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 w:eastAsia="ro-RO"/>
        </w:rPr>
      </w:pPr>
    </w:p>
    <w:p w:rsidR="007D2D44" w:rsidRDefault="00CC3EA9">
      <w:pPr>
        <w:spacing w:after="0" w:line="240" w:lineRule="auto"/>
        <w:ind w:right="142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62107A5">
                <wp:simplePos x="0" y="0"/>
                <wp:positionH relativeFrom="column">
                  <wp:posOffset>1503045</wp:posOffset>
                </wp:positionH>
                <wp:positionV relativeFrom="paragraph">
                  <wp:posOffset>6985</wp:posOffset>
                </wp:positionV>
                <wp:extent cx="3705860" cy="452120"/>
                <wp:effectExtent l="0" t="0" r="0" b="0"/>
                <wp:wrapNone/>
                <wp:docPr id="1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20" cy="45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MINISTERUL SĂNĂTĂŢII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4" stroked="f" style="position:absolute;margin-left:118.35pt;margin-top:0.55pt;width:291.7pt;height:35.5pt" wp14:anchorId="462107A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498" y="0"/>
                <wp:lineTo x="-2498" y="18761"/>
                <wp:lineTo x="21023" y="18761"/>
                <wp:lineTo x="21023" y="0"/>
                <wp:lineTo x="-2498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>1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 xml:space="preserve"> </w: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19470">
                <wp:simplePos x="0" y="0"/>
                <wp:positionH relativeFrom="column">
                  <wp:posOffset>1360170</wp:posOffset>
                </wp:positionH>
                <wp:positionV relativeFrom="paragraph">
                  <wp:posOffset>26035</wp:posOffset>
                </wp:positionV>
                <wp:extent cx="4065905" cy="325120"/>
                <wp:effectExtent l="0" t="0" r="0" b="0"/>
                <wp:wrapNone/>
                <wp:docPr id="4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32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DIRECTIA  DE  SĂNĂTATE  PUBLICĂ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stroked="f" style="position:absolute;margin-left:107.1pt;margin-top:2.05pt;width:320.05pt;height:25.5pt" wp14:anchorId="44D194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DIRECTIA  DE  SĂNĂTATE  PUBLICĂ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885E8F2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1757680" cy="299085"/>
                <wp:effectExtent l="0" t="5715" r="13335" b="9525"/>
                <wp:wrapNone/>
                <wp:docPr id="6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160" cy="29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Caraş-Severin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5" stroked="f" style="position:absolute;margin-left:153pt;margin-top:36.75pt;width:138.3pt;height:23.45pt" wp14:anchorId="0885E8F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Caraş-Severin</w:t>
                      </w:r>
                    </w:p>
                  </w:txbxContent>
                </v:textbox>
              </v:rect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, Nr.36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  <w:r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  <w:t xml:space="preserve">  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D2D44" w:rsidRDefault="00CC3EA9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</w:t>
      </w:r>
      <w:r>
        <w:rPr>
          <w:rFonts w:ascii="RomJurnalist" w:eastAsia="Times New Roman" w:hAnsi="RomJurnalist" w:cs="Times New Roman"/>
          <w:color w:val="000000"/>
          <w:sz w:val="24"/>
          <w:szCs w:val="24"/>
          <w:lang w:val="fr-FR" w:eastAsia="ro-RO"/>
        </w:rPr>
        <w:t xml:space="preserve">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</w:t>
      </w:r>
      <w:r w:rsidR="00D43C1C"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27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.10.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D2D44" w:rsidRDefault="00CC3E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4DB3DE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238240" cy="1270"/>
                <wp:effectExtent l="0" t="0" r="11430" b="1905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72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1.1pt,8.05pt" ID="Straight Connector 1" stroked="f" style="position:absolute" wp14:anchorId="64DB3DE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F07A4F" w:rsidRDefault="00F07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D2D44" w:rsidRDefault="00CC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D2D44" w:rsidRDefault="007D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27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10.2020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08</w:t>
      </w:r>
      <w:r w:rsidR="008615FD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30  vă comunicăm următoarele date: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-confirmaţi  de la 01.03.2020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2372</w:t>
      </w:r>
    </w:p>
    <w:p w:rsidR="007D2D44" w:rsidRDefault="00CC3EA9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25.06.2020- </w:t>
      </w:r>
      <w:r w:rsidR="0077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896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</w:t>
      </w:r>
      <w:r w:rsidR="00770B3E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( 440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 w:rsidR="005B36E9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456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vindecati Hunedoara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D43C1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-persoane decedate- 128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</w:t>
      </w:r>
      <w:r w:rsidR="00CC3EA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în CARAS SEVERIN şi 8 TIMIS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</w:t>
      </w:r>
      <w:r w:rsidR="00B64D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la data de 26</w:t>
      </w:r>
      <w:r w:rsidR="004D700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CARAS-SEVERIN–</w:t>
      </w:r>
      <w:r w:rsidR="00770B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136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(</w:t>
      </w:r>
      <w:r w:rsidR="00442F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72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</w:t>
      </w:r>
      <w:r w:rsidR="00A655F5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>,6</w:t>
      </w:r>
      <w:r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ATI, </w:t>
      </w:r>
      <w:r w:rsidR="005B36E9">
        <w:rPr>
          <w:rFonts w:eastAsia="Times New Roman" w:cs="Times New Roman"/>
          <w:b/>
          <w:bCs/>
          <w:sz w:val="24"/>
          <w:szCs w:val="28"/>
          <w:lang w:eastAsia="de-DE"/>
        </w:rPr>
        <w:t>55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Caransebes, </w:t>
      </w:r>
      <w:r w:rsidR="00C7061C">
        <w:rPr>
          <w:rFonts w:eastAsia="Times New Roman" w:cs="Times New Roman"/>
          <w:b/>
          <w:bCs/>
          <w:sz w:val="24"/>
          <w:szCs w:val="28"/>
          <w:lang w:eastAsia="de-DE"/>
        </w:rPr>
        <w:t>3</w:t>
      </w:r>
      <w:r w:rsidR="00E91B20">
        <w:rPr>
          <w:rFonts w:eastAsia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>ATI)</w:t>
      </w: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institutionalizata /conf. Legii.136/2020-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1</w:t>
      </w:r>
      <w:r w:rsidR="00442F89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10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domiciliu- persoane cu test pozitiv + persoane carantinate la domiciliu- 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880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</w:t>
      </w:r>
      <w:r w:rsidR="00442F8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din care cu test pozitiv - 385</w:t>
      </w:r>
    </w:p>
    <w:p w:rsidR="007D2D44" w:rsidRDefault="00CC3EA9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carantinate  la domiciliu conf. Legii.136/2020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-</w:t>
      </w:r>
      <w:r w:rsidR="00B64D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774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testate –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6957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.10.2020 ora 8.00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27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10.2020 ora 08.00-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96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numar decizii emise pentru persoanele aflate în izolare-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1335</w:t>
      </w:r>
    </w:p>
    <w:p w:rsidR="007D2D44" w:rsidRPr="00DD5BA0" w:rsidRDefault="00CC3EA9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carantina- 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3723</w:t>
      </w:r>
    </w:p>
    <w:p w:rsidR="007D2D44" w:rsidRPr="00DD5BA0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Nota :Am introdus date pana in  data de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26.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10.2020 ora.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0, iar raportarea este intr-o continua dinamica, in functie de rezultatele testelor venite de la laboratoarele din toata tara. </w:t>
      </w: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096CAD" w:rsidRPr="00F07A4F" w:rsidRDefault="004B3FDF" w:rsidP="001508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07A4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Decese: </w:t>
      </w:r>
    </w:p>
    <w:p w:rsidR="00096CAD" w:rsidRDefault="00096CAD" w:rsidP="001508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07A4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Femeie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din Turnu Ruieni, de 78 de ani, decedată la SMU Caransebeș. HTA esențială stadiul 2, diabet zaharat tip 2, fibroză pulmonară.</w:t>
      </w:r>
    </w:p>
    <w:p w:rsidR="007D2D44" w:rsidRDefault="00096CAD" w:rsidP="001508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07A4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Bărbat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de 69 de ani din Reșița, decedat la SJ</w:t>
      </w:r>
      <w:r w:rsidR="00F213E0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U Reșița. Diabet zaharat tip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, obezitate grad 1, H</w:t>
      </w:r>
      <w:r w:rsidR="0015086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TA esențială stadiul 2 cu risc î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nalt, fibrilație atrială permanentă.</w:t>
      </w:r>
    </w:p>
    <w:p w:rsidR="00096CAD" w:rsidRDefault="00096CAD" w:rsidP="001508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07A4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Femeie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de 75 de ani, din Reșița decedată la SMU Caransebeș. HTA esențială tip 2, fibrilație atrială cu alură ventriculară rapidă, cardiopatie ischemică cronică.</w:t>
      </w:r>
    </w:p>
    <w:p w:rsidR="008B3CC3" w:rsidRDefault="008B3CC3" w:rsidP="001508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07A4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Femeie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de 57 de ani din Reșița, decedată în 25.10.</w:t>
      </w:r>
      <w:r w:rsidR="0015086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2020 la SJU Reșița. HTA, obezitate morbidă, diabet zaharat</w:t>
      </w:r>
      <w:r w:rsidR="00037C13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tip 2, boală pulmonară cronică obstructivă.</w:t>
      </w:r>
    </w:p>
    <w:p w:rsidR="0015086E" w:rsidRDefault="0015086E" w:rsidP="001508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07A4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Femeie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de 64 de ani</w:t>
      </w:r>
      <w:r w:rsidR="00F07A4F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din Pojejena decedată la Reșița. Diabet zaharat decompensat. </w:t>
      </w:r>
    </w:p>
    <w:p w:rsidR="00F07A4F" w:rsidRDefault="00F07A4F" w:rsidP="001508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07A4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Femeie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de 83 de ani din Bocșa decedată în 25.10.2020 la Reșița. HTA, cardiopatie ischemică cronică, AVC sechelar, paraplegie, diabet zaharat tip 2, lacunarism cerebral. </w:t>
      </w:r>
    </w:p>
    <w:p w:rsidR="00610336" w:rsidRDefault="00610336" w:rsidP="0015086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bookmarkStart w:id="0" w:name="_GoBack"/>
      <w:bookmarkEnd w:id="0"/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Pr="0022346E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22346E">
        <w:rPr>
          <w:rFonts w:eastAsia="Times New Roman" w:cs="Calibri"/>
          <w:b/>
          <w:color w:val="000000"/>
          <w:sz w:val="20"/>
          <w:szCs w:val="20"/>
          <w:lang w:eastAsia="ro-RO"/>
        </w:rPr>
        <w:t>ȘEF DEPARTAMENT</w:t>
      </w:r>
    </w:p>
    <w:p w:rsidR="007D2D44" w:rsidRPr="0022346E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22346E">
        <w:rPr>
          <w:rFonts w:eastAsia="Times New Roman" w:cs="Calibri"/>
          <w:b/>
          <w:color w:val="000000"/>
          <w:sz w:val="20"/>
          <w:szCs w:val="20"/>
          <w:lang w:eastAsia="ro-RO"/>
        </w:rPr>
        <w:t>SUPRAVEGHERE ÎN SĂNĂTATE PUBLICĂ</w:t>
      </w:r>
    </w:p>
    <w:p w:rsidR="007D2D44" w:rsidRPr="0022346E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22346E">
        <w:rPr>
          <w:rFonts w:eastAsia="Times New Roman" w:cs="Calibri"/>
          <w:b/>
          <w:color w:val="000000"/>
          <w:sz w:val="20"/>
          <w:szCs w:val="20"/>
          <w:lang w:eastAsia="ro-RO"/>
        </w:rPr>
        <w:t>MEDIC PRIMAR  EPIDEMIOLOG</w:t>
      </w:r>
    </w:p>
    <w:p w:rsidR="007D2D44" w:rsidRPr="0022346E" w:rsidRDefault="00CC3EA9">
      <w:pPr>
        <w:pStyle w:val="FrameContents"/>
        <w:jc w:val="center"/>
        <w:rPr>
          <w:sz w:val="20"/>
          <w:szCs w:val="20"/>
        </w:rPr>
      </w:pPr>
      <w:r w:rsidRPr="0022346E">
        <w:rPr>
          <w:rFonts w:eastAsia="Times New Roman" w:cs="Calibri"/>
          <w:b/>
          <w:color w:val="000000"/>
          <w:sz w:val="20"/>
          <w:szCs w:val="20"/>
          <w:lang w:eastAsia="ro-RO"/>
        </w:rPr>
        <w:t>Dr. BORCĂU MIRCEA</w:t>
      </w: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</w:t>
      </w:r>
    </w:p>
    <w:sectPr w:rsidR="007D2D44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00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4"/>
    <w:rsid w:val="00037C13"/>
    <w:rsid w:val="00096CAD"/>
    <w:rsid w:val="000B440E"/>
    <w:rsid w:val="000C192E"/>
    <w:rsid w:val="000D4136"/>
    <w:rsid w:val="000E5A08"/>
    <w:rsid w:val="001123C3"/>
    <w:rsid w:val="0015086E"/>
    <w:rsid w:val="0020725D"/>
    <w:rsid w:val="0022346E"/>
    <w:rsid w:val="00237596"/>
    <w:rsid w:val="002A02AC"/>
    <w:rsid w:val="002D374D"/>
    <w:rsid w:val="003364B2"/>
    <w:rsid w:val="00420AAF"/>
    <w:rsid w:val="00434848"/>
    <w:rsid w:val="00442F89"/>
    <w:rsid w:val="00446777"/>
    <w:rsid w:val="004865DD"/>
    <w:rsid w:val="00490AEC"/>
    <w:rsid w:val="004B3FDF"/>
    <w:rsid w:val="004D7004"/>
    <w:rsid w:val="004F0AF6"/>
    <w:rsid w:val="00564C78"/>
    <w:rsid w:val="005764DE"/>
    <w:rsid w:val="005B36E9"/>
    <w:rsid w:val="005E0133"/>
    <w:rsid w:val="006102F9"/>
    <w:rsid w:val="00610336"/>
    <w:rsid w:val="00770B3E"/>
    <w:rsid w:val="007D2D44"/>
    <w:rsid w:val="00845197"/>
    <w:rsid w:val="008615FD"/>
    <w:rsid w:val="008B3C11"/>
    <w:rsid w:val="008B3CC3"/>
    <w:rsid w:val="008E52FF"/>
    <w:rsid w:val="009453F4"/>
    <w:rsid w:val="009A0819"/>
    <w:rsid w:val="009C5290"/>
    <w:rsid w:val="00A655F5"/>
    <w:rsid w:val="00AC341A"/>
    <w:rsid w:val="00AC65A9"/>
    <w:rsid w:val="00B64DE4"/>
    <w:rsid w:val="00BF3CDF"/>
    <w:rsid w:val="00C05E11"/>
    <w:rsid w:val="00C34791"/>
    <w:rsid w:val="00C64D8A"/>
    <w:rsid w:val="00C7061C"/>
    <w:rsid w:val="00C855DD"/>
    <w:rsid w:val="00CB2AB5"/>
    <w:rsid w:val="00CC3EA9"/>
    <w:rsid w:val="00D43C1C"/>
    <w:rsid w:val="00DD5BA0"/>
    <w:rsid w:val="00E675E4"/>
    <w:rsid w:val="00E91B20"/>
    <w:rsid w:val="00EC1A31"/>
    <w:rsid w:val="00EF1510"/>
    <w:rsid w:val="00EF31AA"/>
    <w:rsid w:val="00F07A4F"/>
    <w:rsid w:val="00F213E0"/>
    <w:rsid w:val="00F664A6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00E073-A2BF-4D34-8A60-6B34A70B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</cp:revision>
  <cp:lastPrinted>2020-10-27T08:00:00Z</cp:lastPrinted>
  <dcterms:created xsi:type="dcterms:W3CDTF">2020-10-27T08:02:00Z</dcterms:created>
  <dcterms:modified xsi:type="dcterms:W3CDTF">2020-10-27T10:27:00Z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