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E33D" w14:textId="57D189D4" w:rsidR="00366110" w:rsidRDefault="003D2B8E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AA3E63" wp14:editId="1CA15CE4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A7C711B" w14:textId="77777777" w:rsidR="00366110" w:rsidRDefault="003D2B8E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030BD967" w14:textId="77777777" w:rsidR="00366110" w:rsidRDefault="0036611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89FE78E" w14:textId="77777777" w:rsidR="00366110" w:rsidRDefault="003D2B8E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9833A0F" w14:textId="77777777" w:rsidR="00366110" w:rsidRDefault="0036611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A572B97" w14:textId="77777777" w:rsidR="00366110" w:rsidRDefault="0036611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D300709" w14:textId="77777777" w:rsidR="00366110" w:rsidRDefault="0036611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68AD389" w14:textId="77777777" w:rsidR="00366110" w:rsidRDefault="0036611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E224EE" w14:textId="77777777" w:rsidR="00366110" w:rsidRDefault="003D2B8E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</w:rPr>
        <w:t>Re</w:t>
      </w:r>
      <w:r>
        <w:rPr>
          <w:rFonts w:ascii="Times New Roman" w:eastAsia="Times New Roman" w:hAnsi="Times New Roman" w:cs="Times New Roman"/>
          <w:szCs w:val="20"/>
        </w:rPr>
        <w:t>şiţa</w:t>
      </w:r>
      <w:proofErr w:type="spellEnd"/>
      <w:r>
        <w:rPr>
          <w:rFonts w:ascii="RomJurnalist" w:eastAsia="Times New Roman" w:hAnsi="RomJurnalist" w:cs="Times New Roman"/>
          <w:szCs w:val="20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</w:rPr>
        <w:t>, Nr.36</w:t>
      </w:r>
    </w:p>
    <w:p w14:paraId="5CAFA975" w14:textId="77777777" w:rsidR="00366110" w:rsidRDefault="003D2B8E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5A04D607" w14:textId="77777777" w:rsidR="00366110" w:rsidRDefault="003D2B8E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693B34C" w14:textId="77777777" w:rsidR="00366110" w:rsidRDefault="003D2B8E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6B521B89" w14:textId="75754641" w:rsidR="00366110" w:rsidRDefault="003D2B8E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 xml:space="preserve">Cod </w:t>
      </w:r>
      <w:proofErr w:type="spellStart"/>
      <w:r>
        <w:rPr>
          <w:rFonts w:ascii="RomJurnalist" w:eastAsia="Times New Roman" w:hAnsi="RomJurnalist" w:cs="Times New Roman"/>
          <w:color w:val="00000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zCs w:val="20"/>
        </w:rPr>
        <w:t>ştal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:  320076</w:t>
      </w:r>
      <w:r>
        <w:rPr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14:paraId="47F74810" w14:textId="77777777" w:rsidR="00366110" w:rsidRDefault="0036611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9459DD" w14:textId="77777777" w:rsidR="00366110" w:rsidRDefault="0036611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A485B22" w14:textId="77777777" w:rsidR="00366110" w:rsidRDefault="003D2B8E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44DD1E43" w14:textId="4322B3EE" w:rsidR="00366110" w:rsidRDefault="003D2B8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INSTITUȚIA PREFECTULUI</w:t>
      </w:r>
      <w:r w:rsidR="00432922">
        <w:rPr>
          <w:sz w:val="28"/>
          <w:szCs w:val="28"/>
        </w:rPr>
        <w:t xml:space="preserve"> – JUDEȚUL CARAȘ-SEVERIN</w:t>
      </w:r>
    </w:p>
    <w:p w14:paraId="71DED45E" w14:textId="77777777" w:rsidR="00366110" w:rsidRDefault="00366110">
      <w:pPr>
        <w:pStyle w:val="Standard"/>
        <w:ind w:firstLine="708"/>
        <w:jc w:val="both"/>
        <w:rPr>
          <w:sz w:val="28"/>
          <w:szCs w:val="28"/>
        </w:rPr>
      </w:pPr>
    </w:p>
    <w:p w14:paraId="0C8606CC" w14:textId="77777777" w:rsidR="00366110" w:rsidRDefault="00366110">
      <w:pPr>
        <w:pStyle w:val="Standard"/>
        <w:ind w:firstLine="708"/>
        <w:jc w:val="both"/>
        <w:rPr>
          <w:sz w:val="28"/>
          <w:szCs w:val="28"/>
        </w:rPr>
      </w:pPr>
    </w:p>
    <w:p w14:paraId="0CBF8246" w14:textId="77777777" w:rsidR="00366110" w:rsidRDefault="00366110">
      <w:pPr>
        <w:pStyle w:val="Standard"/>
        <w:ind w:firstLine="708"/>
        <w:jc w:val="both"/>
        <w:rPr>
          <w:sz w:val="28"/>
          <w:szCs w:val="28"/>
        </w:rPr>
      </w:pPr>
    </w:p>
    <w:p w14:paraId="494F1E38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-05martie 2021 –</w:t>
      </w:r>
    </w:p>
    <w:p w14:paraId="7B471545" w14:textId="77777777" w:rsidR="00366110" w:rsidRDefault="0036611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7107EA7B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În ultimele 24 de ore, la nivelul </w:t>
      </w:r>
      <w:r>
        <w:rPr>
          <w:rFonts w:ascii="Helvetica" w:hAnsi="Helvetica"/>
          <w:color w:val="1D2228"/>
          <w:sz w:val="20"/>
          <w:szCs w:val="20"/>
        </w:rPr>
        <w:t>județului Caraș- Severin, in cadrul etapei a II-a de vaccinare împotriva COVID-19 s-a administrat un număr total de 480 vaccinuri, astfel: </w:t>
      </w:r>
    </w:p>
    <w:p w14:paraId="57BB589C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</w:t>
      </w:r>
    </w:p>
    <w:p w14:paraId="4943301D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234</w:t>
      </w:r>
    </w:p>
    <w:p w14:paraId="3199A167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ORAVIȚA:142</w:t>
      </w:r>
    </w:p>
    <w:p w14:paraId="6DD1B03A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</w:t>
      </w:r>
    </w:p>
    <w:p w14:paraId="206289AC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66</w:t>
      </w:r>
    </w:p>
    <w:p w14:paraId="7F4854D6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 -LICEUL DE ARTE 'SABIN PAUTA' RESITA: 60</w:t>
      </w:r>
    </w:p>
    <w:p w14:paraId="14EB8F47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SPORT-COLEGIUL ECONOMIC </w:t>
      </w:r>
      <w:r>
        <w:rPr>
          <w:rFonts w:ascii="Helvetica" w:hAnsi="Helvetica"/>
          <w:b/>
          <w:bCs/>
          <w:color w:val="1D2228"/>
          <w:sz w:val="20"/>
          <w:szCs w:val="20"/>
        </w:rPr>
        <w:t>Banatul Montan:</w:t>
      </w:r>
    </w:p>
    <w:p w14:paraId="2BE4623F" w14:textId="77777777" w:rsidR="00366110" w:rsidRDefault="003D2B8E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  <w:r>
        <w:rPr>
          <w:rFonts w:ascii="Helvetica" w:hAnsi="Helvetica"/>
          <w:b/>
          <w:bCs/>
          <w:color w:val="1D2228"/>
          <w:sz w:val="20"/>
          <w:szCs w:val="20"/>
        </w:rPr>
        <w:t xml:space="preserve">SALA DE SPORT -SC. GIMNAZIALA MIHAI PEIA 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Resita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>:</w:t>
      </w:r>
    </w:p>
    <w:p w14:paraId="7399E15A" w14:textId="77777777" w:rsidR="00366110" w:rsidRDefault="003D2B8E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  <w:r>
        <w:rPr>
          <w:rFonts w:ascii="Helvetica" w:hAnsi="Helvetica"/>
          <w:b/>
          <w:bCs/>
          <w:color w:val="1D2228"/>
          <w:sz w:val="20"/>
          <w:szCs w:val="20"/>
        </w:rPr>
        <w:t>CMJ Caras Severin Resita:10</w:t>
      </w:r>
    </w:p>
    <w:p w14:paraId="71672B0F" w14:textId="77777777" w:rsidR="00366110" w:rsidRDefault="003D2B8E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  <w:r>
        <w:rPr>
          <w:rFonts w:ascii="Helvetica" w:hAnsi="Helvetica"/>
          <w:b/>
          <w:bCs/>
          <w:color w:val="1D2228"/>
          <w:sz w:val="20"/>
          <w:szCs w:val="20"/>
        </w:rPr>
        <w:t xml:space="preserve">Centrul 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Multifunctional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 xml:space="preserve"> Bozovici: 60</w:t>
      </w:r>
    </w:p>
    <w:p w14:paraId="1DEBD7E9" w14:textId="77777777" w:rsidR="00366110" w:rsidRDefault="003D2B8E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lastRenderedPageBreak/>
        <w:t>Cladire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 xml:space="preserve"> Administrativa 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Bocsa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>: 60</w:t>
      </w:r>
    </w:p>
    <w:p w14:paraId="7BC6CA0D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Nu au fost reacții adverse severe.</w:t>
      </w:r>
    </w:p>
    <w:p w14:paraId="14424EB5" w14:textId="77777777" w:rsidR="00366110" w:rsidRDefault="0036611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4ED24481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Menționăm faptul că, de la debutul campaniei de vaccinare și până în prezent, s-au primit 20074 doze de Vaccin Covid-19 de la PFIZER, 1170 doze Vacci</w:t>
      </w:r>
      <w:r>
        <w:rPr>
          <w:rFonts w:ascii="Helvetica" w:hAnsi="Helvetica"/>
          <w:color w:val="1D2228"/>
          <w:sz w:val="20"/>
          <w:szCs w:val="20"/>
        </w:rPr>
        <w:t xml:space="preserve">n Covid-19 de la MODERNA  si 1430 doze Vaccin Covid-19 de la Astra </w:t>
      </w:r>
      <w:proofErr w:type="spellStart"/>
      <w:r>
        <w:rPr>
          <w:rFonts w:ascii="Helvetica" w:hAnsi="Helvetica"/>
          <w:color w:val="1D2228"/>
          <w:sz w:val="20"/>
          <w:szCs w:val="20"/>
        </w:rPr>
        <w:t>Zeneca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,din care  s-au administrat 20537 doze vaccin împotriva virusului SARS-CoV-2, după cum urmează:</w:t>
      </w:r>
    </w:p>
    <w:p w14:paraId="739ADF07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REȘIȚA:2488</w:t>
      </w:r>
    </w:p>
    <w:p w14:paraId="176B0B67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SPITALUL MUNICIPAL DE URGENȚĂ </w:t>
      </w:r>
      <w:r>
        <w:rPr>
          <w:rFonts w:ascii="Helvetica" w:hAnsi="Helvetica"/>
          <w:color w:val="1D2228"/>
          <w:sz w:val="20"/>
          <w:szCs w:val="20"/>
        </w:rPr>
        <w:t>CARANSEBEȘ: 6518</w:t>
      </w:r>
    </w:p>
    <w:p w14:paraId="00A12BA3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 5581</w:t>
      </w:r>
    </w:p>
    <w:p w14:paraId="4213CF0D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238</w:t>
      </w:r>
    </w:p>
    <w:p w14:paraId="0CFB0077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:2571</w:t>
      </w:r>
    </w:p>
    <w:p w14:paraId="144D92E6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Sport-Liceul de Arte „Sabin </w:t>
      </w:r>
      <w:proofErr w:type="spellStart"/>
      <w:r>
        <w:rPr>
          <w:rFonts w:ascii="Helvetica" w:hAnsi="Helvetica"/>
          <w:color w:val="1D2228"/>
          <w:sz w:val="20"/>
          <w:szCs w:val="20"/>
        </w:rPr>
        <w:t>Pauta</w:t>
      </w:r>
      <w:proofErr w:type="spellEnd"/>
      <w:r>
        <w:rPr>
          <w:rFonts w:ascii="Helvetica" w:hAnsi="Helvetica"/>
          <w:color w:val="1D2228"/>
          <w:sz w:val="20"/>
          <w:szCs w:val="20"/>
        </w:rPr>
        <w:t>” RESITA: 1259</w:t>
      </w:r>
    </w:p>
    <w:p w14:paraId="7F0947D5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Sport-Colegiul Economic Banatul Montan RESITA: 740</w:t>
      </w:r>
    </w:p>
    <w:p w14:paraId="2215C51F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</w:t>
      </w:r>
      <w:proofErr w:type="spellStart"/>
      <w:r>
        <w:rPr>
          <w:rFonts w:ascii="Helvetica" w:hAnsi="Helvetica"/>
          <w:color w:val="1D2228"/>
          <w:sz w:val="20"/>
          <w:szCs w:val="20"/>
        </w:rPr>
        <w:t>Sc.</w:t>
      </w:r>
      <w:r>
        <w:rPr>
          <w:rFonts w:ascii="Helvetica" w:hAnsi="Helvetica"/>
          <w:color w:val="1D2228"/>
          <w:sz w:val="20"/>
          <w:szCs w:val="20"/>
        </w:rPr>
        <w:t>Gimnaziala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r>
        <w:rPr>
          <w:rFonts w:ascii="Helvetica" w:hAnsi="Helvetica"/>
          <w:b/>
          <w:bCs/>
          <w:color w:val="1D2228"/>
          <w:sz w:val="20"/>
          <w:szCs w:val="20"/>
        </w:rPr>
        <w:t xml:space="preserve">Mihai 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Peia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RESITA: 602</w:t>
      </w:r>
    </w:p>
    <w:p w14:paraId="3837EACA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CMJ Caras Severin RESITA:60</w:t>
      </w:r>
    </w:p>
    <w:p w14:paraId="54370785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Centrul </w:t>
      </w:r>
      <w:proofErr w:type="spellStart"/>
      <w:r>
        <w:rPr>
          <w:rFonts w:ascii="Helvetica" w:hAnsi="Helvetica"/>
          <w:color w:val="1D2228"/>
          <w:sz w:val="20"/>
          <w:szCs w:val="20"/>
        </w:rPr>
        <w:t>Multifunctional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Bozovici:240</w:t>
      </w:r>
    </w:p>
    <w:p w14:paraId="5E2865BC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proofErr w:type="spellStart"/>
      <w:r>
        <w:rPr>
          <w:rFonts w:ascii="Helvetica" w:hAnsi="Helvetica"/>
          <w:color w:val="1D2228"/>
          <w:sz w:val="20"/>
          <w:szCs w:val="20"/>
        </w:rPr>
        <w:t>Cladire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Administrativa </w:t>
      </w:r>
      <w:proofErr w:type="spellStart"/>
      <w:r>
        <w:rPr>
          <w:rFonts w:ascii="Helvetica" w:hAnsi="Helvetica"/>
          <w:color w:val="1D2228"/>
          <w:sz w:val="20"/>
          <w:szCs w:val="20"/>
        </w:rPr>
        <w:t>Bocsa</w:t>
      </w:r>
      <w:proofErr w:type="spellEnd"/>
      <w:r>
        <w:rPr>
          <w:rFonts w:ascii="Helvetica" w:hAnsi="Helvetica"/>
          <w:color w:val="1D2228"/>
          <w:sz w:val="20"/>
          <w:szCs w:val="20"/>
        </w:rPr>
        <w:t>: 240</w:t>
      </w:r>
    </w:p>
    <w:p w14:paraId="4ED3D721" w14:textId="77777777" w:rsidR="00366110" w:rsidRDefault="00366110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2FF0F42A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Vaccinarea este o măsură complexă de prevenție în pandemia de </w:t>
      </w:r>
      <w:proofErr w:type="spellStart"/>
      <w:r>
        <w:rPr>
          <w:rFonts w:ascii="Helvetica" w:hAnsi="Helvetica"/>
          <w:color w:val="1D2228"/>
          <w:sz w:val="20"/>
          <w:szCs w:val="20"/>
        </w:rPr>
        <w:t>coronavirus</w:t>
      </w:r>
      <w:proofErr w:type="spellEnd"/>
      <w:r>
        <w:rPr>
          <w:rFonts w:ascii="Helvetica" w:hAnsi="Helvetica"/>
          <w:color w:val="1D2228"/>
          <w:sz w:val="20"/>
          <w:szCs w:val="20"/>
        </w:rPr>
        <w:t>, alături de celelalte obligații ce ne revin:</w:t>
      </w:r>
    </w:p>
    <w:p w14:paraId="49D3CDAB" w14:textId="77777777" w:rsidR="00366110" w:rsidRDefault="003D2B8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● r</w:t>
      </w:r>
      <w:r>
        <w:rPr>
          <w:rFonts w:ascii="Helvetica" w:hAnsi="Helvetica"/>
          <w:color w:val="1D2228"/>
          <w:sz w:val="20"/>
          <w:szCs w:val="20"/>
        </w:rPr>
        <w:t xml:space="preserve">espectarea regulilor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 măsurilor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igienico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-sanitare (purtarea </w:t>
      </w:r>
      <w:proofErr w:type="spellStart"/>
      <w:r>
        <w:rPr>
          <w:rFonts w:ascii="Helvetica" w:hAnsi="Helvetica"/>
          <w:color w:val="1D2228"/>
          <w:sz w:val="20"/>
          <w:szCs w:val="20"/>
        </w:rPr>
        <w:t>măştii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spălatul pe mâini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1D2228"/>
          <w:sz w:val="20"/>
          <w:szCs w:val="20"/>
        </w:rPr>
        <w:t>distanţarea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fizică).</w:t>
      </w:r>
    </w:p>
    <w:p w14:paraId="5D85EDDD" w14:textId="77777777" w:rsidR="00366110" w:rsidRDefault="003D2B8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0321D5" w14:textId="77777777" w:rsidR="00366110" w:rsidRDefault="003D2B8E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7135CD74" w14:textId="77777777" w:rsidR="00366110" w:rsidRDefault="003D2B8E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3817DCB1" w14:textId="77777777" w:rsidR="00366110" w:rsidRDefault="003D2B8E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067A4E64" w14:textId="77777777" w:rsidR="00366110" w:rsidRDefault="003D2B8E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366110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00919" w14:textId="77777777" w:rsidR="003D2B8E" w:rsidRDefault="003D2B8E">
      <w:r>
        <w:separator/>
      </w:r>
    </w:p>
  </w:endnote>
  <w:endnote w:type="continuationSeparator" w:id="0">
    <w:p w14:paraId="38E81A08" w14:textId="77777777" w:rsidR="003D2B8E" w:rsidRDefault="003D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Cambria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4F721" w14:textId="77777777" w:rsidR="003D2B8E" w:rsidRDefault="003D2B8E">
      <w:r>
        <w:rPr>
          <w:color w:val="000000"/>
        </w:rPr>
        <w:separator/>
      </w:r>
    </w:p>
  </w:footnote>
  <w:footnote w:type="continuationSeparator" w:id="0">
    <w:p w14:paraId="4A673D72" w14:textId="77777777" w:rsidR="003D2B8E" w:rsidRDefault="003D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6110"/>
    <w:rsid w:val="00366110"/>
    <w:rsid w:val="003D2B8E"/>
    <w:rsid w:val="00432922"/>
    <w:rsid w:val="00A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D274"/>
  <w15:docId w15:val="{805FB573-D83B-4659-87EF-868DF46D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2020-11-18T12:35:00Z</cp:lastPrinted>
  <dcterms:created xsi:type="dcterms:W3CDTF">2021-03-05T08:22:00Z</dcterms:created>
  <dcterms:modified xsi:type="dcterms:W3CDTF">2021-03-05T08:22:00Z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