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D0C5" w14:textId="77777777" w:rsidR="009C1971" w:rsidRDefault="00E7068E">
      <w:pPr>
        <w:pStyle w:val="Standard"/>
        <w:spacing w:after="0" w:line="240" w:lineRule="auto"/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00A880B" wp14:editId="1F11E524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39763" cy="1139763"/>
            <wp:effectExtent l="0" t="0" r="3237" b="3237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3" cy="1139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C0EFFD1" w14:textId="77777777" w:rsidR="009C1971" w:rsidRDefault="00E7068E">
      <w:pPr>
        <w:pStyle w:val="Standard"/>
        <w:spacing w:after="0" w:line="240" w:lineRule="auto"/>
        <w:ind w:right="142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MINISTERUL  SĂNĂTĂȚII</w:t>
      </w:r>
    </w:p>
    <w:p w14:paraId="2678BE22" w14:textId="77777777" w:rsidR="009C1971" w:rsidRDefault="009C1971">
      <w:pPr>
        <w:pStyle w:val="Standard"/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0122E397" w14:textId="77777777" w:rsidR="009C1971" w:rsidRDefault="00E7068E">
      <w:pPr>
        <w:pStyle w:val="Standard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DIRECȚIA DE SĂNĂTATE PUBLICĂ CARAȘ-SEVERIN</w:t>
      </w:r>
    </w:p>
    <w:p w14:paraId="3281C50A" w14:textId="77777777" w:rsidR="009C1971" w:rsidRDefault="009C1971">
      <w:pPr>
        <w:pStyle w:val="Standard"/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3770D86B" w14:textId="77777777" w:rsidR="009C1971" w:rsidRDefault="009C197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7F2B404B" w14:textId="77777777" w:rsidR="009C1971" w:rsidRDefault="009C197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394E876A" w14:textId="77777777" w:rsidR="009C1971" w:rsidRDefault="009C197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14ADC540" w14:textId="77777777" w:rsidR="009C1971" w:rsidRDefault="00E7068E">
      <w:pPr>
        <w:pStyle w:val="Standard"/>
        <w:spacing w:after="0" w:line="240" w:lineRule="auto"/>
      </w:pPr>
      <w:r>
        <w:rPr>
          <w:rFonts w:eastAsia="Times New Roman" w:cs="Times New Roman"/>
          <w:sz w:val="26"/>
          <w:szCs w:val="26"/>
        </w:rPr>
        <w:t>1700 Reşiţa, Str.Spitalului, Nr.36</w:t>
      </w:r>
    </w:p>
    <w:p w14:paraId="6974F69F" w14:textId="77777777" w:rsidR="009C1971" w:rsidRDefault="00E7068E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Tel. 0255/214091;  fax 0255/224691</w:t>
      </w:r>
    </w:p>
    <w:p w14:paraId="472631D0" w14:textId="77777777" w:rsidR="009C1971" w:rsidRDefault="00E7068E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E-mail dspcs@asp-caras.ro</w:t>
      </w:r>
    </w:p>
    <w:p w14:paraId="1F51E2AA" w14:textId="77777777" w:rsidR="009C1971" w:rsidRDefault="00E7068E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Cod fiscal  : 3228152</w:t>
      </w:r>
    </w:p>
    <w:p w14:paraId="23714F07" w14:textId="77777777" w:rsidR="009C1971" w:rsidRDefault="00E7068E">
      <w:pPr>
        <w:pStyle w:val="Standard"/>
        <w:spacing w:after="0" w:line="240" w:lineRule="auto"/>
      </w:pPr>
      <w:r>
        <w:rPr>
          <w:rFonts w:eastAsia="Times New Roman" w:cs="Times New Roman"/>
          <w:color w:val="000000"/>
          <w:sz w:val="26"/>
          <w:szCs w:val="26"/>
        </w:rPr>
        <w:t xml:space="preserve">Cod poştal :  320076 </w:t>
      </w:r>
      <w:r>
        <w:rPr>
          <w:rFonts w:eastAsia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</w:p>
    <w:p w14:paraId="4CF18D05" w14:textId="77777777" w:rsidR="009C1971" w:rsidRDefault="009C197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69BBCB9C" w14:textId="77777777" w:rsidR="009C1971" w:rsidRDefault="009C197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647F14DC" w14:textId="77777777" w:rsidR="009C1971" w:rsidRDefault="00E7068E">
      <w:pPr>
        <w:pStyle w:val="Standard"/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CĂTRE,</w:t>
      </w:r>
    </w:p>
    <w:p w14:paraId="7A50190E" w14:textId="77777777" w:rsidR="009C1971" w:rsidRDefault="00E7068E">
      <w:pPr>
        <w:pStyle w:val="Standard"/>
        <w:ind w:firstLine="708"/>
        <w:jc w:val="both"/>
      </w:pPr>
      <w:r>
        <w:rPr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INSTITUȚIA PREFECTULUI – JUDEȚUL CARAȘ-SEVERIN</w:t>
      </w:r>
    </w:p>
    <w:p w14:paraId="6DDE25D2" w14:textId="77777777" w:rsidR="009C1971" w:rsidRDefault="009C1971">
      <w:pPr>
        <w:pStyle w:val="Standard"/>
        <w:rPr>
          <w:color w:val="1D2228"/>
          <w:sz w:val="26"/>
          <w:szCs w:val="26"/>
        </w:rPr>
      </w:pPr>
    </w:p>
    <w:p w14:paraId="7E5DCD51" w14:textId="77777777" w:rsidR="009C1971" w:rsidRDefault="009C1971">
      <w:pPr>
        <w:pStyle w:val="Standard"/>
        <w:rPr>
          <w:color w:val="1D2228"/>
          <w:sz w:val="26"/>
          <w:szCs w:val="26"/>
        </w:rPr>
      </w:pPr>
    </w:p>
    <w:p w14:paraId="6F9A8925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- 26 aprilie 2021 –</w:t>
      </w:r>
    </w:p>
    <w:p w14:paraId="168C3FDD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     În ultimele 24 de ore, la nivelul județului Caraș- Severin, in </w:t>
      </w:r>
      <w:r>
        <w:rPr>
          <w:color w:val="1D2228"/>
          <w:sz w:val="26"/>
          <w:szCs w:val="26"/>
        </w:rPr>
        <w:t>cadrul etapei a III-a de vaccinare împotriva COVID-19 s-a administrat un număr total de 646  vaccinuri, astfel:</w:t>
      </w:r>
    </w:p>
    <w:p w14:paraId="1D7AB8A9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MUNICIPAL DE URGENȚĂ CARANSEBEȘ: 36</w:t>
      </w:r>
    </w:p>
    <w:p w14:paraId="080AE7CA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 ORAVIȚA:42</w:t>
      </w:r>
    </w:p>
    <w:p w14:paraId="256AF34C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MOLDOVA NOUĂ :24</w:t>
      </w:r>
    </w:p>
    <w:p w14:paraId="130465F5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-LICEUL DE ARTE 'S</w:t>
      </w:r>
      <w:r>
        <w:rPr>
          <w:color w:val="1D2228"/>
          <w:sz w:val="26"/>
          <w:szCs w:val="26"/>
        </w:rPr>
        <w:t>ABIN PAUTA' RESITA: 96</w:t>
      </w:r>
    </w:p>
    <w:p w14:paraId="2AC81616" w14:textId="77777777" w:rsidR="009C1971" w:rsidRDefault="00E7068E">
      <w:pPr>
        <w:pStyle w:val="Standard"/>
        <w:shd w:val="clear" w:color="auto" w:fill="FFFFFF"/>
      </w:pPr>
      <w:r>
        <w:rPr>
          <w:color w:val="1D2228"/>
          <w:sz w:val="26"/>
          <w:szCs w:val="26"/>
        </w:rPr>
        <w:t>SALA</w:t>
      </w:r>
      <w:r>
        <w:rPr>
          <w:b/>
          <w:bCs/>
          <w:color w:val="1D2228"/>
          <w:sz w:val="26"/>
          <w:szCs w:val="26"/>
        </w:rPr>
        <w:t xml:space="preserve"> D</w:t>
      </w:r>
      <w:r>
        <w:rPr>
          <w:color w:val="1D2228"/>
          <w:sz w:val="26"/>
          <w:szCs w:val="26"/>
        </w:rPr>
        <w:t>E SPORT-COLEGIUL ECONOMIC Banatul Montan: 57</w:t>
      </w:r>
    </w:p>
    <w:p w14:paraId="590418AA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-SC. GIMNAZIALA MIHAI PEIA Resita:</w:t>
      </w:r>
    </w:p>
    <w:p w14:paraId="0D332753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CMJ CARAS SEVERIN- RESITA:</w:t>
      </w:r>
    </w:p>
    <w:p w14:paraId="7E784E66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 MULTIFUNCTIONAL BOZOVICI: 36</w:t>
      </w:r>
    </w:p>
    <w:p w14:paraId="6864A88C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lastRenderedPageBreak/>
        <w:t>CLADIRE ADMINISTRATIVA BOCSA:90</w:t>
      </w:r>
    </w:p>
    <w:p w14:paraId="78A2E8AF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  SLATINA TIMIS</w:t>
      </w:r>
      <w:r>
        <w:rPr>
          <w:color w:val="1D2228"/>
          <w:sz w:val="26"/>
          <w:szCs w:val="26"/>
        </w:rPr>
        <w:t>:57</w:t>
      </w:r>
    </w:p>
    <w:p w14:paraId="1CC57C02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 SOCENI(EZERIS) : 70</w:t>
      </w:r>
    </w:p>
    <w:p w14:paraId="5F332B12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CAMIN  CULTURAL PECINISCA (BAILE HERCULANE): 24</w:t>
      </w:r>
    </w:p>
    <w:p w14:paraId="49084348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CASA DE CULTURA  (sala mica) OTELU ROSU:72</w:t>
      </w:r>
    </w:p>
    <w:p w14:paraId="5D09F0A7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-LICEUL TEHNOLOGIC„MIHAI NOVAC”-ORAVITA :6</w:t>
      </w:r>
    </w:p>
    <w:p w14:paraId="61622C27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'VALERIA BORZA' SCOALA GIMNAZIALA NR.8-CARANSEBE</w:t>
      </w:r>
      <w:r>
        <w:rPr>
          <w:color w:val="1D2228"/>
          <w:sz w:val="26"/>
          <w:szCs w:val="26"/>
        </w:rPr>
        <w:t>S:36</w:t>
      </w:r>
    </w:p>
    <w:p w14:paraId="0E44CD2E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AFACERI-ANINA:</w:t>
      </w:r>
    </w:p>
    <w:p w14:paraId="00801E9A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AMBULATORIU INTEGRAT MOLDOVA-NOUA SPITAL ORASENESC:</w:t>
      </w:r>
    </w:p>
    <w:p w14:paraId="4E22B8F6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Nu s-au semnalat reacții adverse severe.</w:t>
      </w:r>
    </w:p>
    <w:p w14:paraId="251E85FE" w14:textId="77777777" w:rsidR="009C1971" w:rsidRDefault="00E7068E">
      <w:pPr>
        <w:pStyle w:val="Standard"/>
        <w:shd w:val="clear" w:color="auto" w:fill="FFFFFF"/>
      </w:pPr>
      <w:r>
        <w:rPr>
          <w:color w:val="1D2228"/>
          <w:sz w:val="26"/>
          <w:szCs w:val="26"/>
        </w:rPr>
        <w:t xml:space="preserve">   Menționăm faptul că, de la debutul campaniei de vaccinare și până în prezent, s-au primit in total </w:t>
      </w:r>
      <w:r>
        <w:rPr>
          <w:b/>
          <w:bCs/>
          <w:color w:val="1D2228"/>
          <w:sz w:val="26"/>
          <w:szCs w:val="26"/>
        </w:rPr>
        <w:t>65558 doze vaccin</w:t>
      </w:r>
      <w:r>
        <w:rPr>
          <w:color w:val="1D2228"/>
          <w:sz w:val="26"/>
          <w:szCs w:val="26"/>
        </w:rPr>
        <w:t xml:space="preserve"> </w:t>
      </w:r>
      <w:r>
        <w:rPr>
          <w:color w:val="1D2228"/>
          <w:sz w:val="26"/>
          <w:szCs w:val="26"/>
        </w:rPr>
        <w:t>Covid-19 astfel :</w:t>
      </w:r>
    </w:p>
    <w:p w14:paraId="1F07314D" w14:textId="77777777" w:rsidR="009C1971" w:rsidRDefault="00E7068E">
      <w:pPr>
        <w:pStyle w:val="Standard"/>
        <w:shd w:val="clear" w:color="auto" w:fill="FFFFFF"/>
      </w:pPr>
      <w:r>
        <w:rPr>
          <w:color w:val="1D2228"/>
          <w:sz w:val="26"/>
          <w:szCs w:val="26"/>
        </w:rPr>
        <w:tab/>
      </w:r>
      <w:r>
        <w:rPr>
          <w:color w:val="1D2228"/>
          <w:sz w:val="26"/>
          <w:szCs w:val="26"/>
        </w:rPr>
        <w:tab/>
      </w:r>
      <w:r>
        <w:rPr>
          <w:color w:val="1D2228"/>
          <w:sz w:val="26"/>
          <w:szCs w:val="26"/>
        </w:rPr>
        <w:tab/>
      </w:r>
      <w:r>
        <w:rPr>
          <w:b/>
          <w:bCs/>
          <w:color w:val="1D2228"/>
          <w:sz w:val="26"/>
          <w:szCs w:val="26"/>
        </w:rPr>
        <w:t xml:space="preserve">53788 doze de Vaccin Covid-19 de la PFIZER                                                                                                                                              ,                                       7720  doze </w:t>
      </w:r>
      <w:r>
        <w:rPr>
          <w:b/>
          <w:bCs/>
          <w:color w:val="1D2228"/>
          <w:sz w:val="26"/>
          <w:szCs w:val="26"/>
        </w:rPr>
        <w:t>de Vaccin Covid-19 de la MODERNA</w:t>
      </w:r>
    </w:p>
    <w:p w14:paraId="71FB0A25" w14:textId="77777777" w:rsidR="009C1971" w:rsidRDefault="00E7068E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4050 doze de Vaccin Covid-19 de la AstraZeneca</w:t>
      </w:r>
    </w:p>
    <w:p w14:paraId="46C12FF7" w14:textId="77777777" w:rsidR="009C1971" w:rsidRDefault="00E7068E">
      <w:pPr>
        <w:pStyle w:val="Standard"/>
        <w:shd w:val="clear" w:color="auto" w:fill="FFFFFF"/>
      </w:pPr>
      <w:r>
        <w:rPr>
          <w:color w:val="1D2228"/>
          <w:sz w:val="26"/>
          <w:szCs w:val="26"/>
        </w:rPr>
        <w:t xml:space="preserve"> din  care  s-au administrat in TOTAL (Doza I + Doza a II-a) : </w:t>
      </w:r>
      <w:r>
        <w:rPr>
          <w:b/>
          <w:bCs/>
          <w:color w:val="1D2228"/>
          <w:sz w:val="26"/>
          <w:szCs w:val="26"/>
        </w:rPr>
        <w:t>62950 doze</w:t>
      </w:r>
      <w:r>
        <w:rPr>
          <w:color w:val="1D2228"/>
          <w:sz w:val="26"/>
          <w:szCs w:val="26"/>
        </w:rPr>
        <w:t xml:space="preserve"> </w:t>
      </w:r>
      <w:r>
        <w:rPr>
          <w:b/>
          <w:bCs/>
          <w:color w:val="1D2228"/>
          <w:sz w:val="26"/>
          <w:szCs w:val="26"/>
        </w:rPr>
        <w:t>vaccin</w:t>
      </w:r>
      <w:r>
        <w:rPr>
          <w:color w:val="1D2228"/>
          <w:sz w:val="26"/>
          <w:szCs w:val="26"/>
        </w:rPr>
        <w:t xml:space="preserve"> împotriva virusului SARS-CoV-2 astfel:</w:t>
      </w:r>
    </w:p>
    <w:p w14:paraId="7C5A00C0" w14:textId="77777777" w:rsidR="009C1971" w:rsidRDefault="00E7068E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52335 doze Va</w:t>
      </w:r>
      <w:r>
        <w:rPr>
          <w:b/>
          <w:bCs/>
          <w:color w:val="1D2228"/>
          <w:sz w:val="26"/>
          <w:szCs w:val="26"/>
        </w:rPr>
        <w:t xml:space="preserve">ccin Covid-19 COMIRNATY- PFIZER                 </w:t>
      </w:r>
    </w:p>
    <w:p w14:paraId="23DBC6C7" w14:textId="77777777" w:rsidR="009C1971" w:rsidRDefault="00E7068E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6729 doze Vaccin Covid-19 MODERNA  </w:t>
      </w:r>
    </w:p>
    <w:p w14:paraId="4165920A" w14:textId="77777777" w:rsidR="009C1971" w:rsidRDefault="00E7068E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3886 doze Vaccin Covid-19 AstraZeneca</w:t>
      </w:r>
    </w:p>
    <w:p w14:paraId="70A069FD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JUDEȚEAN  DE URGENȚĂ REȘIȚA:4029</w:t>
      </w:r>
    </w:p>
    <w:p w14:paraId="550EFF60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MUNICIPAL DE URGENȚĂ CARANSEBEȘ: 13030</w:t>
      </w:r>
    </w:p>
    <w:p w14:paraId="3B67F871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SPITALUL ORĂȘENESC  </w:t>
      </w:r>
      <w:r>
        <w:rPr>
          <w:color w:val="1D2228"/>
          <w:sz w:val="26"/>
          <w:szCs w:val="26"/>
        </w:rPr>
        <w:t>ORAVIȚA: 11531</w:t>
      </w:r>
    </w:p>
    <w:p w14:paraId="1EB2D67A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OȚELU ROȘU: 238</w:t>
      </w:r>
    </w:p>
    <w:p w14:paraId="4DDACE7A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lastRenderedPageBreak/>
        <w:t>SPITALUL ORĂȘENESC MOLDOVA NOUĂ : 7775</w:t>
      </w:r>
    </w:p>
    <w:p w14:paraId="5E2FF516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SPORT-LICEUL DE ARTE „SABIN PAUTA” RESITA: 5615</w:t>
      </w:r>
    </w:p>
    <w:p w14:paraId="70DA33DE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SPORT-COLEGIUL ECONOMIC BANATUL MONTAN RESITA: 2324</w:t>
      </w:r>
    </w:p>
    <w:p w14:paraId="7E04B48B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SALA DE SPORT-SCOALA GIMNAZIALA”MIHAI PEIA RESITA: </w:t>
      </w:r>
      <w:r>
        <w:rPr>
          <w:color w:val="1D2228"/>
          <w:sz w:val="26"/>
          <w:szCs w:val="26"/>
        </w:rPr>
        <w:t>1836</w:t>
      </w:r>
    </w:p>
    <w:p w14:paraId="158F4417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CMJ CARAS-SEVERIN RESITA:268</w:t>
      </w:r>
    </w:p>
    <w:p w14:paraId="3433E91E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MULTIFUNCTIONAL-BOZOVICI :3330</w:t>
      </w:r>
    </w:p>
    <w:p w14:paraId="4682F7AB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CLADIRE ADMINISTRATIVA-BOCSA : 3996</w:t>
      </w:r>
    </w:p>
    <w:p w14:paraId="296437CF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PERMANENTA-SLATINA TIMIS:2705</w:t>
      </w:r>
    </w:p>
    <w:p w14:paraId="04BDCE21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PERMANENTA-SOCENI :2860</w:t>
      </w:r>
    </w:p>
    <w:p w14:paraId="009977DF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CAMIN CULTURAL PECINISCA(BAILE HERCULANE :  533</w:t>
      </w:r>
    </w:p>
    <w:p w14:paraId="1A985C1D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CASA DE CULTURA (sala m</w:t>
      </w:r>
      <w:r>
        <w:rPr>
          <w:color w:val="1D2228"/>
          <w:sz w:val="26"/>
          <w:szCs w:val="26"/>
        </w:rPr>
        <w:t>ica) OTELU ROSU: 978</w:t>
      </w:r>
    </w:p>
    <w:p w14:paraId="62127D8E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SPORT-LICEUL TEHNOLOGIC 'MIHAI NOVAC'-ORAVITA: 444</w:t>
      </w:r>
    </w:p>
    <w:p w14:paraId="7A679EB1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'VALERIA BORZA'SCOALA GIMNAZIALA nr.8-CARANSEBES : 726</w:t>
      </w:r>
    </w:p>
    <w:p w14:paraId="743FD63F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AFACERI ANINA :720</w:t>
      </w:r>
    </w:p>
    <w:p w14:paraId="500B2918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AMBULATORIU INTEGRAT SPITAL MOLDOVA NOUA: 12  </w:t>
      </w:r>
    </w:p>
    <w:p w14:paraId="57346172" w14:textId="77777777" w:rsidR="009C1971" w:rsidRDefault="00E7068E">
      <w:pPr>
        <w:pStyle w:val="Standard"/>
        <w:shd w:val="clear" w:color="auto" w:fill="FFFFFF"/>
      </w:pPr>
      <w:r>
        <w:rPr>
          <w:b/>
          <w:bCs/>
          <w:color w:val="1D2228"/>
          <w:sz w:val="26"/>
          <w:szCs w:val="26"/>
        </w:rPr>
        <w:t xml:space="preserve">      </w:t>
      </w:r>
      <w:r>
        <w:rPr>
          <w:color w:val="1D2228"/>
          <w:sz w:val="26"/>
          <w:szCs w:val="26"/>
        </w:rPr>
        <w:t xml:space="preserve">Mentionam faptul ca din </w:t>
      </w:r>
      <w:r>
        <w:rPr>
          <w:color w:val="1D2228"/>
          <w:sz w:val="26"/>
          <w:szCs w:val="26"/>
        </w:rPr>
        <w:t>totalul</w:t>
      </w:r>
      <w:r>
        <w:rPr>
          <w:b/>
          <w:bCs/>
          <w:color w:val="1D2228"/>
          <w:sz w:val="26"/>
          <w:szCs w:val="26"/>
        </w:rPr>
        <w:t xml:space="preserve"> de 62950 doze de vaccin administrate , 24975 doze reprezinta rapelurile ( Doza a II-a):  21785 doze de la Pfizer</w:t>
      </w:r>
    </w:p>
    <w:p w14:paraId="0F8B498E" w14:textId="77777777" w:rsidR="009C1971" w:rsidRDefault="00E7068E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    2068 doze de la Moderna</w:t>
      </w:r>
    </w:p>
    <w:p w14:paraId="6D9178B7" w14:textId="77777777" w:rsidR="009C1971" w:rsidRDefault="00E7068E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     1122 doze de la AstraZeneca</w:t>
      </w:r>
    </w:p>
    <w:p w14:paraId="00D1042A" w14:textId="77777777" w:rsidR="009C1971" w:rsidRDefault="00E7068E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Vaccinarea este o măsură complexă de prevenție în pandemia de coronavirus, alături de celelalte obligații ce ne revin:</w:t>
      </w:r>
    </w:p>
    <w:p w14:paraId="6D996026" w14:textId="77777777" w:rsidR="009C1971" w:rsidRDefault="00E7068E">
      <w:pPr>
        <w:pStyle w:val="Standard"/>
        <w:shd w:val="clear" w:color="auto" w:fill="FFFFFF"/>
      </w:pPr>
      <w:r>
        <w:rPr>
          <w:color w:val="1D2228"/>
          <w:sz w:val="26"/>
          <w:szCs w:val="26"/>
        </w:rPr>
        <w:t>● respectarea regulilor şi a măsurilor igienico-sanitare (purta</w:t>
      </w:r>
      <w:r>
        <w:rPr>
          <w:color w:val="1D2228"/>
          <w:sz w:val="26"/>
          <w:szCs w:val="26"/>
        </w:rPr>
        <w:t>rea măştii, spălatul pe mâini şi distanţarea fizică).</w:t>
      </w:r>
    </w:p>
    <w:sectPr w:rsidR="009C1971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1E29" w14:textId="77777777" w:rsidR="00E7068E" w:rsidRDefault="00E7068E">
      <w:r>
        <w:separator/>
      </w:r>
    </w:p>
  </w:endnote>
  <w:endnote w:type="continuationSeparator" w:id="0">
    <w:p w14:paraId="2F092B0F" w14:textId="77777777" w:rsidR="00E7068E" w:rsidRDefault="00E7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7CA9" w14:textId="77777777" w:rsidR="00E7068E" w:rsidRDefault="00E7068E">
      <w:r>
        <w:rPr>
          <w:color w:val="000000"/>
        </w:rPr>
        <w:separator/>
      </w:r>
    </w:p>
  </w:footnote>
  <w:footnote w:type="continuationSeparator" w:id="0">
    <w:p w14:paraId="181C6A7E" w14:textId="77777777" w:rsidR="00E7068E" w:rsidRDefault="00E7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1971"/>
    <w:rsid w:val="006E7931"/>
    <w:rsid w:val="009C1971"/>
    <w:rsid w:val="00E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664"/>
  <w15:docId w15:val="{6725547D-478A-41D3-BDC9-904E29BC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2020-11-18T12:35:00Z</cp:lastPrinted>
  <dcterms:created xsi:type="dcterms:W3CDTF">2021-04-26T11:31:00Z</dcterms:created>
  <dcterms:modified xsi:type="dcterms:W3CDTF">2021-04-26T11:31:00Z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