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27A37" w14:textId="77777777" w:rsidR="008E2E8A" w:rsidRPr="0079593E" w:rsidRDefault="005E529C" w:rsidP="00D87466">
      <w:pPr>
        <w:jc w:val="center"/>
        <w:rPr>
          <w:rFonts w:ascii="Times New Roman" w:hAnsi="Times New Roman" w:cs="Times New Roman"/>
          <w:b/>
          <w:sz w:val="28"/>
          <w:szCs w:val="28"/>
        </w:rPr>
      </w:pPr>
      <w:r>
        <w:rPr>
          <w:noProof/>
          <w:lang w:val="en-US"/>
        </w:rPr>
        <mc:AlternateContent>
          <mc:Choice Requires="wps">
            <w:drawing>
              <wp:anchor distT="0" distB="0" distL="114300" distR="114300" simplePos="0" relativeHeight="251687936" behindDoc="0" locked="0" layoutInCell="1" allowOverlap="1" wp14:anchorId="5BF04731" wp14:editId="2BE7F72C">
                <wp:simplePos x="0" y="0"/>
                <wp:positionH relativeFrom="column">
                  <wp:posOffset>77470</wp:posOffset>
                </wp:positionH>
                <wp:positionV relativeFrom="paragraph">
                  <wp:posOffset>-29845</wp:posOffset>
                </wp:positionV>
                <wp:extent cx="1036955" cy="827405"/>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827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4E127" w14:textId="77777777" w:rsidR="002931D1" w:rsidRDefault="002931D1" w:rsidP="002A1D9A">
                            <w:pPr>
                              <w:jc w:val="center"/>
                            </w:pPr>
                            <w:r>
                              <w:rPr>
                                <w:noProof/>
                                <w:lang w:val="en-US"/>
                              </w:rPr>
                              <w:drawing>
                                <wp:inline distT="0" distB="0" distL="0" distR="0" wp14:anchorId="10E73D65" wp14:editId="122B1307">
                                  <wp:extent cx="421006" cy="421005"/>
                                  <wp:effectExtent l="0" t="0" r="0" b="0"/>
                                  <wp:docPr id="36" name="Picture 11" descr="SIGLA_GUVERNULUI_ROMÂN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1" descr="SIGLA_GUVERNULUI_ROMÂNIE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71" cy="436270"/>
                                          </a:xfrm>
                                          <a:prstGeom prst="rect">
                                            <a:avLst/>
                                          </a:prstGeom>
                                          <a:noFill/>
                                          <a:ln>
                                            <a:noFill/>
                                          </a:ln>
                                        </pic:spPr>
                                      </pic:pic>
                                    </a:graphicData>
                                  </a:graphic>
                                </wp:inline>
                              </w:drawing>
                            </w:r>
                            <w:r w:rsidRPr="00204035">
                              <w:rPr>
                                <w:noProof/>
                                <w:lang w:val="en-US"/>
                              </w:rPr>
                              <w:drawing>
                                <wp:inline distT="0" distB="0" distL="0" distR="0" wp14:anchorId="1985A406" wp14:editId="36F241AA">
                                  <wp:extent cx="828040" cy="143076"/>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43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6" style="position:absolute;left:0;text-align:left;margin-left:6.1pt;margin-top:-2.35pt;width:81.65pt;height:6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NOogIAAKgFAAAOAAAAZHJzL2Uyb0RvYy54bWysVEtv2zAMvg/YfxB0X21nSR9GnSJo0WFA&#10;0BZth54VWY6NyaImKbGzXz9Kst2sK3YY5oMgih8/Pkzy8qpvJdkLYxtQBc1OUkqE4lA2alvQb8+3&#10;n84psY6pkklQoqAHYenV8uOHy07nYgY1yFIYgiTK5p0uaO2czpPE8lq0zJ6AFgqVFZiWORTNNikN&#10;65C9lcksTU+TDkypDXBhLb7eRCVdBv6qEtzdV5UVjsiCYmwunCacG38my0uWbw3TdcOHMNg/RNGy&#10;RqHTieqGOUZ2pvmDqm24AQuVO+HQJlBVDRchB8wmS99k81QzLUIuWByrpzLZ/0fL7/YPhjRlQReU&#10;KNbiL3rEojG1lYLMfXk6bXNEPekH4xO0eg38u0VF8pvGC3bA9JVpPRbTI32o9WGqtegd4fiYpZ9P&#10;LxbolKPufHY2TxfeW8Ly0Vob674IaIm/FNRgWKHEbL+2LkJHSAgMZFPeNlIGwfePuJaG7Bn++c02&#10;G8jtMUoqj1XgrSKhfwl5xVRCUu4ghcdJ9SgqLBUGPwuBhCZ9dcI4F8plUVWzUkTfixS/0fsYVkg0&#10;EHrmCv1P3APBiIwkI3eMcsB7UxF6fDJO/xZYNJ4sgmdQbjJuGwXmPQKJWQ2eI34sUiyNr5LrNz1C&#10;/HUD5QF7ykAcNqv5bYN/cM2se2AGpwvnEDeGu8ejktAVFIYbJTWYn++9ezw2PWop6XBaC2p/7JgR&#10;lMivCsfhIpvP/XgHYb44m6FgjjWbY43atdeAbZHhbtI8XD3eyfFaGWhfcLGsvFdUMcXRd0G5M6Nw&#10;7eIWwdXExWoVYDjSmrm1etLck/sC+w597l+Y0UMbOxyAOxgnm+VvujlivaWC1c5B1YRWf63rUHpc&#10;B6GHhtXl982xHFCvC3b5CwAA//8DAFBLAwQUAAYACAAAACEAIHU2s94AAAAJAQAADwAAAGRycy9k&#10;b3ducmV2LnhtbEyPzUrDQBSF94LvMFzBXTsxmMbGTIoUKogQserC3W1mTKKZOyEzadO392aly8N3&#10;OD/5ZrKdOJrBt44U3CwjEIYqp1uqFby/7RZ3IHxA0tg5MgrOxsOmuLzIMdPuRK/muA+14BDyGSpo&#10;QugzKX3VGIt+6XpDzL7cYDGwHGqpBzxxuO1kHEUrabElbmiwN9vGVD/70XLvc1qW8gPP4yN+PkXb&#10;l/V3uVsrdX01PdyDCGYKf2aY5/N0KHjTwY2kvehYxzE7FSxuUxAzT5MExGEGyQpkkcv/D4pfAAAA&#10;//8DAFBLAQItABQABgAIAAAAIQC2gziS/gAAAOEBAAATAAAAAAAAAAAAAAAAAAAAAABbQ29udGVu&#10;dF9UeXBlc10ueG1sUEsBAi0AFAAGAAgAAAAhADj9If/WAAAAlAEAAAsAAAAAAAAAAAAAAAAALwEA&#10;AF9yZWxzLy5yZWxzUEsBAi0AFAAGAAgAAAAhANGY406iAgAAqAUAAA4AAAAAAAAAAAAAAAAALgIA&#10;AGRycy9lMm9Eb2MueG1sUEsBAi0AFAAGAAgAAAAhACB1NrPeAAAACQEAAA8AAAAAAAAAAAAAAAAA&#10;/AQAAGRycy9kb3ducmV2LnhtbFBLBQYAAAAABAAEAPMAAAAHBgAAAAA=&#10;" fillcolor="white [3212]" stroked="f" strokeweight="2pt">
                <v:path arrowok="t"/>
                <v:textbox>
                  <w:txbxContent>
                    <w:p w:rsidR="002931D1" w:rsidRDefault="002931D1" w:rsidP="002A1D9A">
                      <w:pPr>
                        <w:jc w:val="center"/>
                      </w:pPr>
                      <w:r>
                        <w:rPr>
                          <w:noProof/>
                          <w:lang w:eastAsia="ro-RO"/>
                        </w:rPr>
                        <w:drawing>
                          <wp:inline distT="0" distB="0" distL="0" distR="0">
                            <wp:extent cx="421006" cy="421005"/>
                            <wp:effectExtent l="0" t="0" r="0" b="0"/>
                            <wp:docPr id="36" name="Picture 11" descr="SIGLA_GUVERNULUI_ROMÂN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1" descr="SIGLA_GUVERNULUI_ROMÂNIE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71" cy="436270"/>
                                    </a:xfrm>
                                    <a:prstGeom prst="rect">
                                      <a:avLst/>
                                    </a:prstGeom>
                                    <a:noFill/>
                                    <a:ln>
                                      <a:noFill/>
                                    </a:ln>
                                    <a:extLst/>
                                  </pic:spPr>
                                </pic:pic>
                              </a:graphicData>
                            </a:graphic>
                          </wp:inline>
                        </w:drawing>
                      </w:r>
                      <w:r w:rsidRPr="00204035">
                        <w:rPr>
                          <w:noProof/>
                          <w:lang w:eastAsia="ro-RO"/>
                        </w:rPr>
                        <w:drawing>
                          <wp:inline distT="0" distB="0" distL="0" distR="0">
                            <wp:extent cx="828040" cy="143076"/>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143076"/>
                                    </a:xfrm>
                                    <a:prstGeom prst="rect">
                                      <a:avLst/>
                                    </a:prstGeom>
                                    <a:noFill/>
                                    <a:ln>
                                      <a:noFill/>
                                    </a:ln>
                                  </pic:spPr>
                                </pic:pic>
                              </a:graphicData>
                            </a:graphic>
                          </wp:inline>
                        </w:drawing>
                      </w:r>
                    </w:p>
                  </w:txbxContent>
                </v:textbox>
              </v:rect>
            </w:pict>
          </mc:Fallback>
        </mc:AlternateContent>
      </w:r>
      <w:r w:rsidR="004B38B1" w:rsidRPr="0079593E">
        <w:rPr>
          <w:rFonts w:ascii="Calibri" w:eastAsia="Times New Roman" w:hAnsi="Calibri" w:cs="Times New Roman"/>
          <w:noProof/>
          <w:sz w:val="21"/>
          <w:szCs w:val="21"/>
          <w:lang w:val="en-US"/>
        </w:rPr>
        <w:drawing>
          <wp:inline distT="0" distB="0" distL="0" distR="0" wp14:anchorId="7D021AB0" wp14:editId="54C6CB9F">
            <wp:extent cx="5391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819150"/>
                    </a:xfrm>
                    <a:prstGeom prst="rect">
                      <a:avLst/>
                    </a:prstGeom>
                    <a:noFill/>
                    <a:ln>
                      <a:noFill/>
                    </a:ln>
                  </pic:spPr>
                </pic:pic>
              </a:graphicData>
            </a:graphic>
          </wp:inline>
        </w:drawing>
      </w:r>
    </w:p>
    <w:p w14:paraId="0AA76BC5" w14:textId="77777777" w:rsidR="008E2E8A" w:rsidRPr="0079593E" w:rsidRDefault="005E529C" w:rsidP="00D87466">
      <w:pPr>
        <w:jc w:val="center"/>
        <w:rPr>
          <w:rFonts w:ascii="Times New Roman" w:hAnsi="Times New Roman" w:cs="Times New Roman"/>
          <w:b/>
          <w:sz w:val="28"/>
          <w:szCs w:val="28"/>
        </w:rPr>
      </w:pPr>
      <w:r>
        <w:rPr>
          <w:rFonts w:ascii="Calibri" w:eastAsia="Times New Roman" w:hAnsi="Calibri" w:cs="Times New Roman"/>
          <w:noProof/>
          <w:sz w:val="21"/>
          <w:szCs w:val="21"/>
          <w:lang w:val="en-US"/>
        </w:rPr>
        <mc:AlternateContent>
          <mc:Choice Requires="wps">
            <w:drawing>
              <wp:anchor distT="0" distB="0" distL="114300" distR="114300" simplePos="0" relativeHeight="251657215" behindDoc="0" locked="0" layoutInCell="1" allowOverlap="1" wp14:anchorId="697E6C00" wp14:editId="320222A7">
                <wp:simplePos x="0" y="0"/>
                <wp:positionH relativeFrom="column">
                  <wp:posOffset>-233680</wp:posOffset>
                </wp:positionH>
                <wp:positionV relativeFrom="paragraph">
                  <wp:posOffset>154940</wp:posOffset>
                </wp:positionV>
                <wp:extent cx="6217920" cy="808609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808609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7799E" w14:textId="77777777" w:rsidR="002931D1" w:rsidRDefault="002931D1" w:rsidP="000578AF">
                            <w:pPr>
                              <w:jc w:val="center"/>
                            </w:pPr>
                            <w:r w:rsidRPr="004B38B1">
                              <w:rPr>
                                <w:rFonts w:ascii="Calibri Light" w:eastAsia="SimSun" w:hAnsi="Calibri Light" w:cs="Times New Roman"/>
                                <w:b/>
                                <w:noProof/>
                                <w:sz w:val="36"/>
                                <w:szCs w:val="36"/>
                                <w:lang w:val="en-US"/>
                              </w:rPr>
                              <w:drawing>
                                <wp:inline distT="0" distB="0" distL="0" distR="0" wp14:anchorId="06CDD52D" wp14:editId="2177DE97">
                                  <wp:extent cx="5760720" cy="4345049"/>
                                  <wp:effectExtent l="0" t="0" r="0" b="0"/>
                                  <wp:docPr id="23" name="Picture 23" descr="C:\Users\vlad d\Desktop\illustration-people-doing-different-types-physical-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 d\Desktop\illustration-people-doing-different-types-physical-activity.jpg"/>
                                          <pic:cNvPicPr>
                                            <a:picLocks noChangeAspect="1" noChangeArrowheads="1"/>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4345049"/>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27" style="position:absolute;left:0;text-align:left;margin-left:-18.4pt;margin-top:12.2pt;width:489.6pt;height:636.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38uwIAAPEFAAAOAAAAZHJzL2Uyb0RvYy54bWysVEtv2zAMvg/YfxB0X20HaZsadYqgRYcB&#10;WVe0HXpWZCk2JouapMTOfv0o+dGs63YYdhEkPj6Sn0heXnWNInthXQ26oNlJSonQHMpabwv69en2&#10;w4IS55kumQItCnoQjl4t37+7bE0uZlCBKoUlCKJd3pqCVt6bPEkcr0TD3AkYoVEpwTbM49Nuk9Ky&#10;FtEblczS9CxpwZbGAhfOofSmV9JlxJdScP9FSic8UQXF3Hw8bTw34UyWlyzfWmaqmg9psH/IomG1&#10;xqAT1A3zjOxs/RtUU3MLDqQ/4dAkIGXNRawBq8nSV9U8VsyIWAuS48xEk/t/sPxuf29JXRZ0NqdE&#10;swb/6AFZY3qrBEEZEtQal6Pdo7m3oURn1sC/OVQkv2jCww02nbRNsMUCSRfZPkxsi84TjsKzWXZ+&#10;McNP4ahbpIuz9CL+R8Ly0d1Y5z8KaEi4FNRiYpFltl87HxJg+WgSMwNVl7e1UvERWkhcK0v2DD+f&#10;cS60P43uatd8hrKXYxOlQxugGJulFy9GMYaIzRiQYkB3HETpEEpDCNrnEySRl56KSIo/KBHslH4Q&#10;EsnG4mcxkQn5OMesV1WsFL349I+5RMCALDH+hD0AvFV/Fv4TSxrsg6uIUzI5p39LrHeePGJk0H5y&#10;bmoN9i0A5afIvf1IUk9NYMl3my42YrQMkg2UB2xOC/3UOsNva+yDNXP+nlkcU+wdXD3+Cx5SQVtQ&#10;GG6UVGB/vCUP9jg9qKWkxbEvqPu+Y1ZQoj5pnKuLbD4PeyI+5qfnoT/tsWZzrNG75hqwuTJccobH&#10;a7D3arxKC80zbqhViIoqpjnGLij3dnxc+34d4Y7jYrWKZrgbDPNr/Wh4AA88hz5/6p6ZNcMweJyj&#10;OxhXBMtfzURvGzw1rHYeZB0H5oXX4Qdwr8SOGHZgWFzH72j1sqmXPwEAAP//AwBQSwMEFAAGAAgA&#10;AAAhAKXvBuHfAAAACwEAAA8AAABkcnMvZG93bnJldi54bWxMj8FOwzAMhu9IvENkJC5oS+mqsXVN&#10;JwSCG0hsiHPWeG0hcaIm3crbY05ws+VPv7+/2k7OihMOsfek4HaegUBqvOmpVfC+f5qtQMSkyWjr&#10;CRV8Y4RtfXlR6dL4M73haZdawSEUS62gSymUUsamQ6fj3Ackvh394HTidWilGfSZw52VeZYtpdM9&#10;8YdOB3zosPnajU7Bx8346MZP/6qf8aVd7F1waINS11fT/QZEwin9wfCrz+pQs9PBj2SisApmiyWr&#10;JwV5UYBgYF3kPByYzNd3K5B1Jf93qH8AAAD//wMAUEsBAi0AFAAGAAgAAAAhALaDOJL+AAAA4QEA&#10;ABMAAAAAAAAAAAAAAAAAAAAAAFtDb250ZW50X1R5cGVzXS54bWxQSwECLQAUAAYACAAAACEAOP0h&#10;/9YAAACUAQAACwAAAAAAAAAAAAAAAAAvAQAAX3JlbHMvLnJlbHNQSwECLQAUAAYACAAAACEAnKY9&#10;/LsCAADxBQAADgAAAAAAAAAAAAAAAAAuAgAAZHJzL2Uyb0RvYy54bWxQSwECLQAUAAYACAAAACEA&#10;pe8G4d8AAAALAQAADwAAAAAAAAAAAAAAAAAVBQAAZHJzL2Rvd25yZXYueG1sUEsFBgAAAAAEAAQA&#10;8wAAACEGAAAAAA==&#10;" fillcolor="#daeef3 [664]" stroked="f" strokeweight="2pt">
                <v:path arrowok="t"/>
                <v:textbox>
                  <w:txbxContent>
                    <w:p w:rsidR="002931D1" w:rsidRDefault="002931D1" w:rsidP="000578AF">
                      <w:pPr>
                        <w:jc w:val="center"/>
                      </w:pPr>
                      <w:r w:rsidRPr="004B38B1">
                        <w:rPr>
                          <w:rFonts w:ascii="Calibri Light" w:eastAsia="SimSun" w:hAnsi="Calibri Light" w:cs="Times New Roman"/>
                          <w:b/>
                          <w:noProof/>
                          <w:sz w:val="36"/>
                          <w:szCs w:val="36"/>
                          <w:lang w:eastAsia="ro-RO"/>
                        </w:rPr>
                        <w:drawing>
                          <wp:inline distT="0" distB="0" distL="0" distR="0">
                            <wp:extent cx="5760720" cy="4345049"/>
                            <wp:effectExtent l="0" t="0" r="0" b="0"/>
                            <wp:docPr id="23" name="Picture 23" descr="C:\Users\vlad d\Desktop\illustration-people-doing-different-types-physical-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 d\Desktop\illustration-people-doing-different-types-physical-activity.jpg"/>
                                    <pic:cNvPicPr>
                                      <a:picLocks noChangeAspect="1" noChangeArrowheads="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4345049"/>
                                    </a:xfrm>
                                    <a:prstGeom prst="ellipse">
                                      <a:avLst/>
                                    </a:prstGeom>
                                    <a:ln>
                                      <a:noFill/>
                                    </a:ln>
                                    <a:effectLst>
                                      <a:softEdge rad="112500"/>
                                    </a:effectLst>
                                  </pic:spPr>
                                </pic:pic>
                              </a:graphicData>
                            </a:graphic>
                          </wp:inline>
                        </w:drawing>
                      </w:r>
                    </w:p>
                  </w:txbxContent>
                </v:textbox>
              </v:rect>
            </w:pict>
          </mc:Fallback>
        </mc:AlternateContent>
      </w:r>
      <w:r>
        <w:rPr>
          <w:rFonts w:ascii="Calibri Light" w:eastAsia="SimSun" w:hAnsi="Calibri Light" w:cs="Times New Roman"/>
          <w:b/>
          <w:noProof/>
          <w:sz w:val="36"/>
          <w:szCs w:val="36"/>
          <w:lang w:val="en-US"/>
        </w:rPr>
        <mc:AlternateContent>
          <mc:Choice Requires="wps">
            <w:drawing>
              <wp:anchor distT="0" distB="0" distL="114300" distR="114300" simplePos="0" relativeHeight="251684864" behindDoc="0" locked="0" layoutInCell="1" allowOverlap="1" wp14:anchorId="16F834AA" wp14:editId="4B0928FC">
                <wp:simplePos x="0" y="0"/>
                <wp:positionH relativeFrom="column">
                  <wp:posOffset>-141605</wp:posOffset>
                </wp:positionH>
                <wp:positionV relativeFrom="paragraph">
                  <wp:posOffset>284480</wp:posOffset>
                </wp:positionV>
                <wp:extent cx="6269355" cy="1580515"/>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9355" cy="1580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F87BB" w14:textId="77777777" w:rsidR="002931D1" w:rsidRPr="00403ECB" w:rsidRDefault="002931D1" w:rsidP="000578AF">
                            <w:pPr>
                              <w:spacing w:after="100" w:afterAutospacing="1" w:line="240" w:lineRule="auto"/>
                              <w:ind w:left="360"/>
                              <w:jc w:val="center"/>
                              <w:rPr>
                                <w:rFonts w:ascii="Times New Roman" w:hAnsi="Times New Roman" w:cs="Times New Roman"/>
                                <w:b/>
                                <w:color w:val="006666"/>
                                <w:sz w:val="52"/>
                                <w:szCs w:val="52"/>
                              </w:rPr>
                            </w:pPr>
                            <w:r w:rsidRPr="00403ECB">
                              <w:rPr>
                                <w:rFonts w:ascii="Times New Roman" w:hAnsi="Times New Roman" w:cs="Times New Roman"/>
                                <w:b/>
                                <w:color w:val="006666"/>
                                <w:sz w:val="52"/>
                                <w:szCs w:val="52"/>
                              </w:rPr>
                              <w:t>Campania națională a informării despre efectele activității fizice</w:t>
                            </w:r>
                          </w:p>
                          <w:p w14:paraId="7B76D950" w14:textId="77777777" w:rsidR="002931D1" w:rsidRPr="00403ECB" w:rsidRDefault="002931D1" w:rsidP="000578AF">
                            <w:pPr>
                              <w:pStyle w:val="ListParagraph"/>
                              <w:numPr>
                                <w:ilvl w:val="0"/>
                                <w:numId w:val="3"/>
                              </w:numPr>
                              <w:spacing w:after="100" w:afterAutospacing="1" w:line="240" w:lineRule="auto"/>
                              <w:jc w:val="center"/>
                              <w:rPr>
                                <w:rFonts w:ascii="Times New Roman" w:hAnsi="Times New Roman" w:cs="Times New Roman"/>
                                <w:b/>
                                <w:color w:val="006666"/>
                                <w:sz w:val="52"/>
                                <w:szCs w:val="52"/>
                              </w:rPr>
                            </w:pPr>
                            <w:r w:rsidRPr="00403ECB">
                              <w:rPr>
                                <w:rFonts w:ascii="Times New Roman" w:hAnsi="Times New Roman" w:cs="Times New Roman"/>
                                <w:b/>
                                <w:i/>
                                <w:color w:val="006666"/>
                                <w:sz w:val="52"/>
                                <w:szCs w:val="52"/>
                              </w:rPr>
                              <w:t>iulie 2022</w:t>
                            </w:r>
                            <w:r w:rsidRPr="00403ECB">
                              <w:rPr>
                                <w:rFonts w:ascii="Times New Roman" w:hAnsi="Times New Roman" w:cs="Times New Roman"/>
                                <w:b/>
                                <w:color w:val="006666"/>
                                <w:sz w:val="52"/>
                                <w:szCs w:val="52"/>
                              </w:rPr>
                              <w:t xml:space="preserve"> -</w:t>
                            </w:r>
                          </w:p>
                          <w:p w14:paraId="197BBDBD" w14:textId="77777777" w:rsidR="002931D1" w:rsidRDefault="002931D1" w:rsidP="004B3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834AA" id="Rectangle 10" o:spid="_x0000_s1028" style="position:absolute;left:0;text-align:left;margin-left:-11.15pt;margin-top:22.4pt;width:493.65pt;height:1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PvgwIAAGIFAAAOAAAAZHJzL2Uyb0RvYy54bWysVN9P2zAQfp+0/8Hy+0jSEQZRU1SBmCZV&#10;UAETz65jN9Ecn2e7Tbq/fmcnDQzQHqblwYrvx3d3n+9uftm3iuyFdQ3okmYnKSVCc6gavS3p98eb&#10;T+eUOM90xRRoUdKDcPRy8fHDvDOFmEENqhKWIIh2RWdKWntviiRxvBYtcydghEalBNsyj1e7TSrL&#10;OkRvVTJL07OkA1sZC1w4h9LrQUkXEV9Kwf2dlE54okqKufl42nhuwpks5qzYWmbqho9psH/IomWN&#10;xqAT1DXzjOxs8waqbbgFB9KfcGgTkLLhItaA1WTpq2oeamZErAXJcWaiyf0/WH67fzBrG1J3ZgX8&#10;h0NGks64YtKEixttemnbYIuJkz6yeJhYFL0nHIVns7OLz3lOCUddlp+neZYHnhNWHN2Ndf6rgJaE&#10;n5JafKbIHtuvnB9MjyYhmoabRqn4VEr/IUDMIIkJDznGbP1BiWCn9L2QpKkwq1kMEPtKXClL9gw7&#10;gnEutM8GVc0qMYjzFL8x5ckjFhABA7LEhCbsESD07FvsoZzRPriK2JaTc/q3xAbnySNGBu0n57bR&#10;YN8DUFjVGHmwP5I0UBNY8v2mR24CNWgZJBuoDmtLLAxj4gy/afCBVsz5NbM4FzhBOOv+Dg+poCsp&#10;jH+U1GB/vScP9tiuqKWkwzkrqfu5Y1ZQor5pbOSL7PQ0DGa8nOZfZnixLzWblxq9a68AHy7DrWJ4&#10;/A32Xh1/pYX2CVfCMkRFFdMcY5eUe3u8XPlh/nGpcLFcRjMcRsP8Sj8YHsADz6EBH/snZs3YpR4b&#10;/BaOM8mKV8062AZPDcudB9nETn7mdXwBHOTYSuPSCZvi5T1aPa/GxW8AAAD//wMAUEsDBBQABgAI&#10;AAAAIQAiCzf33wAAAAoBAAAPAAAAZHJzL2Rvd25yZXYueG1sTI9BT4NAEIXvTfwPmzHx1i5SWi0y&#10;NMSoSY8WE+NtYVdA2VnCbin9944nPU7m5b3vy/az7cVkRt85QrhdRSAM1U531CC8lc/LexA+KNKq&#10;d2QQLsbDPr9aZCrV7kyvZjqGRnAJ+VQhtCEMqZS+bo1VfuUGQ/z7dKNVgc+xkXpUZy63vYyjaCut&#10;6ogXWjWYx9bU38eTRfDVdCgvQ/H+9eHrqngiWyaHF8Sb67l4ABHMHP7C8IvP6JAzU+VOpL3oEZZx&#10;vOYoQpKwAgd22w3LVQjxbn0HMs/kf4X8BwAA//8DAFBLAQItABQABgAIAAAAIQC2gziS/gAAAOEB&#10;AAATAAAAAAAAAAAAAAAAAAAAAABbQ29udGVudF9UeXBlc10ueG1sUEsBAi0AFAAGAAgAAAAhADj9&#10;If/WAAAAlAEAAAsAAAAAAAAAAAAAAAAALwEAAF9yZWxzLy5yZWxzUEsBAi0AFAAGAAgAAAAhAPFx&#10;I++DAgAAYgUAAA4AAAAAAAAAAAAAAAAALgIAAGRycy9lMm9Eb2MueG1sUEsBAi0AFAAGAAgAAAAh&#10;ACILN/ffAAAACgEAAA8AAAAAAAAAAAAAAAAA3QQAAGRycy9kb3ducmV2LnhtbFBLBQYAAAAABAAE&#10;APMAAADpBQAAAAA=&#10;" filled="f" stroked="f" strokeweight="2pt">
                <v:textbox>
                  <w:txbxContent>
                    <w:p w14:paraId="352F87BB" w14:textId="77777777" w:rsidR="002931D1" w:rsidRPr="00403ECB" w:rsidRDefault="002931D1" w:rsidP="000578AF">
                      <w:pPr>
                        <w:spacing w:after="100" w:afterAutospacing="1" w:line="240" w:lineRule="auto"/>
                        <w:ind w:left="360"/>
                        <w:jc w:val="center"/>
                        <w:rPr>
                          <w:rFonts w:ascii="Times New Roman" w:hAnsi="Times New Roman" w:cs="Times New Roman"/>
                          <w:b/>
                          <w:color w:val="006666"/>
                          <w:sz w:val="52"/>
                          <w:szCs w:val="52"/>
                        </w:rPr>
                      </w:pPr>
                      <w:r w:rsidRPr="00403ECB">
                        <w:rPr>
                          <w:rFonts w:ascii="Times New Roman" w:hAnsi="Times New Roman" w:cs="Times New Roman"/>
                          <w:b/>
                          <w:color w:val="006666"/>
                          <w:sz w:val="52"/>
                          <w:szCs w:val="52"/>
                        </w:rPr>
                        <w:t>Campania națională a informării despre efectele activității fizice</w:t>
                      </w:r>
                    </w:p>
                    <w:p w14:paraId="7B76D950" w14:textId="77777777" w:rsidR="002931D1" w:rsidRPr="00403ECB" w:rsidRDefault="002931D1" w:rsidP="000578AF">
                      <w:pPr>
                        <w:pStyle w:val="ListParagraph"/>
                        <w:numPr>
                          <w:ilvl w:val="0"/>
                          <w:numId w:val="3"/>
                        </w:numPr>
                        <w:spacing w:after="100" w:afterAutospacing="1" w:line="240" w:lineRule="auto"/>
                        <w:jc w:val="center"/>
                        <w:rPr>
                          <w:rFonts w:ascii="Times New Roman" w:hAnsi="Times New Roman" w:cs="Times New Roman"/>
                          <w:b/>
                          <w:color w:val="006666"/>
                          <w:sz w:val="52"/>
                          <w:szCs w:val="52"/>
                        </w:rPr>
                      </w:pPr>
                      <w:r w:rsidRPr="00403ECB">
                        <w:rPr>
                          <w:rFonts w:ascii="Times New Roman" w:hAnsi="Times New Roman" w:cs="Times New Roman"/>
                          <w:b/>
                          <w:i/>
                          <w:color w:val="006666"/>
                          <w:sz w:val="52"/>
                          <w:szCs w:val="52"/>
                        </w:rPr>
                        <w:t>iulie 2022</w:t>
                      </w:r>
                      <w:r w:rsidRPr="00403ECB">
                        <w:rPr>
                          <w:rFonts w:ascii="Times New Roman" w:hAnsi="Times New Roman" w:cs="Times New Roman"/>
                          <w:b/>
                          <w:color w:val="006666"/>
                          <w:sz w:val="52"/>
                          <w:szCs w:val="52"/>
                        </w:rPr>
                        <w:t xml:space="preserve"> -</w:t>
                      </w:r>
                    </w:p>
                    <w:p w14:paraId="197BBDBD" w14:textId="77777777" w:rsidR="002931D1" w:rsidRDefault="002931D1" w:rsidP="004B38B1">
                      <w:pPr>
                        <w:jc w:val="center"/>
                      </w:pPr>
                    </w:p>
                  </w:txbxContent>
                </v:textbox>
              </v:rect>
            </w:pict>
          </mc:Fallback>
        </mc:AlternateContent>
      </w:r>
    </w:p>
    <w:p w14:paraId="53DE2B99" w14:textId="77777777" w:rsidR="008E2E8A" w:rsidRPr="0079593E" w:rsidRDefault="008E2E8A" w:rsidP="00D87466">
      <w:pPr>
        <w:jc w:val="center"/>
        <w:rPr>
          <w:rFonts w:ascii="Times New Roman" w:hAnsi="Times New Roman" w:cs="Times New Roman"/>
          <w:b/>
          <w:sz w:val="28"/>
          <w:szCs w:val="28"/>
        </w:rPr>
      </w:pPr>
    </w:p>
    <w:p w14:paraId="0D3B6DEB" w14:textId="77777777" w:rsidR="008E2E8A" w:rsidRPr="0079593E" w:rsidRDefault="008E2E8A" w:rsidP="00D87466">
      <w:pPr>
        <w:jc w:val="center"/>
        <w:rPr>
          <w:rFonts w:ascii="Times New Roman" w:hAnsi="Times New Roman" w:cs="Times New Roman"/>
          <w:b/>
          <w:sz w:val="28"/>
          <w:szCs w:val="28"/>
        </w:rPr>
      </w:pPr>
    </w:p>
    <w:p w14:paraId="3BF481F9" w14:textId="77777777" w:rsidR="008E2E8A" w:rsidRPr="0079593E" w:rsidRDefault="008E2E8A" w:rsidP="00D87466">
      <w:pPr>
        <w:jc w:val="center"/>
        <w:rPr>
          <w:rFonts w:ascii="Times New Roman" w:hAnsi="Times New Roman" w:cs="Times New Roman"/>
          <w:b/>
          <w:sz w:val="28"/>
          <w:szCs w:val="28"/>
        </w:rPr>
      </w:pPr>
    </w:p>
    <w:p w14:paraId="2E2B10BD" w14:textId="77777777" w:rsidR="008E2E8A" w:rsidRPr="0079593E" w:rsidRDefault="008E2E8A" w:rsidP="00D87466">
      <w:pPr>
        <w:jc w:val="center"/>
        <w:rPr>
          <w:rFonts w:ascii="Times New Roman" w:hAnsi="Times New Roman" w:cs="Times New Roman"/>
          <w:b/>
          <w:sz w:val="28"/>
          <w:szCs w:val="28"/>
        </w:rPr>
      </w:pPr>
    </w:p>
    <w:p w14:paraId="452DEFFC" w14:textId="77777777" w:rsidR="00A3787C" w:rsidRPr="0079593E" w:rsidRDefault="00A3787C" w:rsidP="008E2E8A">
      <w:pPr>
        <w:spacing w:after="0" w:line="360" w:lineRule="auto"/>
        <w:ind w:left="360"/>
        <w:jc w:val="center"/>
        <w:rPr>
          <w:rFonts w:ascii="Arial Narrow" w:hAnsi="Arial Narrow"/>
          <w:b/>
          <w:color w:val="00B050"/>
          <w:sz w:val="44"/>
          <w:szCs w:val="44"/>
        </w:rPr>
      </w:pPr>
    </w:p>
    <w:p w14:paraId="0E5C81C6" w14:textId="77777777" w:rsidR="008E2E8A" w:rsidRPr="0079593E" w:rsidRDefault="008E2E8A" w:rsidP="00D87466">
      <w:pPr>
        <w:jc w:val="center"/>
        <w:rPr>
          <w:rFonts w:ascii="Times New Roman" w:hAnsi="Times New Roman" w:cs="Times New Roman"/>
          <w:b/>
          <w:sz w:val="28"/>
          <w:szCs w:val="28"/>
        </w:rPr>
      </w:pPr>
    </w:p>
    <w:p w14:paraId="0DEB39A3" w14:textId="77777777" w:rsidR="008E2E8A" w:rsidRPr="0079593E" w:rsidRDefault="008E2E8A" w:rsidP="00D87466">
      <w:pPr>
        <w:jc w:val="center"/>
        <w:rPr>
          <w:rFonts w:ascii="Times New Roman" w:hAnsi="Times New Roman" w:cs="Times New Roman"/>
          <w:b/>
          <w:sz w:val="28"/>
          <w:szCs w:val="28"/>
        </w:rPr>
      </w:pPr>
    </w:p>
    <w:p w14:paraId="140ED83E" w14:textId="77777777" w:rsidR="008E2E8A" w:rsidRPr="0079593E" w:rsidRDefault="008E2E8A" w:rsidP="00D87466">
      <w:pPr>
        <w:jc w:val="center"/>
        <w:rPr>
          <w:rFonts w:ascii="Times New Roman" w:hAnsi="Times New Roman" w:cs="Times New Roman"/>
          <w:b/>
          <w:sz w:val="28"/>
          <w:szCs w:val="28"/>
        </w:rPr>
      </w:pPr>
    </w:p>
    <w:p w14:paraId="188A7494" w14:textId="77777777" w:rsidR="008E2E8A" w:rsidRPr="0079593E" w:rsidRDefault="008E2E8A" w:rsidP="00D87466">
      <w:pPr>
        <w:jc w:val="center"/>
        <w:rPr>
          <w:rFonts w:ascii="Times New Roman" w:hAnsi="Times New Roman" w:cs="Times New Roman"/>
          <w:b/>
          <w:sz w:val="28"/>
          <w:szCs w:val="28"/>
        </w:rPr>
      </w:pPr>
    </w:p>
    <w:p w14:paraId="12A71222" w14:textId="77777777" w:rsidR="008E2E8A" w:rsidRPr="0079593E" w:rsidRDefault="008E2E8A" w:rsidP="00D87466">
      <w:pPr>
        <w:jc w:val="center"/>
        <w:rPr>
          <w:rFonts w:ascii="Times New Roman" w:hAnsi="Times New Roman" w:cs="Times New Roman"/>
          <w:b/>
          <w:sz w:val="28"/>
          <w:szCs w:val="28"/>
        </w:rPr>
      </w:pPr>
    </w:p>
    <w:p w14:paraId="2E6F56F4" w14:textId="77777777" w:rsidR="008E2E8A" w:rsidRPr="0079593E" w:rsidRDefault="008E2E8A" w:rsidP="00D87466">
      <w:pPr>
        <w:jc w:val="center"/>
        <w:rPr>
          <w:rFonts w:ascii="Times New Roman" w:hAnsi="Times New Roman" w:cs="Times New Roman"/>
          <w:b/>
          <w:sz w:val="28"/>
          <w:szCs w:val="28"/>
        </w:rPr>
      </w:pPr>
    </w:p>
    <w:p w14:paraId="006795C0" w14:textId="77777777" w:rsidR="000F0A2A" w:rsidRDefault="005E529C">
      <w:pPr>
        <w:rPr>
          <w:rFonts w:ascii="Calibri Light" w:eastAsia="SimSun" w:hAnsi="Calibri Light" w:cs="Times New Roman"/>
          <w:b/>
          <w:color w:val="00B050"/>
          <w:sz w:val="36"/>
          <w:szCs w:val="36"/>
          <w:lang w:eastAsia="ro-RO"/>
        </w:rPr>
      </w:pPr>
      <w:r>
        <w:rPr>
          <w:rFonts w:ascii="Times New Roman" w:hAnsi="Times New Roman" w:cs="Times New Roman"/>
          <w:b/>
          <w:noProof/>
          <w:sz w:val="28"/>
          <w:szCs w:val="28"/>
          <w:lang w:val="en-US"/>
        </w:rPr>
        <mc:AlternateContent>
          <mc:Choice Requires="wps">
            <w:drawing>
              <wp:anchor distT="0" distB="0" distL="114300" distR="114300" simplePos="0" relativeHeight="251658240" behindDoc="0" locked="0" layoutInCell="1" allowOverlap="1" wp14:anchorId="39763379" wp14:editId="06A18054">
                <wp:simplePos x="0" y="0"/>
                <wp:positionH relativeFrom="column">
                  <wp:posOffset>930275</wp:posOffset>
                </wp:positionH>
                <wp:positionV relativeFrom="paragraph">
                  <wp:posOffset>2219960</wp:posOffset>
                </wp:positionV>
                <wp:extent cx="3809365" cy="471805"/>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71805"/>
                        </a:xfrm>
                        <a:prstGeom prst="rect">
                          <a:avLst/>
                        </a:prstGeom>
                        <a:noFill/>
                        <a:ln>
                          <a:noFill/>
                        </a:ln>
                      </wps:spPr>
                      <wps:txbx>
                        <w:txbxContent>
                          <w:p w14:paraId="6FAA6217" w14:textId="77777777" w:rsidR="002931D1" w:rsidRPr="00403ECB" w:rsidRDefault="002931D1" w:rsidP="008E2E8A">
                            <w:pPr>
                              <w:jc w:val="center"/>
                              <w:rPr>
                                <w:rFonts w:ascii="Times New Roman" w:hAnsi="Times New Roman" w:cs="Times New Roman"/>
                                <w:color w:val="006666"/>
                                <w:sz w:val="52"/>
                                <w:szCs w:val="52"/>
                              </w:rPr>
                            </w:pPr>
                            <w:r w:rsidRPr="00403ECB">
                              <w:rPr>
                                <w:rFonts w:ascii="Times New Roman" w:hAnsi="Times New Roman" w:cs="Times New Roman"/>
                                <w:color w:val="006666"/>
                                <w:sz w:val="52"/>
                                <w:szCs w:val="52"/>
                              </w:rPr>
                              <w:t>Analiză de situație</w:t>
                            </w:r>
                          </w:p>
                          <w:p w14:paraId="76820942" w14:textId="77777777" w:rsidR="002931D1" w:rsidRPr="000578AF" w:rsidRDefault="002931D1" w:rsidP="008E2E8A">
                            <w:pPr>
                              <w:shd w:val="clear" w:color="auto" w:fill="BCB800"/>
                              <w:spacing w:after="240"/>
                              <w:jc w:val="center"/>
                              <w:rPr>
                                <w:rFonts w:ascii="Times New Roman" w:hAnsi="Times New Roman"/>
                                <w:b/>
                                <w:color w:val="006666"/>
                                <w:sz w:val="32"/>
                                <w:szCs w:val="32"/>
                              </w:rPr>
                            </w:pPr>
                          </w:p>
                          <w:p w14:paraId="75AA2162" w14:textId="77777777" w:rsidR="002931D1" w:rsidRPr="00942C3F" w:rsidRDefault="002931D1" w:rsidP="008E2E8A">
                            <w:pPr>
                              <w:shd w:val="clear" w:color="auto" w:fill="BCB800"/>
                              <w:spacing w:after="240"/>
                              <w:jc w:val="center"/>
                              <w:rPr>
                                <w:rFonts w:ascii="Times New Roman" w:hAnsi="Times New Roman"/>
                                <w:b/>
                                <w:sz w:val="32"/>
                                <w:szCs w:val="32"/>
                              </w:rPr>
                            </w:pPr>
                          </w:p>
                          <w:p w14:paraId="1ACFA8E9" w14:textId="77777777" w:rsidR="002931D1" w:rsidRPr="00942C3F" w:rsidRDefault="002931D1" w:rsidP="008E2E8A">
                            <w:pPr>
                              <w:shd w:val="clear" w:color="auto" w:fill="BCB800"/>
                              <w:spacing w:after="240"/>
                              <w:jc w:val="center"/>
                              <w:rPr>
                                <w:rFonts w:ascii="Times New Roman" w:hAnsi="Times New Roman"/>
                                <w:b/>
                                <w:sz w:val="32"/>
                                <w:szCs w:val="32"/>
                              </w:rPr>
                            </w:pPr>
                          </w:p>
                          <w:p w14:paraId="2B8FB34F" w14:textId="77777777" w:rsidR="002931D1" w:rsidRPr="00942C3F" w:rsidRDefault="002931D1" w:rsidP="008E2E8A">
                            <w:pPr>
                              <w:shd w:val="clear" w:color="auto" w:fill="BCB800"/>
                              <w:spacing w:after="24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763379" id="_x0000_t202" coordsize="21600,21600" o:spt="202" path="m,l,21600r21600,l21600,xe">
                <v:stroke joinstyle="miter"/>
                <v:path gradientshapeok="t" o:connecttype="rect"/>
              </v:shapetype>
              <v:shape id="Text Box 2" o:spid="_x0000_s1029" type="#_x0000_t202" style="position:absolute;margin-left:73.25pt;margin-top:174.8pt;width:299.9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ma5QEAAKgDAAAOAAAAZHJzL2Uyb0RvYy54bWysU8Fu2zAMvQ/YPwi6L7bTpE2NOEXXosOA&#10;rhvQ7QNkWYqF2aJGKbGzrx8lp2m23YZdBJGUH997pNc3Y9+xvUJvwFa8mOWcKSuhMXZb8W9fH96t&#10;OPNB2EZ0YFXFD8rzm83bN+vBlWoOLXSNQkYg1peDq3gbgiuzzMtW9cLPwClLRQ3Yi0AhbrMGxUDo&#10;fZfN8/wyGwAbhyCV95S9n4p8k/C1VjJ81tqrwLqKE7eQTkxnHc9ssxblFoVrjTzSEP/AohfGUtMT&#10;1L0Igu3Q/AXVG4ngQYeZhD4DrY1USQOpKfI/1Dy3wqmkhczx7mST/3+w8mn/7L4gC+N7GGmASYR3&#10;jyC/e2bhrhV2q24RYWiVaKhxES3LBufL46fRal/6CFIPn6ChIYtdgAQ0auyjK6STEToN4HAyXY2B&#10;SUperPLri8slZ5Jqi6tilS9TC1G+fO3Qhw8KehYvFUcaakIX+0cfIhtRvjyJzSw8mK5Lg+3sbwl6&#10;GDOJfSQ8UQ9jPTLTEJPYN4qpoTmQHIRpXWi96dIC/uRsoFWpuP+xE6g46z5asuS6WCzibqVgsbya&#10;U4Dnlfq8IqwkqIoHzqbrXZj2cefQbFvqNA3Bwi3ZqE1S+MrqSJ/WIQk/rm7ct/M4vXr9wTa/AAAA&#10;//8DAFBLAwQUAAYACAAAACEA6dz4sd8AAAALAQAADwAAAGRycy9kb3ducmV2LnhtbEyPy07DMBBF&#10;90j8gzVI7KhN6wYS4lQIxBbU8pDYufE0iYjHUew24e8ZVrC8mqN7z5Sb2ffihGPsAhm4XigQSHVw&#10;HTUG3l6frm5BxGTJ2T4QGvjGCJvq/Ky0hQsTbfG0S43gEoqFNdCmNBRSxrpFb+MiDEh8O4TR28Rx&#10;bKQb7cTlvpdLpTLpbUe80NoBH1qsv3ZHb+D9+fD5odVL8+jXwxRmJcnn0pjLi/n+DkTCOf3B8KvP&#10;6lCx0z4cyUXRc9bZmlEDK51nIJi40ZkGsTegl6scZFXK/z9UPwAAAP//AwBQSwECLQAUAAYACAAA&#10;ACEAtoM4kv4AAADhAQAAEwAAAAAAAAAAAAAAAAAAAAAAW0NvbnRlbnRfVHlwZXNdLnhtbFBLAQIt&#10;ABQABgAIAAAAIQA4/SH/1gAAAJQBAAALAAAAAAAAAAAAAAAAAC8BAABfcmVscy8ucmVsc1BLAQIt&#10;ABQABgAIAAAAIQAnpYma5QEAAKgDAAAOAAAAAAAAAAAAAAAAAC4CAABkcnMvZTJvRG9jLnhtbFBL&#10;AQItABQABgAIAAAAIQDp3Pix3wAAAAsBAAAPAAAAAAAAAAAAAAAAAD8EAABkcnMvZG93bnJldi54&#10;bWxQSwUGAAAAAAQABADzAAAASwUAAAAA&#10;" filled="f" stroked="f">
                <v:textbox>
                  <w:txbxContent>
                    <w:p w14:paraId="6FAA6217" w14:textId="77777777" w:rsidR="002931D1" w:rsidRPr="00403ECB" w:rsidRDefault="002931D1" w:rsidP="008E2E8A">
                      <w:pPr>
                        <w:jc w:val="center"/>
                        <w:rPr>
                          <w:rFonts w:ascii="Times New Roman" w:hAnsi="Times New Roman" w:cs="Times New Roman"/>
                          <w:color w:val="006666"/>
                          <w:sz w:val="52"/>
                          <w:szCs w:val="52"/>
                        </w:rPr>
                      </w:pPr>
                      <w:r w:rsidRPr="00403ECB">
                        <w:rPr>
                          <w:rFonts w:ascii="Times New Roman" w:hAnsi="Times New Roman" w:cs="Times New Roman"/>
                          <w:color w:val="006666"/>
                          <w:sz w:val="52"/>
                          <w:szCs w:val="52"/>
                        </w:rPr>
                        <w:t>Analiză de situație</w:t>
                      </w:r>
                    </w:p>
                    <w:p w14:paraId="76820942" w14:textId="77777777" w:rsidR="002931D1" w:rsidRPr="000578AF" w:rsidRDefault="002931D1" w:rsidP="008E2E8A">
                      <w:pPr>
                        <w:shd w:val="clear" w:color="auto" w:fill="BCB800"/>
                        <w:spacing w:after="240"/>
                        <w:jc w:val="center"/>
                        <w:rPr>
                          <w:rFonts w:ascii="Times New Roman" w:hAnsi="Times New Roman"/>
                          <w:b/>
                          <w:color w:val="006666"/>
                          <w:sz w:val="32"/>
                          <w:szCs w:val="32"/>
                        </w:rPr>
                      </w:pPr>
                    </w:p>
                    <w:p w14:paraId="75AA2162" w14:textId="77777777" w:rsidR="002931D1" w:rsidRPr="00942C3F" w:rsidRDefault="002931D1" w:rsidP="008E2E8A">
                      <w:pPr>
                        <w:shd w:val="clear" w:color="auto" w:fill="BCB800"/>
                        <w:spacing w:after="240"/>
                        <w:jc w:val="center"/>
                        <w:rPr>
                          <w:rFonts w:ascii="Times New Roman" w:hAnsi="Times New Roman"/>
                          <w:b/>
                          <w:sz w:val="32"/>
                          <w:szCs w:val="32"/>
                        </w:rPr>
                      </w:pPr>
                    </w:p>
                    <w:p w14:paraId="1ACFA8E9" w14:textId="77777777" w:rsidR="002931D1" w:rsidRPr="00942C3F" w:rsidRDefault="002931D1" w:rsidP="008E2E8A">
                      <w:pPr>
                        <w:shd w:val="clear" w:color="auto" w:fill="BCB800"/>
                        <w:spacing w:after="240"/>
                        <w:jc w:val="center"/>
                        <w:rPr>
                          <w:rFonts w:ascii="Times New Roman" w:hAnsi="Times New Roman"/>
                          <w:b/>
                          <w:sz w:val="32"/>
                          <w:szCs w:val="32"/>
                        </w:rPr>
                      </w:pPr>
                    </w:p>
                    <w:p w14:paraId="2B8FB34F" w14:textId="77777777" w:rsidR="002931D1" w:rsidRPr="00942C3F" w:rsidRDefault="002931D1" w:rsidP="008E2E8A">
                      <w:pPr>
                        <w:shd w:val="clear" w:color="auto" w:fill="BCB800"/>
                        <w:spacing w:after="240"/>
                        <w:jc w:val="center"/>
                        <w:rPr>
                          <w:sz w:val="32"/>
                          <w:szCs w:val="32"/>
                        </w:rPr>
                      </w:pPr>
                    </w:p>
                  </w:txbxContent>
                </v:textbox>
              </v:shape>
            </w:pict>
          </mc:Fallback>
        </mc:AlternateContent>
      </w:r>
      <w:r w:rsidR="000F0A2A">
        <w:rPr>
          <w:rFonts w:ascii="Calibri Light" w:eastAsia="SimSun" w:hAnsi="Calibri Light" w:cs="Times New Roman"/>
          <w:b/>
          <w:color w:val="00B050"/>
          <w:sz w:val="36"/>
          <w:szCs w:val="36"/>
          <w:lang w:eastAsia="ro-RO"/>
        </w:rPr>
        <w:br w:type="page"/>
      </w:r>
    </w:p>
    <w:p w14:paraId="20E8A8B0" w14:textId="77777777" w:rsidR="000F0A2A" w:rsidRPr="00754370" w:rsidRDefault="000F0A2A" w:rsidP="000F0A2A">
      <w:pPr>
        <w:keepNext/>
        <w:keepLines/>
        <w:pBdr>
          <w:bottom w:val="single" w:sz="4" w:space="1" w:color="5B9BD5"/>
        </w:pBdr>
        <w:spacing w:before="400" w:after="40" w:line="240" w:lineRule="auto"/>
        <w:jc w:val="center"/>
        <w:rPr>
          <w:rFonts w:ascii="Calibri Light" w:eastAsia="SimSun" w:hAnsi="Calibri Light" w:cs="Times New Roman"/>
          <w:b/>
          <w:sz w:val="36"/>
          <w:szCs w:val="36"/>
          <w:lang w:eastAsia="ro-RO"/>
        </w:rPr>
      </w:pPr>
    </w:p>
    <w:p w14:paraId="189C3BC9" w14:textId="77777777" w:rsidR="000F0A2A" w:rsidRPr="00754370" w:rsidRDefault="000F0A2A" w:rsidP="000F0A2A">
      <w:pPr>
        <w:keepNext/>
        <w:keepLines/>
        <w:pBdr>
          <w:bottom w:val="single" w:sz="4" w:space="1" w:color="5B9BD5"/>
        </w:pBdr>
        <w:spacing w:before="400" w:after="40" w:line="240" w:lineRule="auto"/>
        <w:jc w:val="center"/>
        <w:rPr>
          <w:rFonts w:ascii="Calibri Light" w:eastAsia="SimSun" w:hAnsi="Calibri Light" w:cs="Times New Roman"/>
          <w:b/>
          <w:sz w:val="36"/>
          <w:szCs w:val="36"/>
          <w:lang w:eastAsia="ro-RO"/>
        </w:rPr>
      </w:pPr>
    </w:p>
    <w:p w14:paraId="3CAE59B3" w14:textId="77777777" w:rsidR="00B34FBA" w:rsidRPr="0040497D" w:rsidRDefault="00E4586F" w:rsidP="000F0A2A">
      <w:pPr>
        <w:keepNext/>
        <w:keepLines/>
        <w:pBdr>
          <w:bottom w:val="single" w:sz="4" w:space="1" w:color="5B9BD5"/>
        </w:pBdr>
        <w:spacing w:before="400" w:after="40" w:line="240" w:lineRule="auto"/>
        <w:jc w:val="center"/>
        <w:rPr>
          <w:rFonts w:ascii="Calibri Light" w:eastAsia="SimSun" w:hAnsi="Calibri Light" w:cs="Times New Roman"/>
          <w:b/>
          <w:color w:val="92CDDC" w:themeColor="accent5" w:themeTint="99"/>
          <w:sz w:val="36"/>
          <w:szCs w:val="36"/>
          <w:lang w:eastAsia="ro-RO"/>
        </w:rPr>
      </w:pPr>
      <w:r w:rsidRPr="0040497D">
        <w:rPr>
          <w:rFonts w:ascii="Calibri Light" w:eastAsia="SimSun" w:hAnsi="Calibri Light" w:cs="Times New Roman"/>
          <w:b/>
          <w:color w:val="92CDDC" w:themeColor="accent5" w:themeTint="99"/>
          <w:sz w:val="36"/>
          <w:szCs w:val="36"/>
          <w:lang w:eastAsia="ro-RO"/>
        </w:rPr>
        <w:t>Cuprins</w:t>
      </w:r>
    </w:p>
    <w:p w14:paraId="07B3ED0A" w14:textId="77777777" w:rsidR="00B34FBA" w:rsidRPr="000F0A2A" w:rsidRDefault="00B34FBA" w:rsidP="00B34FBA">
      <w:pPr>
        <w:spacing w:after="0" w:line="600" w:lineRule="auto"/>
        <w:rPr>
          <w:rFonts w:ascii="Times New Roman" w:eastAsia="Calibri" w:hAnsi="Times New Roman" w:cs="Times New Roman"/>
          <w:i/>
          <w:color w:val="0070C0"/>
          <w:lang w:eastAsia="ro-RO"/>
        </w:rPr>
      </w:pPr>
    </w:p>
    <w:p w14:paraId="1C995746" w14:textId="77777777" w:rsidR="00043815" w:rsidRPr="00BA1E85" w:rsidRDefault="00B34FBA" w:rsidP="00996582">
      <w:pPr>
        <w:numPr>
          <w:ilvl w:val="0"/>
          <w:numId w:val="1"/>
        </w:numPr>
        <w:spacing w:after="0" w:line="240" w:lineRule="auto"/>
        <w:rPr>
          <w:rFonts w:ascii="Times New Roman" w:eastAsia="Calibri" w:hAnsi="Times New Roman" w:cs="Times New Roman"/>
          <w:color w:val="000000" w:themeColor="text1"/>
          <w:lang w:eastAsia="ro-RO"/>
        </w:rPr>
      </w:pPr>
      <w:r w:rsidRPr="00BA1E85">
        <w:rPr>
          <w:rFonts w:ascii="Times New Roman" w:eastAsia="Calibri" w:hAnsi="Times New Roman" w:cs="Times New Roman"/>
          <w:color w:val="000000" w:themeColor="text1"/>
          <w:lang w:eastAsia="ro-RO"/>
        </w:rPr>
        <w:t xml:space="preserve">Date statistice la nivel </w:t>
      </w:r>
      <w:r w:rsidR="00043815" w:rsidRPr="00BA1E85">
        <w:rPr>
          <w:rFonts w:ascii="Times New Roman" w:eastAsia="Calibri" w:hAnsi="Times New Roman" w:cs="Times New Roman"/>
          <w:color w:val="000000" w:themeColor="text1"/>
          <w:lang w:eastAsia="ro-RO"/>
        </w:rPr>
        <w:t xml:space="preserve">global, </w:t>
      </w:r>
      <w:r w:rsidRPr="00BA1E85">
        <w:rPr>
          <w:rFonts w:ascii="Times New Roman" w:eastAsia="Calibri" w:hAnsi="Times New Roman" w:cs="Times New Roman"/>
          <w:color w:val="000000" w:themeColor="text1"/>
          <w:lang w:eastAsia="ro-RO"/>
        </w:rPr>
        <w:t>european</w:t>
      </w:r>
      <w:r w:rsidR="00066CA6" w:rsidRPr="00BA1E85">
        <w:rPr>
          <w:rFonts w:ascii="Times New Roman" w:eastAsia="Calibri" w:hAnsi="Times New Roman" w:cs="Times New Roman"/>
          <w:color w:val="000000" w:themeColor="text1"/>
          <w:lang w:eastAsia="ro-RO"/>
        </w:rPr>
        <w:t xml:space="preserve"> și </w:t>
      </w:r>
      <w:r w:rsidRPr="00BA1E85">
        <w:rPr>
          <w:rFonts w:ascii="Times New Roman" w:eastAsia="Calibri" w:hAnsi="Times New Roman" w:cs="Times New Roman"/>
          <w:color w:val="000000" w:themeColor="text1"/>
          <w:lang w:eastAsia="ro-RO"/>
        </w:rPr>
        <w:t xml:space="preserve">național privind nivelul și dinamica </w:t>
      </w:r>
    </w:p>
    <w:p w14:paraId="41B5EC93" w14:textId="77777777" w:rsidR="00B34FBA" w:rsidRPr="00BA1E85" w:rsidRDefault="005E75C0" w:rsidP="00043815">
      <w:pPr>
        <w:spacing w:after="0" w:line="240" w:lineRule="auto"/>
        <w:ind w:left="1080"/>
        <w:rPr>
          <w:rFonts w:ascii="Times New Roman" w:eastAsia="Calibri" w:hAnsi="Times New Roman" w:cs="Times New Roman"/>
          <w:color w:val="000000" w:themeColor="text1"/>
          <w:lang w:eastAsia="ro-RO"/>
        </w:rPr>
      </w:pPr>
      <w:r w:rsidRPr="00BA1E85">
        <w:rPr>
          <w:rFonts w:ascii="Times New Roman" w:eastAsia="Calibri" w:hAnsi="Times New Roman" w:cs="Times New Roman"/>
          <w:color w:val="000000" w:themeColor="text1"/>
          <w:lang w:eastAsia="ro-RO"/>
        </w:rPr>
        <w:t>activității fizice</w:t>
      </w:r>
      <w:r w:rsidR="00F567A1">
        <w:rPr>
          <w:rFonts w:ascii="Times New Roman" w:eastAsia="Calibri" w:hAnsi="Times New Roman" w:cs="Times New Roman"/>
          <w:color w:val="000000" w:themeColor="text1"/>
          <w:lang w:eastAsia="ro-RO"/>
        </w:rPr>
        <w:t>................................</w:t>
      </w:r>
      <w:r w:rsidR="00B34FBA" w:rsidRPr="00BA1E85">
        <w:rPr>
          <w:rFonts w:ascii="Times New Roman" w:eastAsia="Calibri" w:hAnsi="Times New Roman" w:cs="Times New Roman"/>
          <w:color w:val="000000" w:themeColor="text1"/>
          <w:lang w:eastAsia="ro-RO"/>
        </w:rPr>
        <w:t>............</w:t>
      </w:r>
      <w:r w:rsidR="00043815" w:rsidRPr="00BA1E85">
        <w:rPr>
          <w:rFonts w:ascii="Times New Roman" w:eastAsia="Calibri" w:hAnsi="Times New Roman" w:cs="Times New Roman"/>
          <w:color w:val="000000" w:themeColor="text1"/>
          <w:lang w:eastAsia="ro-RO"/>
        </w:rPr>
        <w:t>.....................</w:t>
      </w:r>
      <w:r w:rsidR="00B34FBA" w:rsidRPr="00BA1E85">
        <w:rPr>
          <w:rFonts w:ascii="Times New Roman" w:eastAsia="Calibri" w:hAnsi="Times New Roman" w:cs="Times New Roman"/>
          <w:color w:val="000000" w:themeColor="text1"/>
          <w:lang w:eastAsia="ro-RO"/>
        </w:rPr>
        <w:t>...........................................</w:t>
      </w:r>
      <w:r w:rsidR="000F0A2A" w:rsidRPr="00BA1E85">
        <w:rPr>
          <w:rFonts w:ascii="Times New Roman" w:eastAsia="Calibri" w:hAnsi="Times New Roman" w:cs="Times New Roman"/>
          <w:color w:val="000000" w:themeColor="text1"/>
          <w:lang w:eastAsia="ro-RO"/>
        </w:rPr>
        <w:t>.</w:t>
      </w:r>
      <w:r w:rsidR="000B2A2E" w:rsidRPr="00BA1E85">
        <w:rPr>
          <w:rFonts w:ascii="Times New Roman" w:eastAsia="Calibri" w:hAnsi="Times New Roman" w:cs="Times New Roman"/>
          <w:color w:val="000000" w:themeColor="text1"/>
          <w:lang w:eastAsia="ro-RO"/>
        </w:rPr>
        <w:t>..</w:t>
      </w:r>
      <w:r w:rsidR="00F321FE" w:rsidRPr="00BA1E85">
        <w:rPr>
          <w:rFonts w:ascii="Times New Roman" w:eastAsia="Calibri" w:hAnsi="Times New Roman" w:cs="Times New Roman"/>
          <w:color w:val="000000" w:themeColor="text1"/>
          <w:lang w:eastAsia="ro-RO"/>
        </w:rPr>
        <w:t>.....</w:t>
      </w:r>
      <w:r w:rsidR="0054575B" w:rsidRPr="00BA1E85">
        <w:rPr>
          <w:rFonts w:ascii="Times New Roman" w:eastAsia="Calibri" w:hAnsi="Times New Roman" w:cs="Times New Roman"/>
          <w:color w:val="000000" w:themeColor="text1"/>
          <w:lang w:eastAsia="ro-RO"/>
        </w:rPr>
        <w:t>3</w:t>
      </w:r>
    </w:p>
    <w:p w14:paraId="7B419C90" w14:textId="77777777" w:rsidR="00B34FBA" w:rsidRPr="00BA1E85" w:rsidRDefault="00B34FBA" w:rsidP="00B34FBA">
      <w:pPr>
        <w:spacing w:after="0" w:line="240" w:lineRule="auto"/>
        <w:ind w:left="1080"/>
        <w:rPr>
          <w:rFonts w:ascii="Times New Roman" w:eastAsia="Calibri" w:hAnsi="Times New Roman" w:cs="Times New Roman"/>
          <w:color w:val="000000" w:themeColor="text1"/>
          <w:lang w:eastAsia="ro-RO"/>
        </w:rPr>
      </w:pPr>
    </w:p>
    <w:p w14:paraId="1F20465D" w14:textId="77777777" w:rsidR="00250494" w:rsidRDefault="00043815" w:rsidP="00996582">
      <w:pPr>
        <w:numPr>
          <w:ilvl w:val="0"/>
          <w:numId w:val="1"/>
        </w:numPr>
        <w:spacing w:after="0" w:line="240" w:lineRule="auto"/>
        <w:rPr>
          <w:rFonts w:ascii="Times New Roman" w:eastAsia="Calibri" w:hAnsi="Times New Roman" w:cs="Times New Roman"/>
          <w:color w:val="000000" w:themeColor="text1"/>
          <w:lang w:eastAsia="ro-RO"/>
        </w:rPr>
      </w:pPr>
      <w:r w:rsidRPr="00BA1E85">
        <w:rPr>
          <w:rFonts w:ascii="Times New Roman" w:eastAsia="Calibri" w:hAnsi="Times New Roman" w:cs="Times New Roman"/>
          <w:color w:val="000000" w:themeColor="text1"/>
          <w:lang w:eastAsia="ro-RO"/>
        </w:rPr>
        <w:t xml:space="preserve">Studii europene </w:t>
      </w:r>
      <w:r w:rsidR="00742C8A">
        <w:rPr>
          <w:rFonts w:ascii="Times New Roman" w:eastAsia="Calibri" w:hAnsi="Times New Roman" w:cs="Times New Roman"/>
          <w:color w:val="000000" w:themeColor="text1"/>
          <w:lang w:eastAsia="ro-RO"/>
        </w:rPr>
        <w:t xml:space="preserve">și </w:t>
      </w:r>
      <w:r w:rsidR="00742C8A" w:rsidRPr="00BA1E85">
        <w:rPr>
          <w:rFonts w:ascii="Times New Roman" w:eastAsia="Calibri" w:hAnsi="Times New Roman" w:cs="Times New Roman"/>
          <w:color w:val="000000" w:themeColor="text1"/>
          <w:lang w:eastAsia="ro-RO"/>
        </w:rPr>
        <w:t xml:space="preserve">naționale </w:t>
      </w:r>
      <w:r w:rsidRPr="00BA1E85">
        <w:rPr>
          <w:rFonts w:ascii="Times New Roman" w:eastAsia="Calibri" w:hAnsi="Times New Roman" w:cs="Times New Roman"/>
          <w:color w:val="000000" w:themeColor="text1"/>
          <w:lang w:eastAsia="ro-RO"/>
        </w:rPr>
        <w:t xml:space="preserve">relevante privind nivelul activității fizice la diferite </w:t>
      </w:r>
    </w:p>
    <w:p w14:paraId="34380F9D" w14:textId="77777777" w:rsidR="00B34FBA" w:rsidRPr="00BA1E85" w:rsidRDefault="00043815" w:rsidP="00996582">
      <w:pPr>
        <w:numPr>
          <w:ilvl w:val="0"/>
          <w:numId w:val="1"/>
        </w:numPr>
        <w:spacing w:after="0" w:line="240" w:lineRule="auto"/>
        <w:rPr>
          <w:rFonts w:ascii="Times New Roman" w:eastAsia="Calibri" w:hAnsi="Times New Roman" w:cs="Times New Roman"/>
          <w:color w:val="000000" w:themeColor="text1"/>
          <w:lang w:eastAsia="ro-RO"/>
        </w:rPr>
      </w:pPr>
      <w:r w:rsidRPr="00BA1E85">
        <w:rPr>
          <w:rFonts w:ascii="Times New Roman" w:eastAsia="Calibri" w:hAnsi="Times New Roman" w:cs="Times New Roman"/>
          <w:color w:val="000000" w:themeColor="text1"/>
          <w:lang w:eastAsia="ro-RO"/>
        </w:rPr>
        <w:t>categorii de populație............</w:t>
      </w:r>
      <w:r w:rsidR="00250494">
        <w:rPr>
          <w:rFonts w:ascii="Times New Roman" w:eastAsia="Calibri" w:hAnsi="Times New Roman" w:cs="Times New Roman"/>
          <w:color w:val="000000" w:themeColor="text1"/>
          <w:lang w:eastAsia="ro-RO"/>
        </w:rPr>
        <w:t>..........</w:t>
      </w:r>
      <w:r w:rsidRPr="00BA1E85">
        <w:rPr>
          <w:rFonts w:ascii="Times New Roman" w:eastAsia="Calibri" w:hAnsi="Times New Roman" w:cs="Times New Roman"/>
          <w:color w:val="000000" w:themeColor="text1"/>
          <w:lang w:eastAsia="ro-RO"/>
        </w:rPr>
        <w:t>..........................</w:t>
      </w:r>
      <w:r w:rsidR="00742C8A">
        <w:rPr>
          <w:rFonts w:ascii="Times New Roman" w:eastAsia="Calibri" w:hAnsi="Times New Roman" w:cs="Times New Roman"/>
          <w:color w:val="000000" w:themeColor="text1"/>
          <w:lang w:eastAsia="ro-RO"/>
        </w:rPr>
        <w:t>..............................</w:t>
      </w:r>
      <w:r w:rsidR="000B2A2E" w:rsidRPr="00BA1E85">
        <w:rPr>
          <w:rFonts w:ascii="Times New Roman" w:eastAsia="Calibri" w:hAnsi="Times New Roman" w:cs="Times New Roman"/>
          <w:color w:val="000000" w:themeColor="text1"/>
          <w:lang w:eastAsia="ro-RO"/>
        </w:rPr>
        <w:t>.</w:t>
      </w:r>
      <w:r w:rsidR="00385C84" w:rsidRPr="00BA1E85">
        <w:rPr>
          <w:rFonts w:ascii="Times New Roman" w:eastAsia="Calibri" w:hAnsi="Times New Roman" w:cs="Times New Roman"/>
          <w:color w:val="000000" w:themeColor="text1"/>
          <w:lang w:eastAsia="ro-RO"/>
        </w:rPr>
        <w:t>............</w:t>
      </w:r>
      <w:r w:rsidR="000B2A2E" w:rsidRPr="00BA1E85">
        <w:rPr>
          <w:rFonts w:ascii="Times New Roman" w:eastAsia="Calibri" w:hAnsi="Times New Roman" w:cs="Times New Roman"/>
          <w:color w:val="000000" w:themeColor="text1"/>
          <w:lang w:eastAsia="ro-RO"/>
        </w:rPr>
        <w:t>...</w:t>
      </w:r>
      <w:r w:rsidR="000F0A2A" w:rsidRPr="00BA1E85">
        <w:rPr>
          <w:rFonts w:ascii="Times New Roman" w:eastAsia="Calibri" w:hAnsi="Times New Roman" w:cs="Times New Roman"/>
          <w:color w:val="000000" w:themeColor="text1"/>
          <w:lang w:eastAsia="ro-RO"/>
        </w:rPr>
        <w:t>....</w:t>
      </w:r>
      <w:r w:rsidR="000B2A2E" w:rsidRPr="00BA1E85">
        <w:rPr>
          <w:rFonts w:ascii="Times New Roman" w:eastAsia="Calibri" w:hAnsi="Times New Roman" w:cs="Times New Roman"/>
          <w:color w:val="000000" w:themeColor="text1"/>
          <w:lang w:eastAsia="ro-RO"/>
        </w:rPr>
        <w:t>.</w:t>
      </w:r>
      <w:r w:rsidR="00B2677B" w:rsidRPr="00BA1E85">
        <w:rPr>
          <w:rFonts w:ascii="Times New Roman" w:eastAsia="Calibri" w:hAnsi="Times New Roman" w:cs="Times New Roman"/>
          <w:color w:val="000000" w:themeColor="text1"/>
          <w:lang w:eastAsia="ro-RO"/>
        </w:rPr>
        <w:t>......</w:t>
      </w:r>
      <w:r w:rsidR="0054575B" w:rsidRPr="00BA1E85">
        <w:rPr>
          <w:rFonts w:ascii="Times New Roman" w:eastAsia="Calibri" w:hAnsi="Times New Roman" w:cs="Times New Roman"/>
          <w:color w:val="000000" w:themeColor="text1"/>
          <w:lang w:eastAsia="ro-RO"/>
        </w:rPr>
        <w:t>1</w:t>
      </w:r>
      <w:r w:rsidR="003A385B" w:rsidRPr="00BA1E85">
        <w:rPr>
          <w:rFonts w:ascii="Times New Roman" w:eastAsia="Calibri" w:hAnsi="Times New Roman" w:cs="Times New Roman"/>
          <w:color w:val="000000" w:themeColor="text1"/>
          <w:lang w:eastAsia="ro-RO"/>
        </w:rPr>
        <w:t>1</w:t>
      </w:r>
    </w:p>
    <w:p w14:paraId="65BBCBDB" w14:textId="77777777" w:rsidR="00B34FBA" w:rsidRPr="00BA1E85" w:rsidRDefault="00B34FBA" w:rsidP="00B34FBA">
      <w:pPr>
        <w:spacing w:after="0" w:line="240" w:lineRule="auto"/>
        <w:ind w:left="1080"/>
        <w:rPr>
          <w:rFonts w:ascii="Times New Roman" w:eastAsia="Calibri" w:hAnsi="Times New Roman" w:cs="Times New Roman"/>
          <w:color w:val="000000" w:themeColor="text1"/>
          <w:lang w:eastAsia="ro-RO"/>
        </w:rPr>
      </w:pPr>
    </w:p>
    <w:p w14:paraId="708877E2" w14:textId="77777777" w:rsidR="00B34FBA" w:rsidRPr="00BA1E85" w:rsidRDefault="00B34FBA" w:rsidP="00996582">
      <w:pPr>
        <w:numPr>
          <w:ilvl w:val="0"/>
          <w:numId w:val="1"/>
        </w:numPr>
        <w:spacing w:after="0" w:line="240" w:lineRule="auto"/>
        <w:rPr>
          <w:rFonts w:ascii="Times New Roman" w:eastAsia="Calibri" w:hAnsi="Times New Roman" w:cs="Times New Roman"/>
          <w:color w:val="000000" w:themeColor="text1"/>
          <w:lang w:eastAsia="ro-RO"/>
        </w:rPr>
      </w:pPr>
      <w:r w:rsidRPr="00BA1E85">
        <w:rPr>
          <w:rFonts w:ascii="Times New Roman" w:eastAsia="Calibri" w:hAnsi="Times New Roman" w:cs="Times New Roman"/>
          <w:color w:val="000000" w:themeColor="text1"/>
          <w:lang w:eastAsia="ro-RO"/>
        </w:rPr>
        <w:t xml:space="preserve">Analiza grupurilor populaționale </w:t>
      </w:r>
      <w:r w:rsidR="00043815" w:rsidRPr="00BA1E85">
        <w:rPr>
          <w:rFonts w:ascii="Times New Roman" w:eastAsia="Calibri" w:hAnsi="Times New Roman" w:cs="Times New Roman"/>
          <w:color w:val="000000" w:themeColor="text1"/>
          <w:lang w:eastAsia="ro-RO"/>
        </w:rPr>
        <w:t>la risc</w:t>
      </w:r>
      <w:r w:rsidR="006C4533" w:rsidRPr="00BA1E85">
        <w:rPr>
          <w:rFonts w:ascii="Times New Roman" w:eastAsia="Calibri" w:hAnsi="Times New Roman" w:cs="Times New Roman"/>
          <w:color w:val="000000" w:themeColor="text1"/>
          <w:lang w:eastAsia="ro-RO"/>
        </w:rPr>
        <w:t xml:space="preserve"> pentru boli asociate nivelului insuficient de activitate fizică...............................................................................................</w:t>
      </w:r>
      <w:r w:rsidRPr="00BA1E85">
        <w:rPr>
          <w:rFonts w:ascii="Times New Roman" w:eastAsia="Calibri" w:hAnsi="Times New Roman" w:cs="Times New Roman"/>
          <w:color w:val="000000" w:themeColor="text1"/>
          <w:lang w:eastAsia="ro-RO"/>
        </w:rPr>
        <w:t>........</w:t>
      </w:r>
      <w:r w:rsidR="000F0A2A" w:rsidRPr="00BA1E85">
        <w:rPr>
          <w:rFonts w:ascii="Times New Roman" w:eastAsia="Calibri" w:hAnsi="Times New Roman" w:cs="Times New Roman"/>
          <w:color w:val="000000" w:themeColor="text1"/>
          <w:lang w:eastAsia="ro-RO"/>
        </w:rPr>
        <w:t>.....</w:t>
      </w:r>
      <w:r w:rsidRPr="00BA1E85">
        <w:rPr>
          <w:rFonts w:ascii="Times New Roman" w:eastAsia="Calibri" w:hAnsi="Times New Roman" w:cs="Times New Roman"/>
          <w:color w:val="000000" w:themeColor="text1"/>
          <w:lang w:eastAsia="ro-RO"/>
        </w:rPr>
        <w:t>..</w:t>
      </w:r>
      <w:r w:rsidR="00B2677B" w:rsidRPr="00BA1E85">
        <w:rPr>
          <w:rFonts w:ascii="Times New Roman" w:eastAsia="Calibri" w:hAnsi="Times New Roman" w:cs="Times New Roman"/>
          <w:color w:val="000000" w:themeColor="text1"/>
          <w:lang w:eastAsia="ro-RO"/>
        </w:rPr>
        <w:t>.</w:t>
      </w:r>
      <w:r w:rsidR="000F0A2A" w:rsidRPr="00BA1E85">
        <w:rPr>
          <w:rFonts w:ascii="Times New Roman" w:eastAsia="Calibri" w:hAnsi="Times New Roman" w:cs="Times New Roman"/>
          <w:color w:val="000000" w:themeColor="text1"/>
          <w:lang w:eastAsia="ro-RO"/>
        </w:rPr>
        <w:t>...</w:t>
      </w:r>
      <w:r w:rsidR="00B2677B" w:rsidRPr="00BA1E85">
        <w:rPr>
          <w:rFonts w:ascii="Times New Roman" w:eastAsia="Calibri" w:hAnsi="Times New Roman" w:cs="Times New Roman"/>
          <w:color w:val="000000" w:themeColor="text1"/>
          <w:lang w:eastAsia="ro-RO"/>
        </w:rPr>
        <w:t>.</w:t>
      </w:r>
      <w:r w:rsidR="0054575B" w:rsidRPr="00BA1E85">
        <w:rPr>
          <w:rFonts w:ascii="Times New Roman" w:eastAsia="Calibri" w:hAnsi="Times New Roman" w:cs="Times New Roman"/>
          <w:color w:val="000000" w:themeColor="text1"/>
          <w:lang w:eastAsia="ro-RO"/>
        </w:rPr>
        <w:t>1</w:t>
      </w:r>
      <w:r w:rsidR="00BA1E85" w:rsidRPr="00BA1E85">
        <w:rPr>
          <w:rFonts w:ascii="Times New Roman" w:eastAsia="Calibri" w:hAnsi="Times New Roman" w:cs="Times New Roman"/>
          <w:color w:val="000000" w:themeColor="text1"/>
          <w:lang w:eastAsia="ro-RO"/>
        </w:rPr>
        <w:t>3</w:t>
      </w:r>
    </w:p>
    <w:p w14:paraId="3E6C0573" w14:textId="77777777" w:rsidR="00B34FBA" w:rsidRPr="00BA1E85" w:rsidRDefault="00B34FBA" w:rsidP="00B34FBA">
      <w:pPr>
        <w:spacing w:after="0" w:line="240" w:lineRule="auto"/>
        <w:ind w:left="1080"/>
        <w:rPr>
          <w:rFonts w:ascii="Times New Roman" w:eastAsia="Calibri" w:hAnsi="Times New Roman" w:cs="Times New Roman"/>
          <w:color w:val="000000" w:themeColor="text1"/>
          <w:lang w:eastAsia="ro-RO"/>
        </w:rPr>
      </w:pPr>
    </w:p>
    <w:p w14:paraId="5119D96E" w14:textId="77777777" w:rsidR="007E07DE" w:rsidRDefault="00B34FBA" w:rsidP="002931D1">
      <w:pPr>
        <w:numPr>
          <w:ilvl w:val="0"/>
          <w:numId w:val="1"/>
        </w:numPr>
        <w:spacing w:after="0" w:line="240" w:lineRule="auto"/>
        <w:jc w:val="both"/>
        <w:rPr>
          <w:rFonts w:ascii="Times New Roman" w:eastAsia="Calibri" w:hAnsi="Times New Roman" w:cs="Times New Roman"/>
          <w:color w:val="000000" w:themeColor="text1"/>
        </w:rPr>
      </w:pPr>
      <w:r w:rsidRPr="007E07DE">
        <w:rPr>
          <w:rFonts w:ascii="Times New Roman" w:eastAsia="Calibri" w:hAnsi="Times New Roman" w:cs="Times New Roman"/>
          <w:color w:val="000000" w:themeColor="text1"/>
        </w:rPr>
        <w:t xml:space="preserve">Rezultatele obținute în urma aplicării chestionarului </w:t>
      </w:r>
      <w:r w:rsidR="00043815" w:rsidRPr="007E07DE">
        <w:rPr>
          <w:rFonts w:ascii="Times New Roman" w:eastAsia="Calibri" w:hAnsi="Times New Roman" w:cs="Times New Roman"/>
          <w:color w:val="000000" w:themeColor="text1"/>
        </w:rPr>
        <w:t>p</w:t>
      </w:r>
      <w:r w:rsidR="007E07DE" w:rsidRPr="007E07DE">
        <w:rPr>
          <w:rFonts w:ascii="Times New Roman" w:eastAsia="Calibri" w:hAnsi="Times New Roman" w:cs="Times New Roman"/>
          <w:color w:val="000000" w:themeColor="text1"/>
        </w:rPr>
        <w:t xml:space="preserve">rivind </w:t>
      </w:r>
      <w:r w:rsidR="00043815" w:rsidRPr="007E07DE">
        <w:rPr>
          <w:rFonts w:ascii="Times New Roman" w:eastAsia="Calibri" w:hAnsi="Times New Roman" w:cs="Times New Roman"/>
          <w:color w:val="000000" w:themeColor="text1"/>
        </w:rPr>
        <w:t>cunoștințel</w:t>
      </w:r>
      <w:r w:rsidR="007E07DE" w:rsidRPr="007E07DE">
        <w:rPr>
          <w:rFonts w:ascii="Times New Roman" w:eastAsia="Calibri" w:hAnsi="Times New Roman" w:cs="Times New Roman"/>
          <w:color w:val="000000" w:themeColor="text1"/>
        </w:rPr>
        <w:t>e, a</w:t>
      </w:r>
      <w:r w:rsidR="00043815" w:rsidRPr="007E07DE">
        <w:rPr>
          <w:rFonts w:ascii="Times New Roman" w:eastAsia="Calibri" w:hAnsi="Times New Roman" w:cs="Times New Roman"/>
          <w:color w:val="000000" w:themeColor="text1"/>
        </w:rPr>
        <w:t>titudinil</w:t>
      </w:r>
      <w:r w:rsidR="007E07DE" w:rsidRPr="007E07DE">
        <w:rPr>
          <w:rFonts w:ascii="Times New Roman" w:eastAsia="Calibri" w:hAnsi="Times New Roman" w:cs="Times New Roman"/>
          <w:color w:val="000000" w:themeColor="text1"/>
        </w:rPr>
        <w:t xml:space="preserve">e </w:t>
      </w:r>
    </w:p>
    <w:p w14:paraId="67B723D4" w14:textId="77777777" w:rsidR="00B34FBA" w:rsidRPr="007E07DE" w:rsidRDefault="00043815" w:rsidP="007E07DE">
      <w:pPr>
        <w:spacing w:after="0" w:line="240" w:lineRule="auto"/>
        <w:ind w:left="1080"/>
        <w:jc w:val="both"/>
        <w:rPr>
          <w:rFonts w:ascii="Times New Roman" w:eastAsia="Calibri" w:hAnsi="Times New Roman" w:cs="Times New Roman"/>
          <w:color w:val="000000" w:themeColor="text1"/>
        </w:rPr>
      </w:pPr>
      <w:r w:rsidRPr="007E07DE">
        <w:rPr>
          <w:rFonts w:ascii="Times New Roman" w:eastAsia="Calibri" w:hAnsi="Times New Roman" w:cs="Times New Roman"/>
          <w:color w:val="000000" w:themeColor="text1"/>
        </w:rPr>
        <w:t>practicil</w:t>
      </w:r>
      <w:r w:rsidR="007E07DE" w:rsidRPr="007E07DE">
        <w:rPr>
          <w:rFonts w:ascii="Times New Roman" w:eastAsia="Calibri" w:hAnsi="Times New Roman" w:cs="Times New Roman"/>
          <w:color w:val="000000" w:themeColor="text1"/>
        </w:rPr>
        <w:t>e</w:t>
      </w:r>
      <w:r w:rsidRPr="007E07DE">
        <w:rPr>
          <w:rFonts w:ascii="Times New Roman" w:eastAsia="Calibri" w:hAnsi="Times New Roman" w:cs="Times New Roman"/>
          <w:color w:val="000000" w:themeColor="text1"/>
        </w:rPr>
        <w:t xml:space="preserve"> </w:t>
      </w:r>
      <w:r w:rsidR="006C4533" w:rsidRPr="007E07DE">
        <w:rPr>
          <w:rFonts w:ascii="Times New Roman" w:eastAsia="Calibri" w:hAnsi="Times New Roman" w:cs="Times New Roman"/>
          <w:color w:val="000000" w:themeColor="text1"/>
        </w:rPr>
        <w:t xml:space="preserve">legate de </w:t>
      </w:r>
      <w:r w:rsidRPr="007E07DE">
        <w:rPr>
          <w:rFonts w:ascii="Times New Roman" w:eastAsia="Calibri" w:hAnsi="Times New Roman" w:cs="Times New Roman"/>
          <w:color w:val="000000" w:themeColor="text1"/>
        </w:rPr>
        <w:t>activit</w:t>
      </w:r>
      <w:r w:rsidR="006C4533" w:rsidRPr="007E07DE">
        <w:rPr>
          <w:rFonts w:ascii="Times New Roman" w:eastAsia="Calibri" w:hAnsi="Times New Roman" w:cs="Times New Roman"/>
          <w:color w:val="000000" w:themeColor="text1"/>
        </w:rPr>
        <w:t>atea fizică ...........</w:t>
      </w:r>
      <w:r w:rsidR="00250494" w:rsidRPr="007E07DE">
        <w:rPr>
          <w:rFonts w:ascii="Times New Roman" w:eastAsia="Calibri" w:hAnsi="Times New Roman" w:cs="Times New Roman"/>
          <w:color w:val="000000" w:themeColor="text1"/>
        </w:rPr>
        <w:t>.......</w:t>
      </w:r>
      <w:r w:rsidR="006C4533" w:rsidRPr="007E07DE">
        <w:rPr>
          <w:rFonts w:ascii="Times New Roman" w:eastAsia="Calibri" w:hAnsi="Times New Roman" w:cs="Times New Roman"/>
          <w:color w:val="000000" w:themeColor="text1"/>
        </w:rPr>
        <w:t>.....</w:t>
      </w:r>
      <w:r w:rsidR="007E07DE">
        <w:rPr>
          <w:rFonts w:ascii="Times New Roman" w:eastAsia="Calibri" w:hAnsi="Times New Roman" w:cs="Times New Roman"/>
          <w:color w:val="000000" w:themeColor="text1"/>
        </w:rPr>
        <w:t>........................</w:t>
      </w:r>
      <w:r w:rsidR="006C4533" w:rsidRPr="007E07DE">
        <w:rPr>
          <w:rFonts w:ascii="Times New Roman" w:eastAsia="Calibri" w:hAnsi="Times New Roman" w:cs="Times New Roman"/>
          <w:color w:val="000000" w:themeColor="text1"/>
        </w:rPr>
        <w:t>.........................</w:t>
      </w:r>
      <w:r w:rsidR="000F0A2A" w:rsidRPr="007E07DE">
        <w:rPr>
          <w:rFonts w:ascii="Times New Roman" w:eastAsia="Calibri" w:hAnsi="Times New Roman" w:cs="Times New Roman"/>
          <w:color w:val="000000" w:themeColor="text1"/>
        </w:rPr>
        <w:t>.</w:t>
      </w:r>
      <w:r w:rsidR="000B2A2E" w:rsidRPr="007E07DE">
        <w:rPr>
          <w:rFonts w:ascii="Times New Roman" w:eastAsia="Calibri" w:hAnsi="Times New Roman" w:cs="Times New Roman"/>
          <w:color w:val="000000" w:themeColor="text1"/>
        </w:rPr>
        <w:t>...</w:t>
      </w:r>
      <w:r w:rsidR="00B2677B" w:rsidRPr="007E07DE">
        <w:rPr>
          <w:rFonts w:ascii="Times New Roman" w:eastAsia="Calibri" w:hAnsi="Times New Roman" w:cs="Times New Roman"/>
          <w:color w:val="000000" w:themeColor="text1"/>
        </w:rPr>
        <w:t>.....</w:t>
      </w:r>
      <w:r w:rsidR="00BA1E85" w:rsidRPr="007E07DE">
        <w:rPr>
          <w:rFonts w:ascii="Times New Roman" w:eastAsia="Calibri" w:hAnsi="Times New Roman" w:cs="Times New Roman"/>
          <w:color w:val="000000" w:themeColor="text1"/>
        </w:rPr>
        <w:t>15</w:t>
      </w:r>
    </w:p>
    <w:p w14:paraId="77E6782B" w14:textId="77777777" w:rsidR="008E2E8A" w:rsidRPr="00BA1E85" w:rsidRDefault="008E2E8A" w:rsidP="00D87466">
      <w:pPr>
        <w:jc w:val="center"/>
        <w:rPr>
          <w:rFonts w:ascii="Times New Roman" w:hAnsi="Times New Roman" w:cs="Times New Roman"/>
          <w:b/>
          <w:color w:val="000000" w:themeColor="text1"/>
          <w:sz w:val="28"/>
          <w:szCs w:val="28"/>
        </w:rPr>
      </w:pPr>
    </w:p>
    <w:p w14:paraId="5F9D08FF" w14:textId="77777777" w:rsidR="008E2E8A" w:rsidRPr="0079593E" w:rsidRDefault="008E2E8A" w:rsidP="00D87466">
      <w:pPr>
        <w:jc w:val="center"/>
        <w:rPr>
          <w:rFonts w:ascii="Times New Roman" w:hAnsi="Times New Roman" w:cs="Times New Roman"/>
          <w:b/>
          <w:sz w:val="28"/>
          <w:szCs w:val="28"/>
        </w:rPr>
      </w:pPr>
    </w:p>
    <w:p w14:paraId="266F16C0" w14:textId="77777777" w:rsidR="008E2E8A" w:rsidRPr="0079593E" w:rsidRDefault="008E2E8A" w:rsidP="00D87466">
      <w:pPr>
        <w:jc w:val="center"/>
        <w:rPr>
          <w:rFonts w:ascii="Times New Roman" w:hAnsi="Times New Roman" w:cs="Times New Roman"/>
          <w:b/>
          <w:sz w:val="28"/>
          <w:szCs w:val="28"/>
        </w:rPr>
      </w:pPr>
    </w:p>
    <w:p w14:paraId="0EC87DBF" w14:textId="77777777" w:rsidR="008E2E8A" w:rsidRPr="0079593E" w:rsidRDefault="008E2E8A" w:rsidP="00D87466">
      <w:pPr>
        <w:jc w:val="center"/>
        <w:rPr>
          <w:rFonts w:ascii="Times New Roman" w:hAnsi="Times New Roman" w:cs="Times New Roman"/>
          <w:b/>
          <w:sz w:val="28"/>
          <w:szCs w:val="28"/>
        </w:rPr>
      </w:pPr>
    </w:p>
    <w:p w14:paraId="3C8CD27E" w14:textId="77777777" w:rsidR="008E2E8A" w:rsidRPr="0079593E" w:rsidRDefault="008E2E8A" w:rsidP="00D87466">
      <w:pPr>
        <w:jc w:val="center"/>
        <w:rPr>
          <w:rFonts w:ascii="Times New Roman" w:hAnsi="Times New Roman" w:cs="Times New Roman"/>
          <w:b/>
          <w:sz w:val="28"/>
          <w:szCs w:val="28"/>
        </w:rPr>
      </w:pPr>
    </w:p>
    <w:p w14:paraId="0173F7E8" w14:textId="77777777" w:rsidR="008E2E8A" w:rsidRPr="0079593E" w:rsidRDefault="008E2E8A" w:rsidP="00D87466">
      <w:pPr>
        <w:jc w:val="center"/>
        <w:rPr>
          <w:rFonts w:ascii="Times New Roman" w:hAnsi="Times New Roman" w:cs="Times New Roman"/>
          <w:b/>
          <w:sz w:val="28"/>
          <w:szCs w:val="28"/>
        </w:rPr>
      </w:pPr>
    </w:p>
    <w:p w14:paraId="58FA215F" w14:textId="77777777" w:rsidR="008E2E8A" w:rsidRPr="0079593E" w:rsidRDefault="008E2E8A" w:rsidP="00D87466">
      <w:pPr>
        <w:jc w:val="center"/>
        <w:rPr>
          <w:rFonts w:ascii="Times New Roman" w:hAnsi="Times New Roman" w:cs="Times New Roman"/>
          <w:b/>
          <w:sz w:val="28"/>
          <w:szCs w:val="28"/>
        </w:rPr>
      </w:pPr>
    </w:p>
    <w:p w14:paraId="0EDF2C28" w14:textId="77777777" w:rsidR="008E2E8A" w:rsidRPr="0079593E" w:rsidRDefault="008E2E8A" w:rsidP="00D87466">
      <w:pPr>
        <w:jc w:val="center"/>
        <w:rPr>
          <w:rFonts w:ascii="Times New Roman" w:hAnsi="Times New Roman" w:cs="Times New Roman"/>
          <w:b/>
          <w:sz w:val="28"/>
          <w:szCs w:val="28"/>
        </w:rPr>
      </w:pPr>
    </w:p>
    <w:p w14:paraId="22ADB607" w14:textId="77777777" w:rsidR="008E2E8A" w:rsidRPr="0079593E" w:rsidRDefault="008E2E8A" w:rsidP="00D87466">
      <w:pPr>
        <w:jc w:val="center"/>
        <w:rPr>
          <w:rFonts w:ascii="Times New Roman" w:hAnsi="Times New Roman" w:cs="Times New Roman"/>
          <w:b/>
          <w:sz w:val="28"/>
          <w:szCs w:val="28"/>
        </w:rPr>
      </w:pPr>
    </w:p>
    <w:p w14:paraId="7D2CE68F" w14:textId="77777777" w:rsidR="008E2E8A" w:rsidRPr="0079593E" w:rsidRDefault="008E2E8A" w:rsidP="00D87466">
      <w:pPr>
        <w:jc w:val="center"/>
        <w:rPr>
          <w:rFonts w:ascii="Times New Roman" w:hAnsi="Times New Roman" w:cs="Times New Roman"/>
          <w:b/>
          <w:sz w:val="28"/>
          <w:szCs w:val="28"/>
        </w:rPr>
      </w:pPr>
    </w:p>
    <w:p w14:paraId="3E95E8BF" w14:textId="77777777" w:rsidR="008E2E8A" w:rsidRPr="0079593E" w:rsidRDefault="008E2E8A" w:rsidP="00D87466">
      <w:pPr>
        <w:jc w:val="center"/>
        <w:rPr>
          <w:rFonts w:ascii="Times New Roman" w:hAnsi="Times New Roman" w:cs="Times New Roman"/>
          <w:b/>
          <w:sz w:val="28"/>
          <w:szCs w:val="28"/>
        </w:rPr>
      </w:pPr>
    </w:p>
    <w:p w14:paraId="180EB757" w14:textId="77777777" w:rsidR="008E2E8A" w:rsidRPr="0079593E" w:rsidRDefault="008E2E8A" w:rsidP="00D87466">
      <w:pPr>
        <w:jc w:val="center"/>
        <w:rPr>
          <w:rFonts w:ascii="Times New Roman" w:hAnsi="Times New Roman" w:cs="Times New Roman"/>
          <w:b/>
          <w:sz w:val="28"/>
          <w:szCs w:val="28"/>
        </w:rPr>
      </w:pPr>
    </w:p>
    <w:p w14:paraId="079C30D1" w14:textId="77777777" w:rsidR="008E2E8A" w:rsidRPr="0079593E" w:rsidRDefault="008E2E8A" w:rsidP="00D87466">
      <w:pPr>
        <w:jc w:val="center"/>
        <w:rPr>
          <w:rFonts w:ascii="Times New Roman" w:hAnsi="Times New Roman" w:cs="Times New Roman"/>
          <w:b/>
          <w:sz w:val="28"/>
          <w:szCs w:val="28"/>
        </w:rPr>
      </w:pPr>
    </w:p>
    <w:p w14:paraId="0E097BD9" w14:textId="77777777" w:rsidR="008E2E8A" w:rsidRPr="0079593E" w:rsidRDefault="008E2E8A" w:rsidP="00D87466">
      <w:pPr>
        <w:jc w:val="center"/>
        <w:rPr>
          <w:rFonts w:ascii="Times New Roman" w:hAnsi="Times New Roman" w:cs="Times New Roman"/>
          <w:b/>
          <w:sz w:val="28"/>
          <w:szCs w:val="28"/>
        </w:rPr>
      </w:pPr>
    </w:p>
    <w:p w14:paraId="1CE0F6F8" w14:textId="77777777" w:rsidR="008E2E8A" w:rsidRPr="0079593E" w:rsidRDefault="008E2E8A" w:rsidP="00D87466">
      <w:pPr>
        <w:jc w:val="center"/>
        <w:rPr>
          <w:rFonts w:ascii="Times New Roman" w:hAnsi="Times New Roman" w:cs="Times New Roman"/>
          <w:b/>
          <w:sz w:val="28"/>
          <w:szCs w:val="28"/>
        </w:rPr>
      </w:pPr>
    </w:p>
    <w:p w14:paraId="7D6F5857" w14:textId="77777777" w:rsidR="00CC35B9" w:rsidRPr="0079593E"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339CF00D" w14:textId="77777777" w:rsidR="00CC35B9" w:rsidRPr="005825D9" w:rsidRDefault="00E4586F" w:rsidP="006C4533">
      <w:pPr>
        <w:pStyle w:val="ListParagraph"/>
        <w:keepNext/>
        <w:keepLines/>
        <w:numPr>
          <w:ilvl w:val="0"/>
          <w:numId w:val="2"/>
        </w:numPr>
        <w:pBdr>
          <w:bottom w:val="single" w:sz="4" w:space="1" w:color="5B9BD5"/>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73" w:lineRule="atLeast"/>
        <w:ind w:left="363"/>
        <w:jc w:val="both"/>
        <w:rPr>
          <w:i/>
          <w:color w:val="3C4245"/>
          <w:sz w:val="28"/>
          <w:szCs w:val="28"/>
        </w:rPr>
      </w:pPr>
      <w:r w:rsidRPr="005825D9">
        <w:rPr>
          <w:rFonts w:ascii="Times New Roman" w:eastAsia="Calibri" w:hAnsi="Times New Roman" w:cs="Times New Roman"/>
          <w:i/>
          <w:color w:val="008080"/>
          <w:sz w:val="28"/>
          <w:szCs w:val="28"/>
          <w:lang w:eastAsia="ro-RO"/>
        </w:rPr>
        <w:t xml:space="preserve">Date statistice </w:t>
      </w:r>
      <w:r w:rsidR="006C4533" w:rsidRPr="005825D9">
        <w:rPr>
          <w:rFonts w:ascii="Times New Roman" w:eastAsia="Calibri" w:hAnsi="Times New Roman" w:cs="Times New Roman"/>
          <w:i/>
          <w:color w:val="008080"/>
          <w:sz w:val="28"/>
          <w:szCs w:val="28"/>
          <w:lang w:eastAsia="ro-RO"/>
        </w:rPr>
        <w:t xml:space="preserve">la nivel global, european și național </w:t>
      </w:r>
      <w:r w:rsidR="000F0A2A" w:rsidRPr="005825D9">
        <w:rPr>
          <w:rFonts w:ascii="Times New Roman" w:eastAsia="Calibri" w:hAnsi="Times New Roman" w:cs="Times New Roman"/>
          <w:i/>
          <w:color w:val="008080"/>
          <w:sz w:val="28"/>
          <w:szCs w:val="28"/>
          <w:lang w:eastAsia="ro-RO"/>
        </w:rPr>
        <w:t xml:space="preserve">privind nivelul și dinamica </w:t>
      </w:r>
      <w:r w:rsidR="008341EA" w:rsidRPr="005825D9">
        <w:rPr>
          <w:rFonts w:ascii="Times New Roman" w:eastAsia="Calibri" w:hAnsi="Times New Roman" w:cs="Times New Roman"/>
          <w:i/>
          <w:color w:val="008080"/>
          <w:sz w:val="28"/>
          <w:szCs w:val="28"/>
          <w:lang w:eastAsia="ro-RO"/>
        </w:rPr>
        <w:t xml:space="preserve">activității fizice </w:t>
      </w:r>
    </w:p>
    <w:p w14:paraId="26B1F2AC" w14:textId="77777777" w:rsidR="00044B03" w:rsidRDefault="00044B03" w:rsidP="00044B03">
      <w:pPr>
        <w:pStyle w:val="FootnoteText"/>
        <w:ind w:firstLine="709"/>
        <w:jc w:val="both"/>
        <w:rPr>
          <w:rFonts w:ascii="Times New Roman" w:eastAsia="Times New Roman" w:hAnsi="Times New Roman" w:cs="Times New Roman"/>
          <w:b/>
          <w:bCs/>
          <w:sz w:val="22"/>
          <w:szCs w:val="22"/>
          <w:lang w:eastAsia="ro-RO"/>
        </w:rPr>
      </w:pPr>
    </w:p>
    <w:p w14:paraId="13B7830F" w14:textId="77777777" w:rsidR="00D40D06" w:rsidRPr="001B265F" w:rsidRDefault="008341EA" w:rsidP="00044B03">
      <w:pPr>
        <w:pStyle w:val="FootnoteText"/>
        <w:ind w:firstLine="709"/>
        <w:jc w:val="both"/>
        <w:rPr>
          <w:rFonts w:ascii="Times New Roman" w:eastAsia="Times New Roman" w:hAnsi="Times New Roman" w:cs="Times New Roman"/>
          <w:sz w:val="22"/>
          <w:szCs w:val="22"/>
          <w:lang w:eastAsia="ro-RO"/>
        </w:rPr>
      </w:pPr>
      <w:r w:rsidRPr="001B265F">
        <w:rPr>
          <w:rFonts w:ascii="Times New Roman" w:eastAsia="Times New Roman" w:hAnsi="Times New Roman" w:cs="Times New Roman" w:hint="eastAsia"/>
          <w:b/>
          <w:bCs/>
          <w:sz w:val="22"/>
          <w:szCs w:val="22"/>
          <w:lang w:eastAsia="ro-RO"/>
        </w:rPr>
        <w:t xml:space="preserve">Activitatea fizică </w:t>
      </w:r>
      <w:r w:rsidRPr="001B265F">
        <w:rPr>
          <w:rFonts w:ascii="Times New Roman" w:eastAsia="Times New Roman" w:hAnsi="Times New Roman" w:cs="Times New Roman" w:hint="eastAsia"/>
          <w:sz w:val="22"/>
          <w:szCs w:val="22"/>
          <w:lang w:eastAsia="ro-RO"/>
        </w:rPr>
        <w:t xml:space="preserve">definește orice formă de mișcare a corpului produsă de mușchii scheletici, cu consum de energie. </w:t>
      </w:r>
      <w:r w:rsidRPr="001B265F">
        <w:rPr>
          <w:rFonts w:ascii="Times New Roman" w:eastAsia="Times New Roman" w:hAnsi="Times New Roman" w:cs="Times New Roman" w:hint="eastAsia"/>
          <w:bCs/>
          <w:sz w:val="22"/>
          <w:szCs w:val="22"/>
          <w:lang w:eastAsia="ro-RO"/>
        </w:rPr>
        <w:t>Activitatea fizică</w:t>
      </w:r>
      <w:r w:rsidR="005F2D33">
        <w:rPr>
          <w:rFonts w:ascii="Times New Roman" w:eastAsia="Times New Roman" w:hAnsi="Times New Roman" w:cs="Times New Roman"/>
          <w:bCs/>
          <w:sz w:val="22"/>
          <w:szCs w:val="22"/>
          <w:lang w:eastAsia="ro-RO"/>
        </w:rPr>
        <w:t xml:space="preserve"> </w:t>
      </w:r>
      <w:r w:rsidRPr="001B265F">
        <w:rPr>
          <w:rFonts w:ascii="Times New Roman" w:eastAsia="Times New Roman" w:hAnsi="Times New Roman" w:cs="Times New Roman" w:hint="eastAsia"/>
          <w:sz w:val="22"/>
          <w:szCs w:val="22"/>
          <w:lang w:eastAsia="ro-RO"/>
        </w:rPr>
        <w:t xml:space="preserve">se referă la </w:t>
      </w:r>
      <w:r w:rsidRPr="001B265F">
        <w:rPr>
          <w:rFonts w:ascii="Times New Roman" w:eastAsia="Times New Roman" w:hAnsi="Times New Roman" w:cs="Times New Roman" w:hint="eastAsia"/>
          <w:bCs/>
          <w:sz w:val="22"/>
          <w:szCs w:val="22"/>
          <w:lang w:eastAsia="ro-RO"/>
        </w:rPr>
        <w:t>toate formele de mișcare</w:t>
      </w:r>
      <w:r w:rsidRPr="001B265F">
        <w:rPr>
          <w:rFonts w:ascii="Times New Roman" w:eastAsia="Times New Roman" w:hAnsi="Times New Roman" w:cs="Times New Roman" w:hint="eastAsia"/>
          <w:sz w:val="22"/>
          <w:szCs w:val="22"/>
          <w:lang w:eastAsia="ro-RO"/>
        </w:rPr>
        <w:t xml:space="preserve">, exerciții fizice sau sportive, activități recreaționale, deplasarea spre o anumită destinație sau mișcările realizate în cursul activității casnice sau la locul de muncă. </w:t>
      </w:r>
      <w:r w:rsidR="00173A79" w:rsidRPr="001B265F">
        <w:rPr>
          <w:rFonts w:ascii="Times New Roman" w:eastAsia="Times New Roman" w:hAnsi="Times New Roman" w:cs="Times New Roman"/>
          <w:sz w:val="22"/>
          <w:szCs w:val="22"/>
          <w:lang w:eastAsia="ro-RO"/>
        </w:rPr>
        <w:t xml:space="preserve">Conform Organizației Mondiale a Sănătății (OMS), </w:t>
      </w:r>
      <w:r w:rsidR="00173A79" w:rsidRPr="001B265F">
        <w:rPr>
          <w:rFonts w:ascii="Times New Roman" w:eastAsia="Times New Roman" w:hAnsi="Times New Roman" w:cs="Times New Roman"/>
          <w:b/>
          <w:sz w:val="22"/>
          <w:szCs w:val="22"/>
          <w:lang w:eastAsia="ro-RO"/>
        </w:rPr>
        <w:t>la nivel global</w:t>
      </w:r>
      <w:r w:rsidR="00173A79" w:rsidRPr="001B265F">
        <w:rPr>
          <w:rFonts w:ascii="Times New Roman" w:eastAsia="Times New Roman" w:hAnsi="Times New Roman" w:cs="Times New Roman"/>
          <w:sz w:val="22"/>
          <w:szCs w:val="22"/>
          <w:lang w:eastAsia="ro-RO"/>
        </w:rPr>
        <w:t xml:space="preserve">, unul din patru adulți și </w:t>
      </w:r>
      <w:r w:rsidR="00744570" w:rsidRPr="001B265F">
        <w:rPr>
          <w:rFonts w:ascii="Times New Roman" w:eastAsia="Times New Roman" w:hAnsi="Times New Roman" w:cs="Times New Roman"/>
          <w:sz w:val="22"/>
          <w:szCs w:val="22"/>
          <w:lang w:eastAsia="ro-RO"/>
        </w:rPr>
        <w:t>mai mult de 80% din</w:t>
      </w:r>
      <w:r w:rsidR="00173A79" w:rsidRPr="001B265F">
        <w:rPr>
          <w:rFonts w:ascii="Times New Roman" w:eastAsia="Times New Roman" w:hAnsi="Times New Roman" w:cs="Times New Roman"/>
          <w:sz w:val="22"/>
          <w:szCs w:val="22"/>
          <w:lang w:eastAsia="ro-RO"/>
        </w:rPr>
        <w:t xml:space="preserve"> adolescenți au un nivel insuficient de activitate fizică. Anual, aproape 5 milioane de decese ar putea fi evitate dacă populația lumii ar fi mai activă din punct de vedere fizic. Persoanele insuficient de active fizic au </w:t>
      </w:r>
      <w:r w:rsidR="00762207" w:rsidRPr="001B265F">
        <w:rPr>
          <w:rFonts w:ascii="Times New Roman" w:eastAsia="Times New Roman" w:hAnsi="Times New Roman" w:cs="Times New Roman"/>
          <w:sz w:val="22"/>
          <w:szCs w:val="22"/>
          <w:lang w:eastAsia="ro-RO"/>
        </w:rPr>
        <w:t xml:space="preserve">un </w:t>
      </w:r>
      <w:r w:rsidR="00173A79" w:rsidRPr="001B265F">
        <w:rPr>
          <w:rFonts w:ascii="Times New Roman" w:eastAsia="Times New Roman" w:hAnsi="Times New Roman" w:cs="Times New Roman"/>
          <w:sz w:val="22"/>
          <w:szCs w:val="22"/>
          <w:lang w:eastAsia="ro-RO"/>
        </w:rPr>
        <w:t>risc de deces cu 20 până la 30% mai mare comparativ cu persoanele care au un nivel corespunzător de activiate fizică</w:t>
      </w:r>
      <w:r w:rsidR="00002E0D" w:rsidRPr="001B265F">
        <w:rPr>
          <w:rFonts w:ascii="Times New Roman" w:eastAsia="Times New Roman" w:hAnsi="Times New Roman" w:cs="Times New Roman"/>
          <w:sz w:val="22"/>
          <w:szCs w:val="22"/>
          <w:lang w:eastAsia="ro-RO"/>
        </w:rPr>
        <w:t>.</w:t>
      </w:r>
      <w:r w:rsidR="007B2F89" w:rsidRPr="001B265F">
        <w:rPr>
          <w:rStyle w:val="FootnoteReference"/>
          <w:rFonts w:ascii="Times New Roman" w:eastAsia="Times New Roman" w:hAnsi="Times New Roman" w:cs="Times New Roman"/>
          <w:sz w:val="22"/>
          <w:szCs w:val="22"/>
          <w:lang w:eastAsia="ro-RO"/>
        </w:rPr>
        <w:footnoteReference w:id="1"/>
      </w:r>
    </w:p>
    <w:p w14:paraId="022B905F" w14:textId="77777777" w:rsidR="00173A79" w:rsidRPr="001B265F" w:rsidRDefault="00385C84" w:rsidP="0000493F">
      <w:pPr>
        <w:pStyle w:val="FootnoteText"/>
        <w:ind w:firstLine="709"/>
        <w:jc w:val="both"/>
        <w:rPr>
          <w:rFonts w:ascii="Times New Roman" w:eastAsia="Times New Roman" w:hAnsi="Times New Roman" w:cs="Times New Roman"/>
          <w:sz w:val="22"/>
          <w:szCs w:val="22"/>
          <w:lang w:eastAsia="ro-RO"/>
        </w:rPr>
      </w:pPr>
      <w:r w:rsidRPr="001B265F">
        <w:rPr>
          <w:rFonts w:ascii="Times New Roman" w:eastAsia="Times New Roman" w:hAnsi="Times New Roman" w:cs="Times New Roman"/>
          <w:sz w:val="22"/>
          <w:szCs w:val="22"/>
          <w:lang w:eastAsia="ro-RO"/>
        </w:rPr>
        <w:t>Dovezile epidemiologice publicate în 2021 în urma unui studiu care a cuprins 280.605 de adulți din 28 de țări europene au arătat că activitatea fizică aerobă (de exemplu, mers pe jos, alergare, ciclism) practicată împreună cu exerciții de întărire musculară (d</w:t>
      </w:r>
      <w:r w:rsidR="00744570" w:rsidRPr="001B265F">
        <w:rPr>
          <w:rFonts w:ascii="Times New Roman" w:eastAsia="Times New Roman" w:hAnsi="Times New Roman" w:cs="Times New Roman"/>
          <w:sz w:val="22"/>
          <w:szCs w:val="22"/>
          <w:lang w:eastAsia="ro-RO"/>
        </w:rPr>
        <w:t xml:space="preserve">e exemplu, antrenament cu greutăți sau antrenamente  de </w:t>
      </w:r>
      <w:r w:rsidRPr="001B265F">
        <w:rPr>
          <w:rFonts w:ascii="Times New Roman" w:eastAsia="Times New Roman" w:hAnsi="Times New Roman" w:cs="Times New Roman"/>
          <w:sz w:val="22"/>
          <w:szCs w:val="22"/>
          <w:lang w:eastAsia="ro-RO"/>
        </w:rPr>
        <w:t>rezistență) determină o stare de sănătate mai bună.</w:t>
      </w:r>
      <w:r w:rsidR="007B2F89" w:rsidRPr="001B265F">
        <w:rPr>
          <w:rStyle w:val="FootnoteReference"/>
          <w:rFonts w:ascii="Times New Roman" w:eastAsia="Times New Roman" w:hAnsi="Times New Roman" w:cs="Times New Roman"/>
          <w:sz w:val="22"/>
          <w:szCs w:val="22"/>
          <w:lang w:eastAsia="ro-RO"/>
        </w:rPr>
        <w:footnoteReference w:id="2"/>
      </w:r>
    </w:p>
    <w:p w14:paraId="5C4E4FA5" w14:textId="77777777" w:rsidR="00385C84" w:rsidRPr="001B265F" w:rsidRDefault="00D40D06" w:rsidP="00385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1B265F">
        <w:rPr>
          <w:rFonts w:ascii="inherit" w:eastAsia="Times New Roman" w:hAnsi="inherit" w:cs="Courier New"/>
          <w:sz w:val="20"/>
          <w:szCs w:val="20"/>
          <w:lang w:eastAsia="ro-RO"/>
        </w:rPr>
        <w:tab/>
      </w:r>
      <w:r w:rsidR="00385C84" w:rsidRPr="001B265F">
        <w:rPr>
          <w:rFonts w:ascii="Times New Roman" w:hAnsi="Times New Roman" w:cs="Times New Roman"/>
        </w:rPr>
        <w:t xml:space="preserve">O analiză sistematică </w:t>
      </w:r>
      <w:r w:rsidR="003A257A" w:rsidRPr="001B265F">
        <w:rPr>
          <w:rFonts w:ascii="Times New Roman" w:hAnsi="Times New Roman" w:cs="Times New Roman"/>
        </w:rPr>
        <w:t xml:space="preserve">care a evaluat nivelul activității fizice în perioada 2001-2016 și a </w:t>
      </w:r>
      <w:r w:rsidR="00385C84" w:rsidRPr="001B265F">
        <w:rPr>
          <w:rFonts w:ascii="Times New Roman" w:hAnsi="Times New Roman" w:cs="Times New Roman"/>
        </w:rPr>
        <w:t>inclus 358 studii și 1,9 milioane de repondenți din 168 de țări a indicat o prevalență a activității fizice insuficiente de 27,5% în 2016, cu un ecart între cele două sexe care depășește 8 procente (23,4% bărbați v</w:t>
      </w:r>
      <w:r w:rsidR="003A257A" w:rsidRPr="001B265F">
        <w:rPr>
          <w:rFonts w:ascii="Times New Roman" w:hAnsi="Times New Roman" w:cs="Times New Roman"/>
        </w:rPr>
        <w:t xml:space="preserve">ersus </w:t>
      </w:r>
      <w:r w:rsidR="00385C84" w:rsidRPr="001B265F">
        <w:rPr>
          <w:rFonts w:ascii="Times New Roman" w:hAnsi="Times New Roman" w:cs="Times New Roman"/>
        </w:rPr>
        <w:t xml:space="preserve">31,7% femei). </w:t>
      </w:r>
      <w:r w:rsidR="005F2D33">
        <w:rPr>
          <w:rFonts w:ascii="Times New Roman" w:hAnsi="Times New Roman" w:cs="Times New Roman"/>
        </w:rPr>
        <w:t>La nivel global, p</w:t>
      </w:r>
      <w:r w:rsidR="00547612" w:rsidRPr="001B265F">
        <w:rPr>
          <w:rFonts w:ascii="Times New Roman" w:hAnsi="Times New Roman" w:cs="Times New Roman"/>
        </w:rPr>
        <w:t xml:space="preserve">opulația cea mai activă fizic a fost reprezentată de bărbații din Oceania (12,3%), Asia de est și sud-est (17,6%) și Africa sub-Sahariană (17,9%). Populația cea mai inactivă fizic a fost reprezentată femeile </w:t>
      </w:r>
      <w:r w:rsidR="00385C84" w:rsidRPr="001B265F">
        <w:rPr>
          <w:rFonts w:ascii="Times New Roman" w:hAnsi="Times New Roman" w:cs="Times New Roman"/>
        </w:rPr>
        <w:t>din America Latină și Caraib</w:t>
      </w:r>
      <w:r w:rsidR="00547612" w:rsidRPr="001B265F">
        <w:rPr>
          <w:rFonts w:ascii="Times New Roman" w:hAnsi="Times New Roman" w:cs="Times New Roman"/>
        </w:rPr>
        <w:t>e</w:t>
      </w:r>
      <w:r w:rsidR="00385C84" w:rsidRPr="001B265F">
        <w:rPr>
          <w:rFonts w:ascii="Times New Roman" w:hAnsi="Times New Roman" w:cs="Times New Roman"/>
        </w:rPr>
        <w:t xml:space="preserve"> (43,7%), </w:t>
      </w:r>
      <w:r w:rsidR="00547612" w:rsidRPr="001B265F">
        <w:rPr>
          <w:rFonts w:ascii="Times New Roman" w:hAnsi="Times New Roman" w:cs="Times New Roman"/>
        </w:rPr>
        <w:t xml:space="preserve">sud-estul </w:t>
      </w:r>
      <w:r w:rsidR="00385C84" w:rsidRPr="001B265F">
        <w:rPr>
          <w:rFonts w:ascii="Times New Roman" w:hAnsi="Times New Roman" w:cs="Times New Roman"/>
        </w:rPr>
        <w:t>Asi</w:t>
      </w:r>
      <w:r w:rsidR="00547612" w:rsidRPr="001B265F">
        <w:rPr>
          <w:rFonts w:ascii="Times New Roman" w:hAnsi="Times New Roman" w:cs="Times New Roman"/>
        </w:rPr>
        <w:t xml:space="preserve">ei </w:t>
      </w:r>
      <w:r w:rsidR="00385C84" w:rsidRPr="001B265F">
        <w:rPr>
          <w:rFonts w:ascii="Times New Roman" w:hAnsi="Times New Roman" w:cs="Times New Roman"/>
        </w:rPr>
        <w:t>(</w:t>
      </w:r>
      <w:r w:rsidR="00547612" w:rsidRPr="001B265F">
        <w:rPr>
          <w:rFonts w:ascii="Times New Roman" w:hAnsi="Times New Roman" w:cs="Times New Roman"/>
        </w:rPr>
        <w:t xml:space="preserve">aproximativ </w:t>
      </w:r>
      <w:r w:rsidR="00385C84" w:rsidRPr="001B265F">
        <w:rPr>
          <w:rFonts w:ascii="Times New Roman" w:hAnsi="Times New Roman" w:cs="Times New Roman"/>
        </w:rPr>
        <w:t>43%)</w:t>
      </w:r>
      <w:r w:rsidR="00547612" w:rsidRPr="001B265F">
        <w:rPr>
          <w:rFonts w:ascii="Times New Roman" w:hAnsi="Times New Roman" w:cs="Times New Roman"/>
        </w:rPr>
        <w:t xml:space="preserve"> și</w:t>
      </w:r>
      <w:r w:rsidR="00385C84" w:rsidRPr="001B265F">
        <w:rPr>
          <w:rFonts w:ascii="Times New Roman" w:hAnsi="Times New Roman" w:cs="Times New Roman"/>
        </w:rPr>
        <w:t xml:space="preserve"> țările dezvoltate din vestul Europei (42,3%). </w:t>
      </w:r>
      <w:r w:rsidR="003A257A" w:rsidRPr="001B265F">
        <w:rPr>
          <w:rFonts w:ascii="Times New Roman" w:hAnsi="Times New Roman" w:cs="Times New Roman"/>
        </w:rPr>
        <w:t>P</w:t>
      </w:r>
      <w:r w:rsidR="00385C84" w:rsidRPr="001B265F">
        <w:rPr>
          <w:rFonts w:ascii="Times New Roman" w:hAnsi="Times New Roman" w:cs="Times New Roman"/>
        </w:rPr>
        <w:t xml:space="preserve">revalența inactivității fizice a fost de cel puțin două ori mai înaltă în țările cu dezvoltare economică ridicată (36,8%) comparativ cu țările în curs de dezvoltare (16,2%). În opinia autorilor, în contextul trendului actual la nivel global, obiectivul </w:t>
      </w:r>
      <w:r w:rsidR="003A257A" w:rsidRPr="001B265F">
        <w:rPr>
          <w:rFonts w:ascii="Times New Roman" w:hAnsi="Times New Roman" w:cs="Times New Roman"/>
        </w:rPr>
        <w:t xml:space="preserve">OMS </w:t>
      </w:r>
      <w:r w:rsidR="00385C84" w:rsidRPr="001B265F">
        <w:rPr>
          <w:rFonts w:ascii="Times New Roman" w:hAnsi="Times New Roman" w:cs="Times New Roman"/>
        </w:rPr>
        <w:t xml:space="preserve">de reducere cu 10% a ponderii inactivității fizice </w:t>
      </w:r>
      <w:r w:rsidR="0077505A" w:rsidRPr="001B265F">
        <w:rPr>
          <w:rFonts w:ascii="Times New Roman" w:hAnsi="Times New Roman" w:cs="Times New Roman"/>
        </w:rPr>
        <w:t>până în anul 2025</w:t>
      </w:r>
      <w:r w:rsidR="00250494">
        <w:rPr>
          <w:rFonts w:ascii="Times New Roman" w:hAnsi="Times New Roman" w:cs="Times New Roman"/>
        </w:rPr>
        <w:t xml:space="preserve"> </w:t>
      </w:r>
      <w:r w:rsidR="00385C84" w:rsidRPr="001B265F">
        <w:rPr>
          <w:rFonts w:ascii="Times New Roman" w:hAnsi="Times New Roman" w:cs="Times New Roman"/>
        </w:rPr>
        <w:t>nu va putea fi îndeplinit</w:t>
      </w:r>
      <w:r w:rsidR="00385C84" w:rsidRPr="001B265F">
        <w:t>.</w:t>
      </w:r>
      <w:r w:rsidR="007B2F89" w:rsidRPr="001B265F">
        <w:rPr>
          <w:rStyle w:val="FootnoteReference"/>
          <w:rFonts w:ascii="Times New Roman" w:hAnsi="Times New Roman" w:cs="Times New Roman"/>
        </w:rPr>
        <w:footnoteReference w:id="3"/>
      </w:r>
    </w:p>
    <w:p w14:paraId="4352638E" w14:textId="77777777" w:rsidR="002E33CB" w:rsidRPr="001B265F" w:rsidRDefault="00B12DB1" w:rsidP="00385C84">
      <w:pPr>
        <w:pStyle w:val="FootnoteText"/>
        <w:ind w:firstLine="708"/>
        <w:jc w:val="both"/>
        <w:rPr>
          <w:rFonts w:ascii="Times New Roman" w:hAnsi="Times New Roman" w:cs="Times New Roman"/>
          <w:sz w:val="22"/>
          <w:szCs w:val="22"/>
        </w:rPr>
      </w:pPr>
      <w:r w:rsidRPr="001B265F">
        <w:rPr>
          <w:rStyle w:val="Strong"/>
          <w:rFonts w:ascii="Times New Roman" w:hAnsi="Times New Roman" w:cs="Times New Roman"/>
          <w:b w:val="0"/>
          <w:sz w:val="22"/>
          <w:szCs w:val="22"/>
        </w:rPr>
        <w:t xml:space="preserve">În </w:t>
      </w:r>
      <w:r w:rsidR="008E56F0" w:rsidRPr="001B265F">
        <w:rPr>
          <w:rStyle w:val="Strong"/>
          <w:rFonts w:ascii="Times New Roman" w:hAnsi="Times New Roman" w:cs="Times New Roman"/>
          <w:b w:val="0"/>
          <w:sz w:val="22"/>
          <w:szCs w:val="22"/>
        </w:rPr>
        <w:t>rândul adolescenților</w:t>
      </w:r>
      <w:r w:rsidR="00002E0D" w:rsidRPr="001B265F">
        <w:rPr>
          <w:rStyle w:val="Strong"/>
          <w:rFonts w:ascii="Times New Roman" w:hAnsi="Times New Roman" w:cs="Times New Roman"/>
          <w:b w:val="0"/>
          <w:sz w:val="22"/>
          <w:szCs w:val="22"/>
        </w:rPr>
        <w:t xml:space="preserve">, </w:t>
      </w:r>
      <w:r w:rsidRPr="001B265F">
        <w:rPr>
          <w:rStyle w:val="Strong"/>
          <w:rFonts w:ascii="Times New Roman" w:hAnsi="Times New Roman" w:cs="Times New Roman"/>
          <w:b w:val="0"/>
          <w:sz w:val="22"/>
          <w:szCs w:val="22"/>
        </w:rPr>
        <w:t xml:space="preserve">rezultatele unui </w:t>
      </w:r>
      <w:r w:rsidR="00385C84" w:rsidRPr="001B265F">
        <w:rPr>
          <w:rStyle w:val="Strong"/>
          <w:rFonts w:ascii="Times New Roman" w:hAnsi="Times New Roman" w:cs="Times New Roman"/>
          <w:b w:val="0"/>
          <w:sz w:val="22"/>
          <w:szCs w:val="22"/>
        </w:rPr>
        <w:t xml:space="preserve">studiu </w:t>
      </w:r>
      <w:r w:rsidR="00385C84" w:rsidRPr="001B265F">
        <w:rPr>
          <w:rFonts w:ascii="Times New Roman" w:hAnsi="Times New Roman" w:cs="Times New Roman"/>
          <w:sz w:val="22"/>
          <w:szCs w:val="22"/>
        </w:rPr>
        <w:t>care a cuprins 1,6 milioane de elevi cu vârsta între 11 și 17 ani din 146 de țări a</w:t>
      </w:r>
      <w:r w:rsidRPr="001B265F">
        <w:rPr>
          <w:rFonts w:ascii="Times New Roman" w:hAnsi="Times New Roman" w:cs="Times New Roman"/>
          <w:sz w:val="22"/>
          <w:szCs w:val="22"/>
        </w:rPr>
        <w:t>u</w:t>
      </w:r>
      <w:r w:rsidR="00385C84" w:rsidRPr="001B265F">
        <w:rPr>
          <w:rFonts w:ascii="Times New Roman" w:hAnsi="Times New Roman" w:cs="Times New Roman"/>
          <w:sz w:val="22"/>
          <w:szCs w:val="22"/>
        </w:rPr>
        <w:t xml:space="preserve"> identificat, pentru anul 2016, o prevalență medie </w:t>
      </w:r>
      <w:r w:rsidR="008E56F0" w:rsidRPr="001B265F">
        <w:rPr>
          <w:rFonts w:ascii="Times New Roman" w:hAnsi="Times New Roman" w:cs="Times New Roman"/>
          <w:sz w:val="22"/>
          <w:szCs w:val="22"/>
        </w:rPr>
        <w:t xml:space="preserve">a activității fizice insuficiente </w:t>
      </w:r>
      <w:r w:rsidR="00385C84" w:rsidRPr="001B265F">
        <w:rPr>
          <w:rFonts w:ascii="Times New Roman" w:hAnsi="Times New Roman" w:cs="Times New Roman"/>
          <w:sz w:val="22"/>
          <w:szCs w:val="22"/>
        </w:rPr>
        <w:t>de 81% (77,6% băieți, 84,7% fete). În intervalul 2001-2016, adolescenții de sex masculin au înregistrat o ușoară tendință proactivă</w:t>
      </w:r>
      <w:r w:rsidR="0077505A" w:rsidRPr="001B265F">
        <w:rPr>
          <w:rFonts w:ascii="Times New Roman" w:hAnsi="Times New Roman" w:cs="Times New Roman"/>
          <w:sz w:val="22"/>
          <w:szCs w:val="22"/>
        </w:rPr>
        <w:t xml:space="preserve">, </w:t>
      </w:r>
      <w:r w:rsidR="00385C84" w:rsidRPr="001B265F">
        <w:rPr>
          <w:rFonts w:ascii="Times New Roman" w:hAnsi="Times New Roman" w:cs="Times New Roman"/>
          <w:sz w:val="22"/>
          <w:szCs w:val="22"/>
        </w:rPr>
        <w:t xml:space="preserve">modificările fiind nesemnificative în rândul </w:t>
      </w:r>
      <w:r w:rsidR="00250494">
        <w:rPr>
          <w:rFonts w:ascii="Times New Roman" w:hAnsi="Times New Roman" w:cs="Times New Roman"/>
          <w:sz w:val="22"/>
          <w:szCs w:val="22"/>
        </w:rPr>
        <w:t>fetelor</w:t>
      </w:r>
      <w:r w:rsidR="00385C84" w:rsidRPr="001B265F">
        <w:rPr>
          <w:rFonts w:ascii="Times New Roman" w:hAnsi="Times New Roman" w:cs="Times New Roman"/>
          <w:sz w:val="22"/>
          <w:szCs w:val="22"/>
        </w:rPr>
        <w:t>.</w:t>
      </w:r>
      <w:r w:rsidR="008E56F0" w:rsidRPr="001B265F">
        <w:rPr>
          <w:rFonts w:ascii="Times New Roman" w:hAnsi="Times New Roman" w:cs="Times New Roman"/>
          <w:sz w:val="22"/>
          <w:szCs w:val="22"/>
        </w:rPr>
        <w:t xml:space="preserve"> Cea mai înaltă prevalență a inactivității fizice la adolescenții de ambele sexe s-a regăsit în regiunea dezvoltată a Asiei Pacifice (89% băieți, 95,6% fete), iar cele mai reduse rate în țările dezvoltate din vestul Europei (72,1% băieți, 77,5% fete).</w:t>
      </w:r>
      <w:r w:rsidR="008E56F0" w:rsidRPr="001B265F">
        <w:rPr>
          <w:rStyle w:val="FootnoteReference"/>
          <w:rFonts w:ascii="Times New Roman" w:hAnsi="Times New Roman" w:cs="Times New Roman"/>
          <w:sz w:val="22"/>
          <w:szCs w:val="22"/>
        </w:rPr>
        <w:footnoteReference w:id="4"/>
      </w:r>
    </w:p>
    <w:p w14:paraId="4AC21DAB" w14:textId="77777777" w:rsidR="007D0803" w:rsidRPr="001B265F" w:rsidRDefault="00385C84" w:rsidP="007D0803">
      <w:pPr>
        <w:pStyle w:val="NormalWeb"/>
        <w:spacing w:before="0" w:beforeAutospacing="0" w:after="0" w:afterAutospacing="0"/>
        <w:jc w:val="both"/>
        <w:rPr>
          <w:sz w:val="16"/>
          <w:szCs w:val="16"/>
        </w:rPr>
      </w:pPr>
      <w:r w:rsidRPr="001B265F">
        <w:tab/>
      </w:r>
      <w:r w:rsidRPr="001B265F">
        <w:rPr>
          <w:sz w:val="22"/>
          <w:szCs w:val="22"/>
          <w:shd w:val="clear" w:color="auto" w:fill="FFFFFF"/>
        </w:rPr>
        <w:t xml:space="preserve">Impactul pandemiei  COVID-19 asupra nivelului activității fizice și sedentarismului comparativ cu perioada antepandemică a fost evaluat printr-o </w:t>
      </w:r>
      <w:r w:rsidR="00B12DB1" w:rsidRPr="001B265F">
        <w:rPr>
          <w:sz w:val="22"/>
          <w:szCs w:val="22"/>
          <w:shd w:val="clear" w:color="auto" w:fill="FFFFFF"/>
        </w:rPr>
        <w:t>meta</w:t>
      </w:r>
      <w:r w:rsidRPr="001B265F">
        <w:rPr>
          <w:sz w:val="22"/>
          <w:szCs w:val="22"/>
          <w:shd w:val="clear" w:color="auto" w:fill="FFFFFF"/>
        </w:rPr>
        <w:t>analiză publicat</w:t>
      </w:r>
      <w:r w:rsidR="00B12DB1" w:rsidRPr="001B265F">
        <w:rPr>
          <w:sz w:val="22"/>
          <w:szCs w:val="22"/>
          <w:shd w:val="clear" w:color="auto" w:fill="FFFFFF"/>
        </w:rPr>
        <w:t>ă</w:t>
      </w:r>
      <w:r w:rsidRPr="001B265F">
        <w:rPr>
          <w:sz w:val="22"/>
          <w:szCs w:val="22"/>
          <w:shd w:val="clear" w:color="auto" w:fill="FFFFFF"/>
        </w:rPr>
        <w:t xml:space="preserve"> în anul 2021. Dintr-un total de 66 de studii</w:t>
      </w:r>
      <w:r w:rsidR="007D0803" w:rsidRPr="001B265F">
        <w:rPr>
          <w:sz w:val="22"/>
          <w:szCs w:val="22"/>
          <w:shd w:val="clear" w:color="auto" w:fill="FFFFFF"/>
        </w:rPr>
        <w:t xml:space="preserve">, </w:t>
      </w:r>
      <w:r w:rsidRPr="001B265F">
        <w:rPr>
          <w:sz w:val="22"/>
          <w:szCs w:val="22"/>
          <w:shd w:val="clear" w:color="auto" w:fill="FFFFFF"/>
        </w:rPr>
        <w:t xml:space="preserve">64 </w:t>
      </w:r>
      <w:r w:rsidR="007D0803" w:rsidRPr="001B265F">
        <w:rPr>
          <w:sz w:val="22"/>
          <w:szCs w:val="22"/>
          <w:shd w:val="clear" w:color="auto" w:fill="FFFFFF"/>
        </w:rPr>
        <w:t xml:space="preserve">de studii </w:t>
      </w:r>
      <w:r w:rsidRPr="001B265F">
        <w:rPr>
          <w:sz w:val="22"/>
          <w:szCs w:val="22"/>
          <w:shd w:val="clear" w:color="auto" w:fill="FFFFFF"/>
        </w:rPr>
        <w:t xml:space="preserve">(total 86.981 </w:t>
      </w:r>
      <w:r w:rsidR="007D0803" w:rsidRPr="001B265F">
        <w:rPr>
          <w:sz w:val="22"/>
          <w:szCs w:val="22"/>
          <w:shd w:val="clear" w:color="auto" w:fill="FFFFFF"/>
        </w:rPr>
        <w:t>persoane</w:t>
      </w:r>
      <w:r w:rsidRPr="001B265F">
        <w:rPr>
          <w:sz w:val="22"/>
          <w:szCs w:val="22"/>
          <w:shd w:val="clear" w:color="auto" w:fill="FFFFFF"/>
        </w:rPr>
        <w:t xml:space="preserve">) au comunicat reduceri semnificative ale activității fizice și creșterea comportamentului sedentar </w:t>
      </w:r>
      <w:r w:rsidR="005F2D33" w:rsidRPr="001B265F">
        <w:rPr>
          <w:sz w:val="22"/>
          <w:szCs w:val="22"/>
          <w:shd w:val="clear" w:color="auto" w:fill="FFFFFF"/>
        </w:rPr>
        <w:t>pe perioada lockdown-urilor repetate</w:t>
      </w:r>
      <w:r w:rsidR="005F2D33">
        <w:rPr>
          <w:sz w:val="22"/>
          <w:szCs w:val="22"/>
          <w:shd w:val="clear" w:color="auto" w:fill="FFFFFF"/>
        </w:rPr>
        <w:t>,</w:t>
      </w:r>
      <w:r w:rsidR="005F2D33" w:rsidRPr="001B265F">
        <w:rPr>
          <w:sz w:val="22"/>
          <w:szCs w:val="22"/>
          <w:shd w:val="clear" w:color="auto" w:fill="FFFFFF"/>
        </w:rPr>
        <w:t xml:space="preserve"> </w:t>
      </w:r>
      <w:r w:rsidR="00250494" w:rsidRPr="001B265F">
        <w:rPr>
          <w:sz w:val="22"/>
          <w:szCs w:val="22"/>
          <w:shd w:val="clear" w:color="auto" w:fill="FFFFFF"/>
        </w:rPr>
        <w:t>în rândul mai multor subpopulații, incluzând copiii și pacienții cu diferite condiții medicale</w:t>
      </w:r>
      <w:r w:rsidRPr="001B265F">
        <w:rPr>
          <w:sz w:val="22"/>
          <w:szCs w:val="22"/>
        </w:rPr>
        <w:t>.</w:t>
      </w:r>
      <w:r w:rsidR="00CE0219" w:rsidRPr="001B265F">
        <w:rPr>
          <w:rStyle w:val="FootnoteReference"/>
          <w:sz w:val="22"/>
          <w:szCs w:val="22"/>
        </w:rPr>
        <w:footnoteReference w:id="5"/>
      </w:r>
      <w:r w:rsidR="00250494">
        <w:rPr>
          <w:sz w:val="22"/>
          <w:szCs w:val="22"/>
        </w:rPr>
        <w:t xml:space="preserve"> </w:t>
      </w:r>
      <w:r w:rsidR="007D0803" w:rsidRPr="001B265F">
        <w:rPr>
          <w:sz w:val="22"/>
          <w:szCs w:val="22"/>
          <w:shd w:val="clear" w:color="auto" w:fill="FFFFFF"/>
        </w:rPr>
        <w:t xml:space="preserve">Un studiu comunicat în același an confirmă faptul că pacienții COVID-19 pozitivi cu un stil de viață sedentar au avut un risc sporit de </w:t>
      </w:r>
      <w:r w:rsidR="007D0803" w:rsidRPr="001B265F">
        <w:rPr>
          <w:sz w:val="22"/>
          <w:szCs w:val="22"/>
          <w:shd w:val="clear" w:color="auto" w:fill="FFFFFF"/>
        </w:rPr>
        <w:lastRenderedPageBreak/>
        <w:t>spitalizare și deces datorat COVID-19 comparativ cu pacienții care au avut un nivel oarecare de activitate fizică.</w:t>
      </w:r>
      <w:r w:rsidR="007D0803" w:rsidRPr="001B265F">
        <w:rPr>
          <w:rStyle w:val="FootnoteReference"/>
          <w:sz w:val="22"/>
          <w:szCs w:val="22"/>
          <w:shd w:val="clear" w:color="auto" w:fill="FFFFFF"/>
        </w:rPr>
        <w:footnoteReference w:id="6"/>
      </w:r>
    </w:p>
    <w:p w14:paraId="13F91638" w14:textId="77777777" w:rsidR="006A3D20" w:rsidRPr="001B265F" w:rsidRDefault="007D0803" w:rsidP="00F3213E">
      <w:pPr>
        <w:pStyle w:val="NormalWeb"/>
        <w:spacing w:before="120" w:beforeAutospacing="0" w:after="0" w:afterAutospacing="0"/>
        <w:jc w:val="both"/>
        <w:rPr>
          <w:sz w:val="22"/>
          <w:szCs w:val="22"/>
        </w:rPr>
      </w:pPr>
      <w:r w:rsidRPr="001B265F">
        <w:rPr>
          <w:sz w:val="22"/>
          <w:szCs w:val="22"/>
        </w:rPr>
        <w:tab/>
      </w:r>
      <w:r w:rsidR="003114BE" w:rsidRPr="001B265F">
        <w:rPr>
          <w:sz w:val="22"/>
          <w:szCs w:val="22"/>
        </w:rPr>
        <w:t xml:space="preserve">În </w:t>
      </w:r>
      <w:r w:rsidR="003114BE" w:rsidRPr="001B265F">
        <w:rPr>
          <w:b/>
          <w:sz w:val="22"/>
          <w:szCs w:val="22"/>
        </w:rPr>
        <w:t>Europa</w:t>
      </w:r>
      <w:r w:rsidR="003114BE" w:rsidRPr="001B265F">
        <w:rPr>
          <w:sz w:val="22"/>
          <w:szCs w:val="22"/>
        </w:rPr>
        <w:t xml:space="preserve">, datele colectate în cadrul </w:t>
      </w:r>
      <w:r w:rsidR="003114BE" w:rsidRPr="001B265F">
        <w:rPr>
          <w:i/>
          <w:sz w:val="22"/>
          <w:szCs w:val="22"/>
        </w:rPr>
        <w:t>Eurobarometrului special 472: Sport și activitate fizică</w:t>
      </w:r>
      <w:r w:rsidR="00250494">
        <w:rPr>
          <w:i/>
          <w:sz w:val="22"/>
          <w:szCs w:val="22"/>
        </w:rPr>
        <w:t xml:space="preserve"> </w:t>
      </w:r>
      <w:r w:rsidR="003114BE" w:rsidRPr="001B265F">
        <w:rPr>
          <w:i/>
          <w:sz w:val="22"/>
          <w:szCs w:val="22"/>
        </w:rPr>
        <w:t>2017</w:t>
      </w:r>
      <w:r w:rsidR="0041644A" w:rsidRPr="001B265F">
        <w:rPr>
          <w:sz w:val="22"/>
          <w:szCs w:val="22"/>
        </w:rPr>
        <w:t xml:space="preserve"> </w:t>
      </w:r>
      <w:r w:rsidR="003114BE" w:rsidRPr="001B265F">
        <w:rPr>
          <w:sz w:val="22"/>
          <w:szCs w:val="22"/>
        </w:rPr>
        <w:t xml:space="preserve">indică faptul </w:t>
      </w:r>
      <w:r w:rsidR="00772853">
        <w:rPr>
          <w:sz w:val="22"/>
          <w:szCs w:val="22"/>
        </w:rPr>
        <w:t xml:space="preserve">că </w:t>
      </w:r>
      <w:r w:rsidR="008341EA" w:rsidRPr="001B265F">
        <w:rPr>
          <w:sz w:val="22"/>
          <w:szCs w:val="22"/>
        </w:rPr>
        <w:t xml:space="preserve">aproape jumătate din </w:t>
      </w:r>
      <w:r w:rsidR="006A3D20" w:rsidRPr="001B265F">
        <w:rPr>
          <w:sz w:val="22"/>
          <w:szCs w:val="22"/>
        </w:rPr>
        <w:t xml:space="preserve">adulții </w:t>
      </w:r>
      <w:r w:rsidR="008341EA" w:rsidRPr="001B265F">
        <w:rPr>
          <w:sz w:val="22"/>
          <w:szCs w:val="22"/>
        </w:rPr>
        <w:t>europeni nu fac niciodată exerciții fizice sau sport</w:t>
      </w:r>
      <w:r w:rsidR="00F22697" w:rsidRPr="001B265F">
        <w:rPr>
          <w:sz w:val="22"/>
          <w:szCs w:val="22"/>
        </w:rPr>
        <w:t xml:space="preserve">. </w:t>
      </w:r>
      <w:r w:rsidR="008341EA" w:rsidRPr="001B265F">
        <w:rPr>
          <w:sz w:val="22"/>
          <w:szCs w:val="22"/>
        </w:rPr>
        <w:t>D</w:t>
      </w:r>
      <w:r w:rsidR="003114BE" w:rsidRPr="001B265F">
        <w:rPr>
          <w:sz w:val="22"/>
          <w:szCs w:val="22"/>
        </w:rPr>
        <w:t xml:space="preserve">oi din cinci europeni </w:t>
      </w:r>
      <w:r w:rsidRPr="001B265F">
        <w:rPr>
          <w:sz w:val="22"/>
          <w:szCs w:val="22"/>
        </w:rPr>
        <w:t xml:space="preserve">adulți </w:t>
      </w:r>
      <w:r w:rsidR="003114BE" w:rsidRPr="001B265F">
        <w:rPr>
          <w:sz w:val="22"/>
          <w:szCs w:val="22"/>
        </w:rPr>
        <w:t>practică exerciții fizice sau sport cel puțin o dată pe săptămână</w:t>
      </w:r>
      <w:r w:rsidR="008A606B" w:rsidRPr="001B265F">
        <w:rPr>
          <w:sz w:val="22"/>
          <w:szCs w:val="22"/>
        </w:rPr>
        <w:t xml:space="preserve">, dar numai </w:t>
      </w:r>
      <w:r w:rsidR="003114BE" w:rsidRPr="001B265F">
        <w:rPr>
          <w:sz w:val="22"/>
          <w:szCs w:val="22"/>
        </w:rPr>
        <w:t xml:space="preserve">7% au un program </w:t>
      </w:r>
      <w:r w:rsidR="008A606B" w:rsidRPr="001B265F">
        <w:rPr>
          <w:sz w:val="22"/>
          <w:szCs w:val="22"/>
        </w:rPr>
        <w:t xml:space="preserve">regulat </w:t>
      </w:r>
      <w:r w:rsidR="003114BE" w:rsidRPr="001B265F">
        <w:rPr>
          <w:sz w:val="22"/>
          <w:szCs w:val="22"/>
        </w:rPr>
        <w:t>de exerciții fizice sau sport (</w:t>
      </w:r>
      <w:r w:rsidR="008A606B" w:rsidRPr="001B265F">
        <w:rPr>
          <w:sz w:val="22"/>
          <w:szCs w:val="22"/>
        </w:rPr>
        <w:t xml:space="preserve">de </w:t>
      </w:r>
      <w:r w:rsidR="003114BE" w:rsidRPr="001B265F">
        <w:rPr>
          <w:sz w:val="22"/>
          <w:szCs w:val="22"/>
        </w:rPr>
        <w:t xml:space="preserve">cel puțin cinci ori pe săptămână). În ceea ce privește opțiunea pentru alte forme de activitate fizică, mai puțin de jumătate din europeni (44%) practică </w:t>
      </w:r>
      <w:r w:rsidR="008A606B" w:rsidRPr="001B265F">
        <w:rPr>
          <w:sz w:val="22"/>
          <w:szCs w:val="22"/>
        </w:rPr>
        <w:t xml:space="preserve">astfel de activități </w:t>
      </w:r>
      <w:r w:rsidR="003114BE" w:rsidRPr="001B265F">
        <w:rPr>
          <w:sz w:val="22"/>
          <w:szCs w:val="22"/>
        </w:rPr>
        <w:t>cel puțin o dată pe săptămână</w:t>
      </w:r>
      <w:r w:rsidR="008A606B" w:rsidRPr="001B265F">
        <w:rPr>
          <w:sz w:val="22"/>
          <w:szCs w:val="22"/>
        </w:rPr>
        <w:t xml:space="preserve">, </w:t>
      </w:r>
      <w:r w:rsidR="003114BE" w:rsidRPr="001B265F">
        <w:rPr>
          <w:sz w:val="22"/>
          <w:szCs w:val="22"/>
        </w:rPr>
        <w:t>în timp ce tot  mai mult</w:t>
      </w:r>
      <w:r w:rsidR="008A606B" w:rsidRPr="001B265F">
        <w:rPr>
          <w:sz w:val="22"/>
          <w:szCs w:val="22"/>
        </w:rPr>
        <w:t xml:space="preserve">i </w:t>
      </w:r>
      <w:r w:rsidR="003114BE" w:rsidRPr="001B265F">
        <w:rPr>
          <w:sz w:val="22"/>
          <w:szCs w:val="22"/>
        </w:rPr>
        <w:t>renunță la orice formă de activitate fizică (35% în 2017</w:t>
      </w:r>
      <w:r w:rsidR="00772853">
        <w:rPr>
          <w:sz w:val="22"/>
          <w:szCs w:val="22"/>
        </w:rPr>
        <w:t xml:space="preserve"> versus</w:t>
      </w:r>
      <w:r w:rsidR="003114BE" w:rsidRPr="001B265F">
        <w:rPr>
          <w:sz w:val="22"/>
          <w:szCs w:val="22"/>
        </w:rPr>
        <w:t xml:space="preserve"> 30% în 2013).</w:t>
      </w:r>
    </w:p>
    <w:p w14:paraId="55D627CD" w14:textId="77777777" w:rsidR="006A3D20" w:rsidRPr="001B265F" w:rsidRDefault="003A3FD8" w:rsidP="006A3D20">
      <w:pPr>
        <w:pStyle w:val="NormalWeb"/>
        <w:spacing w:before="0" w:beforeAutospacing="0" w:after="0" w:afterAutospacing="0"/>
        <w:ind w:firstLine="708"/>
        <w:jc w:val="both"/>
        <w:rPr>
          <w:sz w:val="22"/>
          <w:szCs w:val="22"/>
        </w:rPr>
      </w:pPr>
      <w:r w:rsidRPr="001B265F">
        <w:rPr>
          <w:sz w:val="22"/>
          <w:szCs w:val="22"/>
        </w:rPr>
        <w:t>Continuând trendul ascendent înregistrat din 2009, ponderea medie a populației europene insuficient de activ</w:t>
      </w:r>
      <w:r w:rsidR="00772853">
        <w:rPr>
          <w:sz w:val="22"/>
          <w:szCs w:val="22"/>
        </w:rPr>
        <w:t>e</w:t>
      </w:r>
      <w:r w:rsidRPr="001B265F">
        <w:rPr>
          <w:sz w:val="22"/>
          <w:szCs w:val="22"/>
        </w:rPr>
        <w:t xml:space="preserve"> fizic a crescut de la 42% în anul 2013 la 46% în anul 2017</w:t>
      </w:r>
      <w:r w:rsidR="00EB0EAF" w:rsidRPr="001B265F">
        <w:rPr>
          <w:sz w:val="22"/>
          <w:szCs w:val="22"/>
        </w:rPr>
        <w:t>. Cea mai înaltă pondere a persoanelor care fac sport regulat sau cu o anumită regularitate se întâlnește în rândul rezidenților țărilor nordice</w:t>
      </w:r>
      <w:r w:rsidR="00EB0EAF" w:rsidRPr="000E26D4">
        <w:rPr>
          <w:sz w:val="22"/>
          <w:szCs w:val="22"/>
        </w:rPr>
        <w:t xml:space="preserve">: </w:t>
      </w:r>
      <w:r w:rsidR="00EB0EAF" w:rsidRPr="001B265F">
        <w:rPr>
          <w:sz w:val="22"/>
          <w:szCs w:val="22"/>
        </w:rPr>
        <w:t xml:space="preserve">Finlanda (69%), Suedia (67%) și Danemarca (63%). La polul opus se situează populațiile sud și est europene: românii, bulgarii, maghiarii, grecii, croații, italienii și portughezii. Aproape două treimi din aceștia (68%) nu practică niciodată exerciții fizice sau sport. </w:t>
      </w:r>
    </w:p>
    <w:p w14:paraId="13C1CBED" w14:textId="77777777" w:rsidR="003114BE" w:rsidRPr="001B265F" w:rsidRDefault="00EB0EAF" w:rsidP="006A3D20">
      <w:pPr>
        <w:pStyle w:val="NormalWeb"/>
        <w:spacing w:before="0" w:beforeAutospacing="0" w:after="0" w:afterAutospacing="0"/>
        <w:ind w:firstLine="708"/>
        <w:jc w:val="both"/>
        <w:rPr>
          <w:sz w:val="22"/>
          <w:szCs w:val="22"/>
        </w:rPr>
      </w:pPr>
      <w:r w:rsidRPr="001B265F">
        <w:rPr>
          <w:sz w:val="22"/>
          <w:szCs w:val="22"/>
        </w:rPr>
        <w:t>Bărbații europeni sunt mai activi fizic decât femeile atât în sensul practicării exercițiilor fizice și sportului, cât și a altor forme de activitate fizică. Cea mai semnificativă diferență de comportament proactiv între cele două sexe se întregistrează în rândul adolescenților și adulților tineri cu vârste cuprinse între 15 și 24 de ani, frecvența interesului pentru activitățile fizice fiind în descreștere odată cu vârsta la ambele sexe. Rezidenții țărilor nordice, dar și nemții</w:t>
      </w:r>
      <w:r w:rsidR="00772853">
        <w:rPr>
          <w:sz w:val="22"/>
          <w:szCs w:val="22"/>
        </w:rPr>
        <w:t>,</w:t>
      </w:r>
      <w:r w:rsidRPr="001B265F">
        <w:rPr>
          <w:sz w:val="22"/>
          <w:szCs w:val="22"/>
        </w:rPr>
        <w:t xml:space="preserve"> sunt cei mai mulțumiți în ceea ce privește oportunitățile existente pentru practicarea act</w:t>
      </w:r>
      <w:r w:rsidR="00963A45">
        <w:rPr>
          <w:sz w:val="22"/>
          <w:szCs w:val="22"/>
        </w:rPr>
        <w:t>i</w:t>
      </w:r>
      <w:r w:rsidRPr="001B265F">
        <w:rPr>
          <w:sz w:val="22"/>
          <w:szCs w:val="22"/>
        </w:rPr>
        <w:t>vităților fizice. La spectrul opus se situează bulgarii, românii, croații și italienii.</w:t>
      </w:r>
      <w:r w:rsidR="00CE0219" w:rsidRPr="001B265F">
        <w:rPr>
          <w:rStyle w:val="FootnoteReference"/>
          <w:sz w:val="22"/>
          <w:szCs w:val="22"/>
        </w:rPr>
        <w:footnoteReference w:id="7"/>
      </w:r>
    </w:p>
    <w:p w14:paraId="0CB8FE85" w14:textId="77777777" w:rsidR="003279F0" w:rsidRDefault="0050388E" w:rsidP="005F2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cs="Times New Roman"/>
        </w:rPr>
      </w:pPr>
      <w:r w:rsidRPr="001B265F">
        <w:rPr>
          <w:rFonts w:ascii="Times New Roman" w:eastAsia="Times New Roman" w:hAnsi="Times New Roman" w:cs="Times New Roman"/>
          <w:lang w:eastAsia="ro-RO"/>
        </w:rPr>
        <w:tab/>
      </w:r>
      <w:r w:rsidR="000B211F" w:rsidRPr="001B265F">
        <w:rPr>
          <w:rFonts w:ascii="Times New Roman" w:hAnsi="Times New Roman" w:cs="Times New Roman"/>
        </w:rPr>
        <w:t xml:space="preserve">Pentru </w:t>
      </w:r>
      <w:r w:rsidR="000B211F" w:rsidRPr="001B265F">
        <w:rPr>
          <w:rFonts w:ascii="Times New Roman" w:hAnsi="Times New Roman" w:cs="Times New Roman"/>
          <w:b/>
        </w:rPr>
        <w:t>România</w:t>
      </w:r>
      <w:r w:rsidR="000B211F" w:rsidRPr="001B265F">
        <w:rPr>
          <w:rFonts w:ascii="Times New Roman" w:hAnsi="Times New Roman" w:cs="Times New Roman"/>
        </w:rPr>
        <w:t xml:space="preserve">, </w:t>
      </w:r>
      <w:r w:rsidR="00555D79" w:rsidRPr="001B265F">
        <w:rPr>
          <w:rFonts w:ascii="Times New Roman" w:hAnsi="Times New Roman" w:cs="Times New Roman"/>
        </w:rPr>
        <w:t xml:space="preserve">datele colectate de </w:t>
      </w:r>
      <w:r w:rsidR="002D0952" w:rsidRPr="001B265F">
        <w:rPr>
          <w:rFonts w:ascii="Times New Roman" w:hAnsi="Times New Roman" w:cs="Times New Roman"/>
          <w:i/>
        </w:rPr>
        <w:t>Eurobarometru</w:t>
      </w:r>
      <w:r w:rsidR="00AE15EB" w:rsidRPr="001B265F">
        <w:rPr>
          <w:rFonts w:ascii="Times New Roman" w:hAnsi="Times New Roman" w:cs="Times New Roman"/>
          <w:i/>
        </w:rPr>
        <w:t>l</w:t>
      </w:r>
      <w:r w:rsidR="002D0952" w:rsidRPr="001B265F">
        <w:rPr>
          <w:rFonts w:ascii="Times New Roman" w:hAnsi="Times New Roman" w:cs="Times New Roman"/>
          <w:i/>
        </w:rPr>
        <w:t xml:space="preserve"> 2017</w:t>
      </w:r>
      <w:r w:rsidR="00902EC7" w:rsidRPr="001B265F">
        <w:rPr>
          <w:rFonts w:ascii="Times New Roman" w:hAnsi="Times New Roman" w:cs="Times New Roman"/>
          <w:vertAlign w:val="superscript"/>
        </w:rPr>
        <w:t xml:space="preserve"> </w:t>
      </w:r>
      <w:r w:rsidR="00902EC7" w:rsidRPr="001B265F">
        <w:rPr>
          <w:rFonts w:ascii="Times New Roman" w:hAnsi="Times New Roman" w:cs="Times New Roman"/>
        </w:rPr>
        <w:t>în ceea</w:t>
      </w:r>
      <w:r w:rsidR="00963A45">
        <w:rPr>
          <w:rFonts w:ascii="Times New Roman" w:hAnsi="Times New Roman" w:cs="Times New Roman"/>
        </w:rPr>
        <w:t xml:space="preserve"> ce </w:t>
      </w:r>
      <w:r w:rsidR="00902EC7" w:rsidRPr="001B265F">
        <w:rPr>
          <w:rFonts w:ascii="Times New Roman" w:hAnsi="Times New Roman" w:cs="Times New Roman"/>
        </w:rPr>
        <w:t xml:space="preserve">privește opțiunea pentru exerciții fizice și sport </w:t>
      </w:r>
      <w:r w:rsidR="002D0952" w:rsidRPr="001B265F">
        <w:rPr>
          <w:rFonts w:ascii="Times New Roman" w:hAnsi="Times New Roman" w:cs="Times New Roman"/>
        </w:rPr>
        <w:t>indică ponderi similare celor înregistrate la nivelul UE ale celor care practică regulat (</w:t>
      </w:r>
      <w:r w:rsidR="005F2D33" w:rsidRPr="001B265F">
        <w:rPr>
          <w:rFonts w:ascii="Times New Roman" w:hAnsi="Times New Roman" w:cs="Times New Roman" w:hint="eastAsia"/>
        </w:rPr>
        <w:t xml:space="preserve">7% UE </w:t>
      </w:r>
      <w:r w:rsidR="005F2D33">
        <w:rPr>
          <w:rFonts w:ascii="Times New Roman" w:hAnsi="Times New Roman" w:cs="Times New Roman"/>
        </w:rPr>
        <w:t>versus</w:t>
      </w:r>
      <w:r w:rsidR="005F2D33" w:rsidRPr="001B265F">
        <w:rPr>
          <w:rFonts w:ascii="Times New Roman" w:hAnsi="Times New Roman" w:cs="Times New Roman" w:hint="eastAsia"/>
        </w:rPr>
        <w:t xml:space="preserve"> </w:t>
      </w:r>
      <w:r w:rsidR="002D0952" w:rsidRPr="001B265F">
        <w:rPr>
          <w:rFonts w:ascii="Times New Roman" w:hAnsi="Times New Roman" w:cs="Times New Roman" w:hint="eastAsia"/>
        </w:rPr>
        <w:t xml:space="preserve">6% </w:t>
      </w:r>
      <w:r w:rsidR="002D0952" w:rsidRPr="001B265F">
        <w:rPr>
          <w:rFonts w:ascii="Times New Roman" w:hAnsi="Times New Roman" w:cs="Times New Roman"/>
        </w:rPr>
        <w:t xml:space="preserve">România). Pe măsură ce opțiunea pentru sport scade, crește diferența între </w:t>
      </w:r>
      <w:r w:rsidR="006B756C" w:rsidRPr="001B265F">
        <w:rPr>
          <w:rFonts w:ascii="Times New Roman" w:hAnsi="Times New Roman" w:cs="Times New Roman"/>
        </w:rPr>
        <w:t>români și restul europenilor</w:t>
      </w:r>
      <w:r w:rsidR="007E5519">
        <w:rPr>
          <w:rFonts w:ascii="Times New Roman" w:hAnsi="Times New Roman" w:cs="Times New Roman"/>
        </w:rPr>
        <w:t xml:space="preserve"> în ceea ce privește frecvența acestora activități</w:t>
      </w:r>
      <w:r w:rsidR="006B756C" w:rsidRPr="001B265F">
        <w:rPr>
          <w:rFonts w:ascii="Times New Roman" w:hAnsi="Times New Roman" w:cs="Times New Roman"/>
        </w:rPr>
        <w:t xml:space="preserve">: în timp ce o treime din europeni </w:t>
      </w:r>
      <w:r w:rsidR="00326FF6" w:rsidRPr="001B265F">
        <w:rPr>
          <w:rFonts w:ascii="Times New Roman" w:hAnsi="Times New Roman" w:cs="Times New Roman"/>
          <w:bCs/>
        </w:rPr>
        <w:t>(</w:t>
      </w:r>
      <w:r w:rsidR="00326FF6" w:rsidRPr="001B265F">
        <w:rPr>
          <w:rFonts w:ascii="Times New Roman" w:hAnsi="Times New Roman" w:cs="Times New Roman" w:hint="eastAsia"/>
        </w:rPr>
        <w:t>33%</w:t>
      </w:r>
      <w:r w:rsidR="00326FF6" w:rsidRPr="001B265F">
        <w:rPr>
          <w:rFonts w:ascii="Times New Roman" w:hAnsi="Times New Roman" w:cs="Times New Roman"/>
        </w:rPr>
        <w:t xml:space="preserve">) </w:t>
      </w:r>
      <w:r w:rsidR="006B756C" w:rsidRPr="001B265F">
        <w:rPr>
          <w:rFonts w:ascii="Times New Roman" w:hAnsi="Times New Roman" w:cs="Times New Roman"/>
        </w:rPr>
        <w:t xml:space="preserve">practică exerciții fizice </w:t>
      </w:r>
      <w:r w:rsidR="006B756C" w:rsidRPr="001B265F">
        <w:rPr>
          <w:rFonts w:ascii="Times New Roman" w:hAnsi="Times New Roman" w:cs="Times New Roman" w:hint="eastAsia"/>
          <w:bCs/>
        </w:rPr>
        <w:t>cu oarecare regularitate</w:t>
      </w:r>
      <w:r w:rsidR="007E5519">
        <w:rPr>
          <w:rFonts w:ascii="Times New Roman" w:hAnsi="Times New Roman" w:cs="Times New Roman"/>
          <w:bCs/>
        </w:rPr>
        <w:t xml:space="preserve"> (cel puțin 5 ori pe săptămână),</w:t>
      </w:r>
      <w:r w:rsidR="006B756C" w:rsidRPr="001B265F">
        <w:rPr>
          <w:rFonts w:ascii="Times New Roman" w:hAnsi="Times New Roman" w:cs="Times New Roman" w:hint="eastAsia"/>
          <w:bCs/>
        </w:rPr>
        <w:t xml:space="preserve"> </w:t>
      </w:r>
      <w:r w:rsidR="006B756C" w:rsidRPr="001B265F">
        <w:rPr>
          <w:rFonts w:ascii="Times New Roman" w:hAnsi="Times New Roman" w:cs="Times New Roman"/>
        </w:rPr>
        <w:t>doar 13% din români fac acest lucru</w:t>
      </w:r>
      <w:r w:rsidR="007E5519">
        <w:rPr>
          <w:rFonts w:ascii="Times New Roman" w:hAnsi="Times New Roman" w:cs="Times New Roman"/>
        </w:rPr>
        <w:t>;</w:t>
      </w:r>
      <w:r w:rsidR="006B756C" w:rsidRPr="001B265F">
        <w:rPr>
          <w:rFonts w:ascii="Times New Roman" w:hAnsi="Times New Roman" w:cs="Times New Roman"/>
        </w:rPr>
        <w:t xml:space="preserve"> 14% din europeni fac exerciții fizice din </w:t>
      </w:r>
      <w:r w:rsidR="002D0952" w:rsidRPr="001B265F">
        <w:rPr>
          <w:rFonts w:ascii="Times New Roman" w:hAnsi="Times New Roman" w:cs="Times New Roman"/>
        </w:rPr>
        <w:t xml:space="preserve">când în când </w:t>
      </w:r>
      <w:r w:rsidR="007E5519">
        <w:rPr>
          <w:rFonts w:ascii="Times New Roman" w:hAnsi="Times New Roman" w:cs="Times New Roman"/>
        </w:rPr>
        <w:t xml:space="preserve">(cel puțin o dată pe săptămână) </w:t>
      </w:r>
      <w:r w:rsidR="006B756C" w:rsidRPr="001B265F">
        <w:rPr>
          <w:rFonts w:ascii="Times New Roman" w:hAnsi="Times New Roman" w:cs="Times New Roman"/>
        </w:rPr>
        <w:t xml:space="preserve">față de </w:t>
      </w:r>
      <w:r w:rsidR="002D0952" w:rsidRPr="001B265F">
        <w:rPr>
          <w:rFonts w:ascii="Times New Roman" w:hAnsi="Times New Roman" w:cs="Times New Roman" w:hint="eastAsia"/>
        </w:rPr>
        <w:t xml:space="preserve">18% </w:t>
      </w:r>
      <w:r w:rsidR="006B756C" w:rsidRPr="001B265F">
        <w:rPr>
          <w:rFonts w:ascii="Times New Roman" w:hAnsi="Times New Roman" w:cs="Times New Roman"/>
        </w:rPr>
        <w:t xml:space="preserve">din  români. Cea mai semnificativă diferență se înregistrează în rândul celor </w:t>
      </w:r>
      <w:r w:rsidR="00561352" w:rsidRPr="001B265F">
        <w:rPr>
          <w:rFonts w:ascii="Times New Roman" w:hAnsi="Times New Roman" w:cs="Times New Roman"/>
        </w:rPr>
        <w:t xml:space="preserve">care </w:t>
      </w:r>
      <w:r w:rsidR="006B756C" w:rsidRPr="001B265F">
        <w:rPr>
          <w:rFonts w:ascii="Times New Roman" w:hAnsi="Times New Roman" w:cs="Times New Roman"/>
        </w:rPr>
        <w:t xml:space="preserve">nu practică </w:t>
      </w:r>
      <w:r w:rsidR="00AE15EB" w:rsidRPr="001B265F">
        <w:rPr>
          <w:rFonts w:ascii="Times New Roman" w:hAnsi="Times New Roman" w:cs="Times New Roman"/>
        </w:rPr>
        <w:t>niciodată exerciții fizice sau sport</w:t>
      </w:r>
      <w:r w:rsidR="00326FF6">
        <w:rPr>
          <w:rFonts w:ascii="Times New Roman" w:hAnsi="Times New Roman" w:cs="Times New Roman"/>
        </w:rPr>
        <w:t xml:space="preserve"> (</w:t>
      </w:r>
      <w:r w:rsidR="00AE15EB" w:rsidRPr="001B265F">
        <w:rPr>
          <w:rFonts w:ascii="Times New Roman" w:hAnsi="Times New Roman" w:cs="Times New Roman" w:hint="eastAsia"/>
        </w:rPr>
        <w:t>63% români v</w:t>
      </w:r>
      <w:r w:rsidR="00AE15EB" w:rsidRPr="001B265F">
        <w:rPr>
          <w:rFonts w:ascii="Times New Roman" w:hAnsi="Times New Roman" w:cs="Times New Roman"/>
        </w:rPr>
        <w:t>ersus</w:t>
      </w:r>
      <w:r w:rsidR="00AE15EB" w:rsidRPr="001B265F">
        <w:rPr>
          <w:rFonts w:ascii="Times New Roman" w:hAnsi="Times New Roman" w:cs="Times New Roman" w:hint="eastAsia"/>
        </w:rPr>
        <w:t xml:space="preserve"> 46% UE</w:t>
      </w:r>
      <w:r w:rsidR="00326FF6">
        <w:rPr>
          <w:rFonts w:ascii="Times New Roman" w:hAnsi="Times New Roman" w:cs="Times New Roman"/>
        </w:rPr>
        <w:t>)</w:t>
      </w:r>
      <w:r w:rsidR="00AE15EB" w:rsidRPr="001B265F">
        <w:rPr>
          <w:rFonts w:ascii="Times New Roman" w:hAnsi="Times New Roman" w:cs="Times New Roman"/>
        </w:rPr>
        <w:t xml:space="preserve">. </w:t>
      </w:r>
      <w:r w:rsidR="00902EC7" w:rsidRPr="001B265F">
        <w:rPr>
          <w:rFonts w:ascii="Times New Roman" w:hAnsi="Times New Roman" w:cs="Times New Roman"/>
        </w:rPr>
        <w:t>Î</w:t>
      </w:r>
      <w:r w:rsidR="00902EC7" w:rsidRPr="001B265F">
        <w:rPr>
          <w:rFonts w:ascii="Times New Roman" w:hAnsi="Times New Roman" w:cs="Times New Roman" w:hint="eastAsia"/>
        </w:rPr>
        <w:t>n intervalul 2013-2017, ponderea românilor care nu practică exerciții fizice sau sport a crescut cu trei procente (63% v</w:t>
      </w:r>
      <w:r w:rsidR="00326FF6">
        <w:rPr>
          <w:rFonts w:ascii="Times New Roman" w:hAnsi="Times New Roman" w:cs="Times New Roman"/>
        </w:rPr>
        <w:t xml:space="preserve">ersus </w:t>
      </w:r>
      <w:r w:rsidR="00902EC7" w:rsidRPr="001B265F">
        <w:rPr>
          <w:rFonts w:ascii="Times New Roman" w:hAnsi="Times New Roman" w:cs="Times New Roman" w:hint="eastAsia"/>
        </w:rPr>
        <w:t>60%)</w:t>
      </w:r>
      <w:r w:rsidR="00902EC7" w:rsidRPr="001B265F">
        <w:rPr>
          <w:rFonts w:ascii="Times New Roman" w:hAnsi="Times New Roman" w:cs="Times New Roman"/>
        </w:rPr>
        <w:t>.</w:t>
      </w:r>
      <w:r w:rsidR="00326FF6">
        <w:rPr>
          <w:rFonts w:ascii="Times New Roman" w:hAnsi="Times New Roman" w:cs="Times New Roman"/>
        </w:rPr>
        <w:t xml:space="preserve"> </w:t>
      </w:r>
      <w:r w:rsidR="00AE15EB" w:rsidRPr="001B265F">
        <w:rPr>
          <w:rFonts w:ascii="Times New Roman" w:hAnsi="Times New Roman" w:cs="Times New Roman"/>
        </w:rPr>
        <w:t>Î</w:t>
      </w:r>
      <w:r w:rsidR="00555D79" w:rsidRPr="001B265F">
        <w:rPr>
          <w:rFonts w:ascii="Times New Roman" w:hAnsi="Times New Roman" w:cs="Times New Roman"/>
        </w:rPr>
        <w:t>ntr-o reprezentare comparativă UE versus România, d</w:t>
      </w:r>
      <w:r w:rsidR="003114BE" w:rsidRPr="001B265F">
        <w:rPr>
          <w:rFonts w:ascii="Times New Roman" w:hAnsi="Times New Roman" w:cs="Times New Roman"/>
        </w:rPr>
        <w:t xml:space="preserve">atele referitoare la frecvența practicării activității fizice și sportului în România sunt redate în cercul interior al imaginii, </w:t>
      </w:r>
      <w:r w:rsidR="000B211F" w:rsidRPr="001B265F">
        <w:rPr>
          <w:rFonts w:ascii="Times New Roman" w:hAnsi="Times New Roman" w:cs="Times New Roman"/>
        </w:rPr>
        <w:t xml:space="preserve">iar </w:t>
      </w:r>
      <w:r w:rsidR="003114BE" w:rsidRPr="001B265F">
        <w:rPr>
          <w:rFonts w:ascii="Times New Roman" w:hAnsi="Times New Roman" w:cs="Times New Roman"/>
        </w:rPr>
        <w:t>nivelele medii înregistrate la nivelul UE</w:t>
      </w:r>
      <w:r w:rsidR="000B211F" w:rsidRPr="001B265F">
        <w:rPr>
          <w:rFonts w:ascii="Times New Roman" w:hAnsi="Times New Roman" w:cs="Times New Roman"/>
        </w:rPr>
        <w:t xml:space="preserve"> sunt figurate </w:t>
      </w:r>
      <w:r w:rsidR="003114BE" w:rsidRPr="001B265F">
        <w:rPr>
          <w:rFonts w:ascii="Times New Roman" w:hAnsi="Times New Roman" w:cs="Times New Roman"/>
        </w:rPr>
        <w:t>în cercul exterior</w:t>
      </w:r>
      <w:r w:rsidR="00980B42" w:rsidRPr="001B265F">
        <w:rPr>
          <w:rFonts w:ascii="Times New Roman" w:hAnsi="Times New Roman" w:cs="Times New Roman"/>
        </w:rPr>
        <w:t xml:space="preserve"> (fig.</w:t>
      </w:r>
      <w:r w:rsidR="00902EC7" w:rsidRPr="001B265F">
        <w:rPr>
          <w:rFonts w:ascii="Times New Roman" w:hAnsi="Times New Roman" w:cs="Times New Roman"/>
        </w:rPr>
        <w:t xml:space="preserve"> nr. </w:t>
      </w:r>
      <w:r w:rsidR="00980B42" w:rsidRPr="001B265F">
        <w:rPr>
          <w:rFonts w:ascii="Times New Roman" w:hAnsi="Times New Roman" w:cs="Times New Roman"/>
        </w:rPr>
        <w:t>1)</w:t>
      </w:r>
      <w:r w:rsidR="00EA1555" w:rsidRPr="001B265F">
        <w:rPr>
          <w:rFonts w:ascii="Times New Roman" w:hAnsi="Times New Roman" w:cs="Times New Roman"/>
        </w:rPr>
        <w:t xml:space="preserve">. </w:t>
      </w:r>
    </w:p>
    <w:p w14:paraId="3008E95E" w14:textId="77777777" w:rsidR="003862A5" w:rsidRPr="001B265F" w:rsidRDefault="003862A5" w:rsidP="0038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r w:rsidRPr="001B265F">
        <w:rPr>
          <w:rFonts w:ascii="Times New Roman" w:eastAsia="Times New Roman" w:hAnsi="Times New Roman" w:cs="Times New Roman"/>
          <w:lang w:eastAsia="ro-RO"/>
        </w:rPr>
        <w:t>În c</w:t>
      </w:r>
      <w:r>
        <w:rPr>
          <w:rFonts w:ascii="Times New Roman" w:eastAsia="Times New Roman" w:hAnsi="Times New Roman" w:cs="Times New Roman"/>
          <w:lang w:eastAsia="ro-RO"/>
        </w:rPr>
        <w:t>e</w:t>
      </w:r>
      <w:r w:rsidRPr="001B265F">
        <w:rPr>
          <w:rFonts w:ascii="Times New Roman" w:eastAsia="Times New Roman" w:hAnsi="Times New Roman" w:cs="Times New Roman"/>
          <w:lang w:eastAsia="ro-RO"/>
        </w:rPr>
        <w:t xml:space="preserve">ea ce privește frecvența altor activități fizice (ciclism, dans, grădinărit, deplasarea pe jos sau cu bicicleta etc.), doar 9% dintre români practică </w:t>
      </w:r>
      <w:r w:rsidRPr="00326FF6">
        <w:rPr>
          <w:rFonts w:ascii="Times New Roman" w:eastAsia="Times New Roman" w:hAnsi="Times New Roman" w:cs="Times New Roman"/>
          <w:lang w:eastAsia="ro-RO"/>
        </w:rPr>
        <w:t>regulat</w:t>
      </w:r>
      <w:r w:rsidRPr="001B265F">
        <w:rPr>
          <w:rFonts w:ascii="Times New Roman" w:eastAsia="Times New Roman" w:hAnsi="Times New Roman" w:cs="Times New Roman"/>
          <w:i/>
          <w:lang w:eastAsia="ro-RO"/>
        </w:rPr>
        <w:t xml:space="preserve"> </w:t>
      </w:r>
      <w:r w:rsidRPr="001B265F">
        <w:rPr>
          <w:rFonts w:ascii="Times New Roman" w:eastAsia="Times New Roman" w:hAnsi="Times New Roman" w:cs="Times New Roman"/>
          <w:lang w:eastAsia="ro-RO"/>
        </w:rPr>
        <w:t xml:space="preserve">astfel de activități față de 14% la nivelul UE. Aceste activități sunt efectuate </w:t>
      </w:r>
      <w:r w:rsidRPr="00326FF6">
        <w:rPr>
          <w:rFonts w:ascii="Times New Roman" w:eastAsia="Times New Roman" w:hAnsi="Times New Roman" w:cs="Times New Roman"/>
          <w:lang w:eastAsia="ro-RO"/>
        </w:rPr>
        <w:t>cu oarecare regularitate</w:t>
      </w:r>
      <w:r w:rsidRPr="001B265F">
        <w:rPr>
          <w:rFonts w:ascii="Times New Roman" w:eastAsia="Times New Roman" w:hAnsi="Times New Roman" w:cs="Times New Roman"/>
          <w:lang w:eastAsia="ro-RO"/>
        </w:rPr>
        <w:t xml:space="preserve"> de aproape o treime din europeni (30%), dar de numai un 15% dintre români. Aproape o treime di</w:t>
      </w:r>
      <w:r>
        <w:rPr>
          <w:rFonts w:ascii="Times New Roman" w:eastAsia="Times New Roman" w:hAnsi="Times New Roman" w:cs="Times New Roman"/>
          <w:lang w:eastAsia="ro-RO"/>
        </w:rPr>
        <w:t>n</w:t>
      </w:r>
      <w:r w:rsidRPr="001B265F">
        <w:rPr>
          <w:rFonts w:ascii="Times New Roman" w:eastAsia="Times New Roman" w:hAnsi="Times New Roman" w:cs="Times New Roman"/>
          <w:lang w:eastAsia="ro-RO"/>
        </w:rPr>
        <w:t xml:space="preserve"> europeni (35%) și peste jumătate din români (51%) nu desfășoară </w:t>
      </w:r>
      <w:r w:rsidRPr="00326FF6">
        <w:rPr>
          <w:rFonts w:ascii="Times New Roman" w:eastAsia="Times New Roman" w:hAnsi="Times New Roman" w:cs="Times New Roman"/>
          <w:lang w:eastAsia="ro-RO"/>
        </w:rPr>
        <w:t>niciodată</w:t>
      </w:r>
      <w:r w:rsidRPr="001B265F">
        <w:rPr>
          <w:rFonts w:ascii="Times New Roman" w:eastAsia="Times New Roman" w:hAnsi="Times New Roman" w:cs="Times New Roman"/>
          <w:lang w:eastAsia="ro-RO"/>
        </w:rPr>
        <w:t xml:space="preserve"> activități fizice (fig. nr. 2).</w:t>
      </w:r>
    </w:p>
    <w:p w14:paraId="60ED85B3" w14:textId="77777777" w:rsidR="003862A5" w:rsidRDefault="003862A5" w:rsidP="0038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cs="Times New Roman"/>
        </w:rPr>
      </w:pPr>
      <w:r w:rsidRPr="001B265F">
        <w:rPr>
          <w:rFonts w:ascii="Times New Roman" w:eastAsia="Times New Roman" w:hAnsi="Times New Roman" w:cs="Times New Roman"/>
          <w:lang w:eastAsia="ro-RO"/>
        </w:rPr>
        <w:tab/>
        <w:t xml:space="preserve">Deși frecvența mersului pe jos </w:t>
      </w:r>
      <w:r w:rsidRPr="001B265F">
        <w:rPr>
          <w:rFonts w:ascii="Times New Roman" w:hAnsi="Times New Roman" w:cs="Times New Roman"/>
        </w:rPr>
        <w:t xml:space="preserve">cel puțin zece minute în cel puțin patru zile în ultima săptămână este similară la </w:t>
      </w:r>
      <w:r w:rsidRPr="001B265F">
        <w:rPr>
          <w:rFonts w:ascii="Times New Roman" w:eastAsia="Times New Roman" w:hAnsi="Times New Roman" w:cs="Times New Roman"/>
          <w:lang w:eastAsia="ro-RO"/>
        </w:rPr>
        <w:t>români</w:t>
      </w:r>
      <w:r>
        <w:rPr>
          <w:rFonts w:ascii="Times New Roman" w:eastAsia="Times New Roman" w:hAnsi="Times New Roman" w:cs="Times New Roman"/>
          <w:lang w:eastAsia="ro-RO"/>
        </w:rPr>
        <w:t xml:space="preserve"> </w:t>
      </w:r>
      <w:r w:rsidRPr="001B265F">
        <w:rPr>
          <w:rFonts w:ascii="Times New Roman" w:eastAsia="Times New Roman" w:hAnsi="Times New Roman" w:cs="Times New Roman"/>
          <w:lang w:eastAsia="ro-RO"/>
        </w:rPr>
        <w:t>și la restul europenilor (</w:t>
      </w:r>
      <w:r w:rsidRPr="001B265F">
        <w:rPr>
          <w:rFonts w:ascii="Times New Roman" w:hAnsi="Times New Roman" w:cs="Times New Roman"/>
        </w:rPr>
        <w:t>62% versus 61%), în rândul românilor se înregistrează ponderi mai înalte ale persoanelor care nu s-au deplasat pe jos cel puțin 10 minute în nicio zi în decursul unei săptămâni (21% versus 15%)</w:t>
      </w:r>
      <w:r w:rsidRPr="001B265F">
        <w:rPr>
          <w:rFonts w:ascii="Times New Roman" w:hAnsi="Times New Roman" w:cs="Times New Roman"/>
          <w:vertAlign w:val="superscript"/>
        </w:rPr>
        <w:t>7</w:t>
      </w:r>
      <w:r w:rsidRPr="001B265F">
        <w:rPr>
          <w:rFonts w:ascii="Times New Roman" w:hAnsi="Times New Roman" w:cs="Times New Roman"/>
        </w:rPr>
        <w:t xml:space="preserve">. </w:t>
      </w:r>
    </w:p>
    <w:p w14:paraId="132F19F8" w14:textId="77777777" w:rsidR="003862A5" w:rsidRPr="001B265F" w:rsidRDefault="003862A5" w:rsidP="0038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inherit" w:eastAsia="Times New Roman" w:hAnsi="inherit" w:cs="Courier New"/>
          <w:lang w:eastAsia="ro-RO"/>
        </w:rPr>
        <w:tab/>
      </w:r>
      <w:r w:rsidRPr="001B265F">
        <w:rPr>
          <w:rFonts w:ascii="inherit" w:eastAsia="Times New Roman" w:hAnsi="inherit" w:cs="Courier New"/>
          <w:lang w:eastAsia="ro-RO"/>
        </w:rPr>
        <w:t>În ceea ce privește timpul petrecut stând pe scaun î</w:t>
      </w:r>
      <w:r w:rsidRPr="001B265F">
        <w:rPr>
          <w:rFonts w:ascii="Times New Roman" w:eastAsia="Times New Roman" w:hAnsi="Times New Roman" w:cs="Times New Roman"/>
          <w:lang w:eastAsia="ro-RO"/>
        </w:rPr>
        <w:t xml:space="preserve">ntr-o zi obișnuită, românii și europenii înregistrează ponderi identice ale celor care petrec mai mult de 8,5 ore așezați pe scaun (12%). Spre deosebire de media UE (16%), de două ori mai mulți români (31%) nu  </w:t>
      </w:r>
      <w:r>
        <w:rPr>
          <w:rFonts w:ascii="Times New Roman" w:eastAsia="Times New Roman" w:hAnsi="Times New Roman" w:cs="Times New Roman"/>
          <w:lang w:eastAsia="ro-RO"/>
        </w:rPr>
        <w:t xml:space="preserve">petrec </w:t>
      </w:r>
      <w:r w:rsidRPr="001B265F">
        <w:rPr>
          <w:rFonts w:ascii="Times New Roman" w:eastAsia="Times New Roman" w:hAnsi="Times New Roman" w:cs="Times New Roman"/>
          <w:lang w:eastAsia="ro-RO"/>
        </w:rPr>
        <w:t xml:space="preserve">mai mult de 2,5 ore </w:t>
      </w:r>
      <w:r>
        <w:rPr>
          <w:rFonts w:ascii="Times New Roman" w:eastAsia="Times New Roman" w:hAnsi="Times New Roman" w:cs="Times New Roman"/>
          <w:lang w:eastAsia="ro-RO"/>
        </w:rPr>
        <w:t xml:space="preserve">așezați </w:t>
      </w:r>
      <w:r w:rsidRPr="001B265F">
        <w:rPr>
          <w:rFonts w:ascii="Times New Roman" w:eastAsia="Times New Roman" w:hAnsi="Times New Roman" w:cs="Times New Roman"/>
          <w:lang w:eastAsia="ro-RO"/>
        </w:rPr>
        <w:t xml:space="preserve">(fig. nr. 3). </w:t>
      </w:r>
    </w:p>
    <w:p w14:paraId="1103EED4" w14:textId="77777777" w:rsidR="003862A5" w:rsidRPr="001B265F" w:rsidRDefault="003862A5" w:rsidP="0038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5EEDE32D" w14:textId="77777777" w:rsidR="003862A5" w:rsidRPr="001B265F" w:rsidRDefault="003862A5" w:rsidP="005F2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cs="Times New Roman"/>
        </w:rPr>
      </w:pPr>
    </w:p>
    <w:p w14:paraId="67311CF9" w14:textId="77777777" w:rsidR="001B706D" w:rsidRPr="001B265F" w:rsidRDefault="008726A1" w:rsidP="00694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ab/>
      </w:r>
    </w:p>
    <w:p w14:paraId="62315E50" w14:textId="77777777" w:rsidR="003114BE" w:rsidRPr="001B265F" w:rsidRDefault="003A0608" w:rsidP="003114BE">
      <w:pPr>
        <w:pStyle w:val="NormalWeb"/>
        <w:spacing w:line="219" w:lineRule="atLeast"/>
        <w:ind w:firstLine="708"/>
        <w:jc w:val="center"/>
      </w:pPr>
      <w:r w:rsidRPr="001B265F">
        <w:rPr>
          <w:rFonts w:ascii="Arial" w:hAnsi="Arial" w:cs="Arial"/>
          <w:b/>
          <w:noProof/>
          <w:sz w:val="15"/>
          <w:szCs w:val="15"/>
          <w:lang w:val="en-US" w:eastAsia="en-US"/>
        </w:rPr>
        <w:drawing>
          <wp:inline distT="0" distB="0" distL="0" distR="0" wp14:anchorId="7CC4C20C" wp14:editId="235534A8">
            <wp:extent cx="3095024" cy="304800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7453" t="19085" r="42500" b="27712"/>
                    <a:stretch>
                      <a:fillRect/>
                    </a:stretch>
                  </pic:blipFill>
                  <pic:spPr bwMode="auto">
                    <a:xfrm>
                      <a:off x="0" y="0"/>
                      <a:ext cx="3147406" cy="3099586"/>
                    </a:xfrm>
                    <a:prstGeom prst="rect">
                      <a:avLst/>
                    </a:prstGeom>
                    <a:noFill/>
                    <a:ln w="9525">
                      <a:noFill/>
                      <a:miter lim="800000"/>
                      <a:headEnd/>
                      <a:tailEnd/>
                    </a:ln>
                  </pic:spPr>
                </pic:pic>
              </a:graphicData>
            </a:graphic>
          </wp:inline>
        </w:drawing>
      </w:r>
    </w:p>
    <w:p w14:paraId="1AFC0572" w14:textId="77777777" w:rsidR="003114BE" w:rsidRPr="001B265F" w:rsidRDefault="003114BE" w:rsidP="001B706D">
      <w:pPr>
        <w:pStyle w:val="NormalWeb"/>
        <w:spacing w:before="0" w:beforeAutospacing="0" w:after="0" w:afterAutospacing="0"/>
        <w:ind w:firstLine="709"/>
        <w:jc w:val="center"/>
        <w:rPr>
          <w:sz w:val="22"/>
          <w:szCs w:val="22"/>
        </w:rPr>
      </w:pPr>
      <w:r w:rsidRPr="001B265F">
        <w:rPr>
          <w:sz w:val="22"/>
          <w:szCs w:val="22"/>
        </w:rPr>
        <w:t>Fig</w:t>
      </w:r>
      <w:r w:rsidR="003A3FD8" w:rsidRPr="001B265F">
        <w:rPr>
          <w:sz w:val="22"/>
          <w:szCs w:val="22"/>
        </w:rPr>
        <w:t>ura</w:t>
      </w:r>
      <w:r w:rsidR="00902EC7" w:rsidRPr="001B265F">
        <w:rPr>
          <w:sz w:val="22"/>
          <w:szCs w:val="22"/>
        </w:rPr>
        <w:t xml:space="preserve"> nr. </w:t>
      </w:r>
      <w:r w:rsidR="003A3FD8" w:rsidRPr="001B265F">
        <w:rPr>
          <w:sz w:val="22"/>
          <w:szCs w:val="22"/>
        </w:rPr>
        <w:t>1</w:t>
      </w:r>
      <w:r w:rsidRPr="001B265F">
        <w:rPr>
          <w:sz w:val="22"/>
          <w:szCs w:val="22"/>
        </w:rPr>
        <w:t xml:space="preserve">. Frecvența </w:t>
      </w:r>
      <w:r w:rsidR="00EA1555" w:rsidRPr="001B265F">
        <w:rPr>
          <w:sz w:val="22"/>
          <w:szCs w:val="22"/>
        </w:rPr>
        <w:t>(%)</w:t>
      </w:r>
      <w:r w:rsidR="007E5519">
        <w:rPr>
          <w:sz w:val="22"/>
          <w:szCs w:val="22"/>
        </w:rPr>
        <w:t xml:space="preserve"> </w:t>
      </w:r>
      <w:r w:rsidR="008726A1" w:rsidRPr="001B265F">
        <w:rPr>
          <w:sz w:val="22"/>
          <w:szCs w:val="22"/>
        </w:rPr>
        <w:t>cu care se practică</w:t>
      </w:r>
      <w:r w:rsidR="007E5519">
        <w:rPr>
          <w:sz w:val="22"/>
          <w:szCs w:val="22"/>
        </w:rPr>
        <w:t xml:space="preserve"> </w:t>
      </w:r>
      <w:r w:rsidR="00902EC7" w:rsidRPr="001B265F">
        <w:rPr>
          <w:sz w:val="22"/>
          <w:szCs w:val="22"/>
        </w:rPr>
        <w:t>exerciții</w:t>
      </w:r>
      <w:r w:rsidRPr="001B265F">
        <w:rPr>
          <w:sz w:val="22"/>
          <w:szCs w:val="22"/>
        </w:rPr>
        <w:t xml:space="preserve"> fizice și sport în </w:t>
      </w:r>
      <w:r w:rsidR="008726A1" w:rsidRPr="001B265F">
        <w:rPr>
          <w:sz w:val="22"/>
          <w:szCs w:val="22"/>
        </w:rPr>
        <w:t xml:space="preserve">UE versus </w:t>
      </w:r>
      <w:r w:rsidRPr="001B265F">
        <w:rPr>
          <w:sz w:val="22"/>
          <w:szCs w:val="22"/>
        </w:rPr>
        <w:t xml:space="preserve">România </w:t>
      </w:r>
      <w:r w:rsidR="008726A1" w:rsidRPr="001B265F">
        <w:rPr>
          <w:sz w:val="22"/>
          <w:szCs w:val="22"/>
        </w:rPr>
        <w:t>2017</w:t>
      </w:r>
      <w:r w:rsidR="007E5519">
        <w:rPr>
          <w:sz w:val="22"/>
          <w:szCs w:val="22"/>
        </w:rPr>
        <w:t xml:space="preserve"> </w:t>
      </w:r>
      <w:r w:rsidRPr="001B265F">
        <w:rPr>
          <w:sz w:val="22"/>
          <w:szCs w:val="22"/>
        </w:rPr>
        <w:t>(</w:t>
      </w:r>
      <w:r w:rsidRPr="001B265F">
        <w:rPr>
          <w:i/>
          <w:sz w:val="22"/>
          <w:szCs w:val="22"/>
        </w:rPr>
        <w:t xml:space="preserve">regularly – regulat; with some regularity – cu oarecare regularitate; seldom – </w:t>
      </w:r>
      <w:r w:rsidR="007E5519">
        <w:rPr>
          <w:i/>
          <w:sz w:val="22"/>
          <w:szCs w:val="22"/>
        </w:rPr>
        <w:t>din când în când</w:t>
      </w:r>
      <w:r w:rsidRPr="001B265F">
        <w:rPr>
          <w:i/>
          <w:sz w:val="22"/>
          <w:szCs w:val="22"/>
        </w:rPr>
        <w:t>; never – niciodată; don’t know – nu știu</w:t>
      </w:r>
      <w:r w:rsidRPr="001B265F">
        <w:rPr>
          <w:sz w:val="22"/>
          <w:szCs w:val="22"/>
        </w:rPr>
        <w:t>)</w:t>
      </w:r>
    </w:p>
    <w:p w14:paraId="5169ACD9" w14:textId="77777777" w:rsidR="008726A1" w:rsidRPr="001B265F" w:rsidRDefault="008726A1" w:rsidP="008726A1">
      <w:pPr>
        <w:pStyle w:val="HTMLPreformatted"/>
        <w:jc w:val="center"/>
        <w:rPr>
          <w:rFonts w:ascii="Times New Roman" w:hAnsi="Times New Roman" w:cs="Times New Roman"/>
          <w:sz w:val="16"/>
          <w:szCs w:val="16"/>
        </w:rPr>
      </w:pPr>
      <w:r w:rsidRPr="001B265F">
        <w:rPr>
          <w:rFonts w:ascii="Times New Roman" w:hAnsi="Times New Roman" w:cs="Times New Roman"/>
          <w:sz w:val="16"/>
          <w:szCs w:val="16"/>
        </w:rPr>
        <w:t>Sursa: Special Eurobarometer 472. Report. Sport and Physical Activity. 2017. https://europa.eu/eurobarometer/surveys/detail/2164</w:t>
      </w:r>
    </w:p>
    <w:p w14:paraId="5E18D0C7" w14:textId="77777777" w:rsidR="00CE0219" w:rsidRPr="001B265F" w:rsidRDefault="00CE0219" w:rsidP="00AD2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eastAsia="Times New Roman" w:hAnsi="Times New Roman" w:cs="Times New Roman"/>
          <w:lang w:eastAsia="ro-RO"/>
        </w:rPr>
      </w:pPr>
    </w:p>
    <w:p w14:paraId="790E5B39" w14:textId="77777777" w:rsidR="000B211F" w:rsidRPr="001B265F" w:rsidRDefault="00B53B97" w:rsidP="000B2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noProof/>
          <w:lang w:val="en-US"/>
        </w:rPr>
        <w:drawing>
          <wp:anchor distT="0" distB="0" distL="114300" distR="114300" simplePos="0" relativeHeight="251681792" behindDoc="0" locked="0" layoutInCell="1" allowOverlap="1" wp14:anchorId="16D1D2E5" wp14:editId="0A946812">
            <wp:simplePos x="0" y="0"/>
            <wp:positionH relativeFrom="column">
              <wp:posOffset>2059511</wp:posOffset>
            </wp:positionH>
            <wp:positionV relativeFrom="paragraph">
              <wp:posOffset>149225</wp:posOffset>
            </wp:positionV>
            <wp:extent cx="2822163" cy="3195864"/>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l="31496" t="29542" r="42507" b="17871"/>
                    <a:stretch>
                      <a:fillRect/>
                    </a:stretch>
                  </pic:blipFill>
                  <pic:spPr bwMode="auto">
                    <a:xfrm>
                      <a:off x="0" y="0"/>
                      <a:ext cx="2822163" cy="3195864"/>
                    </a:xfrm>
                    <a:prstGeom prst="rect">
                      <a:avLst/>
                    </a:prstGeom>
                    <a:noFill/>
                    <a:ln w="9525">
                      <a:noFill/>
                      <a:miter lim="800000"/>
                      <a:headEnd/>
                      <a:tailEnd/>
                    </a:ln>
                  </pic:spPr>
                </pic:pic>
              </a:graphicData>
            </a:graphic>
          </wp:anchor>
        </w:drawing>
      </w:r>
      <w:r w:rsidR="00980B42" w:rsidRPr="001B265F">
        <w:rPr>
          <w:rFonts w:ascii="Times New Roman" w:eastAsia="Times New Roman" w:hAnsi="Times New Roman" w:cs="Times New Roman"/>
          <w:lang w:eastAsia="ro-RO"/>
        </w:rPr>
        <w:tab/>
      </w:r>
    </w:p>
    <w:p w14:paraId="36CEA05B" w14:textId="77777777" w:rsidR="008726A1" w:rsidRPr="001B265F" w:rsidRDefault="008726A1" w:rsidP="00872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w:t>
      </w:r>
    </w:p>
    <w:p w14:paraId="2FEA8645" w14:textId="77777777" w:rsidR="008726A1" w:rsidRPr="001B265F" w:rsidRDefault="008726A1" w:rsidP="00872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532DDC48" w14:textId="77777777" w:rsidR="008A6AC6" w:rsidRPr="001B265F" w:rsidRDefault="008A6AC6" w:rsidP="003114BE">
      <w:pPr>
        <w:pStyle w:val="NormalWeb"/>
        <w:spacing w:before="0" w:beforeAutospacing="0" w:after="0" w:afterAutospacing="0"/>
        <w:jc w:val="center"/>
        <w:rPr>
          <w:sz w:val="22"/>
          <w:szCs w:val="22"/>
        </w:rPr>
      </w:pPr>
    </w:p>
    <w:p w14:paraId="2168A07B" w14:textId="77777777" w:rsidR="000B211F" w:rsidRPr="001B265F" w:rsidRDefault="000B211F" w:rsidP="003114BE">
      <w:pPr>
        <w:pStyle w:val="NormalWeb"/>
        <w:spacing w:before="0" w:beforeAutospacing="0" w:after="0" w:afterAutospacing="0"/>
        <w:jc w:val="center"/>
        <w:rPr>
          <w:sz w:val="22"/>
          <w:szCs w:val="22"/>
        </w:rPr>
      </w:pPr>
    </w:p>
    <w:p w14:paraId="45E15EDB" w14:textId="77777777" w:rsidR="000B211F" w:rsidRPr="001B265F" w:rsidRDefault="000B211F" w:rsidP="003114BE">
      <w:pPr>
        <w:pStyle w:val="NormalWeb"/>
        <w:spacing w:before="0" w:beforeAutospacing="0" w:after="0" w:afterAutospacing="0"/>
        <w:jc w:val="center"/>
        <w:rPr>
          <w:sz w:val="22"/>
          <w:szCs w:val="22"/>
        </w:rPr>
      </w:pPr>
    </w:p>
    <w:p w14:paraId="7200DF08" w14:textId="77777777" w:rsidR="000B211F" w:rsidRPr="001B265F" w:rsidRDefault="000B211F" w:rsidP="003114BE">
      <w:pPr>
        <w:pStyle w:val="NormalWeb"/>
        <w:spacing w:before="0" w:beforeAutospacing="0" w:after="0" w:afterAutospacing="0"/>
        <w:jc w:val="center"/>
        <w:rPr>
          <w:sz w:val="22"/>
          <w:szCs w:val="22"/>
        </w:rPr>
      </w:pPr>
    </w:p>
    <w:p w14:paraId="26793031" w14:textId="77777777" w:rsidR="000B211F" w:rsidRPr="001B265F" w:rsidRDefault="000B211F" w:rsidP="003114BE">
      <w:pPr>
        <w:pStyle w:val="NormalWeb"/>
        <w:spacing w:before="0" w:beforeAutospacing="0" w:after="0" w:afterAutospacing="0"/>
        <w:jc w:val="center"/>
        <w:rPr>
          <w:sz w:val="22"/>
          <w:szCs w:val="22"/>
        </w:rPr>
      </w:pPr>
    </w:p>
    <w:p w14:paraId="123A8C10" w14:textId="77777777" w:rsidR="000B211F" w:rsidRPr="001B265F" w:rsidRDefault="000B211F" w:rsidP="003114BE">
      <w:pPr>
        <w:pStyle w:val="NormalWeb"/>
        <w:spacing w:before="0" w:beforeAutospacing="0" w:after="0" w:afterAutospacing="0"/>
        <w:jc w:val="center"/>
        <w:rPr>
          <w:sz w:val="22"/>
          <w:szCs w:val="22"/>
        </w:rPr>
      </w:pPr>
    </w:p>
    <w:p w14:paraId="6B1C077E" w14:textId="77777777" w:rsidR="000B211F" w:rsidRPr="001B265F" w:rsidRDefault="000B211F" w:rsidP="003114BE">
      <w:pPr>
        <w:pStyle w:val="NormalWeb"/>
        <w:spacing w:before="0" w:beforeAutospacing="0" w:after="0" w:afterAutospacing="0"/>
        <w:jc w:val="center"/>
        <w:rPr>
          <w:sz w:val="22"/>
          <w:szCs w:val="22"/>
        </w:rPr>
      </w:pPr>
    </w:p>
    <w:p w14:paraId="2D586A21" w14:textId="77777777" w:rsidR="000B211F" w:rsidRPr="001B265F" w:rsidRDefault="000B211F" w:rsidP="003114BE">
      <w:pPr>
        <w:pStyle w:val="NormalWeb"/>
        <w:spacing w:before="0" w:beforeAutospacing="0" w:after="0" w:afterAutospacing="0"/>
        <w:jc w:val="center"/>
        <w:rPr>
          <w:sz w:val="22"/>
          <w:szCs w:val="22"/>
        </w:rPr>
      </w:pPr>
    </w:p>
    <w:p w14:paraId="33EC497C" w14:textId="77777777" w:rsidR="003114BE" w:rsidRPr="001B265F" w:rsidRDefault="003A0608"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ab/>
      </w:r>
    </w:p>
    <w:p w14:paraId="0ACBD731"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490B2EAB"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4D0A34FB"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1B9F5960"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4B3489B2"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399358FE"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r w:rsidRPr="001B265F">
        <w:rPr>
          <w:rFonts w:ascii="Times New Roman" w:eastAsia="Times New Roman" w:hAnsi="Times New Roman" w:cs="Times New Roman"/>
          <w:sz w:val="24"/>
          <w:szCs w:val="24"/>
          <w:lang w:eastAsia="ro-RO"/>
        </w:rPr>
        <w:tab/>
      </w:r>
    </w:p>
    <w:p w14:paraId="64C9CE41"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2CFA867B"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2205E19F"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56AD486F" w14:textId="77777777" w:rsidR="003114BE" w:rsidRPr="001B265F" w:rsidRDefault="003114BE" w:rsidP="00AD29B2">
      <w:pPr>
        <w:pStyle w:val="HTMLPreformatted"/>
        <w:jc w:val="center"/>
        <w:rPr>
          <w:rFonts w:ascii="Times New Roman" w:hAnsi="Times New Roman" w:cs="Times New Roman"/>
          <w:sz w:val="22"/>
          <w:szCs w:val="22"/>
        </w:rPr>
      </w:pPr>
      <w:r w:rsidRPr="001B265F">
        <w:rPr>
          <w:rFonts w:ascii="Times New Roman" w:hAnsi="Times New Roman" w:cs="Times New Roman"/>
          <w:sz w:val="22"/>
          <w:szCs w:val="22"/>
        </w:rPr>
        <w:t>Fig</w:t>
      </w:r>
      <w:r w:rsidR="00980B42" w:rsidRPr="001B265F">
        <w:rPr>
          <w:rFonts w:ascii="Times New Roman" w:hAnsi="Times New Roman" w:cs="Times New Roman"/>
          <w:sz w:val="22"/>
          <w:szCs w:val="22"/>
        </w:rPr>
        <w:t>ura</w:t>
      </w:r>
      <w:r w:rsidR="00326FF6">
        <w:rPr>
          <w:rFonts w:ascii="Times New Roman" w:hAnsi="Times New Roman" w:cs="Times New Roman"/>
          <w:sz w:val="22"/>
          <w:szCs w:val="22"/>
        </w:rPr>
        <w:t xml:space="preserve"> </w:t>
      </w:r>
      <w:r w:rsidR="008726A1" w:rsidRPr="001B265F">
        <w:rPr>
          <w:rFonts w:ascii="Times New Roman" w:hAnsi="Times New Roman" w:cs="Times New Roman"/>
          <w:sz w:val="22"/>
          <w:szCs w:val="22"/>
        </w:rPr>
        <w:t xml:space="preserve">nr. </w:t>
      </w:r>
      <w:r w:rsidR="003A3FD8" w:rsidRPr="001B265F">
        <w:rPr>
          <w:rFonts w:ascii="Times New Roman" w:hAnsi="Times New Roman" w:cs="Times New Roman"/>
          <w:sz w:val="22"/>
          <w:szCs w:val="22"/>
        </w:rPr>
        <w:t xml:space="preserve">2. </w:t>
      </w:r>
      <w:r w:rsidRPr="001B265F">
        <w:rPr>
          <w:rFonts w:ascii="Times New Roman" w:hAnsi="Times New Roman" w:cs="Times New Roman"/>
          <w:sz w:val="22"/>
          <w:szCs w:val="22"/>
        </w:rPr>
        <w:t>Frecvența (%)</w:t>
      </w:r>
      <w:r w:rsidR="007E5519">
        <w:rPr>
          <w:rFonts w:ascii="Times New Roman" w:hAnsi="Times New Roman" w:cs="Times New Roman"/>
          <w:sz w:val="22"/>
          <w:szCs w:val="22"/>
        </w:rPr>
        <w:t xml:space="preserve"> </w:t>
      </w:r>
      <w:r w:rsidRPr="001B265F">
        <w:rPr>
          <w:rFonts w:ascii="Times New Roman" w:hAnsi="Times New Roman" w:cs="Times New Roman"/>
          <w:sz w:val="22"/>
          <w:szCs w:val="22"/>
        </w:rPr>
        <w:t>cu care se practică alte tipuri de activitate fizică (ciclism, dans, grădinărit etc.)</w:t>
      </w:r>
      <w:r w:rsidR="008726A1" w:rsidRPr="001B265F">
        <w:rPr>
          <w:rFonts w:ascii="Times New Roman" w:hAnsi="Times New Roman" w:cs="Times New Roman"/>
          <w:sz w:val="22"/>
          <w:szCs w:val="22"/>
        </w:rPr>
        <w:t xml:space="preserve"> în UE versus România 2017</w:t>
      </w:r>
      <w:r w:rsidRPr="001B265F">
        <w:rPr>
          <w:rFonts w:ascii="Times New Roman" w:hAnsi="Times New Roman" w:cs="Times New Roman"/>
          <w:sz w:val="22"/>
          <w:szCs w:val="22"/>
        </w:rPr>
        <w:t>(</w:t>
      </w:r>
      <w:r w:rsidRPr="001B265F">
        <w:rPr>
          <w:rFonts w:ascii="Times New Roman" w:hAnsi="Times New Roman" w:cs="Times New Roman"/>
          <w:i/>
          <w:sz w:val="22"/>
          <w:szCs w:val="22"/>
        </w:rPr>
        <w:t xml:space="preserve">regularly – regulat; with some regularity – cu oarecare regularitate; seldom – </w:t>
      </w:r>
      <w:r w:rsidR="007E5519">
        <w:rPr>
          <w:rFonts w:ascii="Times New Roman" w:hAnsi="Times New Roman" w:cs="Times New Roman"/>
          <w:i/>
          <w:sz w:val="22"/>
          <w:szCs w:val="22"/>
        </w:rPr>
        <w:t>din când în când</w:t>
      </w:r>
      <w:r w:rsidRPr="001B265F">
        <w:rPr>
          <w:rFonts w:ascii="Times New Roman" w:hAnsi="Times New Roman" w:cs="Times New Roman"/>
          <w:i/>
          <w:sz w:val="22"/>
          <w:szCs w:val="22"/>
        </w:rPr>
        <w:t>; never – niciodată; don’t know – nu știu</w:t>
      </w:r>
      <w:r w:rsidRPr="001B265F">
        <w:rPr>
          <w:rFonts w:ascii="Times New Roman" w:hAnsi="Times New Roman" w:cs="Times New Roman"/>
          <w:sz w:val="22"/>
          <w:szCs w:val="22"/>
        </w:rPr>
        <w:t>)</w:t>
      </w:r>
    </w:p>
    <w:p w14:paraId="50C0A297" w14:textId="77777777" w:rsidR="006E3056" w:rsidRPr="001B265F" w:rsidRDefault="006E3056" w:rsidP="00AD29B2">
      <w:pPr>
        <w:pStyle w:val="HTMLPreformatted"/>
        <w:jc w:val="center"/>
        <w:rPr>
          <w:rFonts w:ascii="Times New Roman" w:hAnsi="Times New Roman" w:cs="Times New Roman"/>
          <w:sz w:val="16"/>
          <w:szCs w:val="16"/>
        </w:rPr>
      </w:pPr>
      <w:r w:rsidRPr="001B265F">
        <w:rPr>
          <w:rFonts w:ascii="Times New Roman" w:hAnsi="Times New Roman" w:cs="Times New Roman"/>
          <w:sz w:val="16"/>
          <w:szCs w:val="16"/>
        </w:rPr>
        <w:t>Sursa: Special Eurobarometer 472. Report. Sport and Physical Activity. 2017</w:t>
      </w:r>
      <w:r w:rsidR="008726A1" w:rsidRPr="001B265F">
        <w:rPr>
          <w:rFonts w:ascii="Times New Roman" w:hAnsi="Times New Roman" w:cs="Times New Roman"/>
          <w:sz w:val="16"/>
          <w:szCs w:val="16"/>
        </w:rPr>
        <w:t>. https://europa.eu/eurobarometer/surveys/detail/2164</w:t>
      </w:r>
    </w:p>
    <w:p w14:paraId="092A53A6" w14:textId="77777777" w:rsidR="0013500D" w:rsidRPr="001B265F" w:rsidRDefault="0013500D" w:rsidP="00AD2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eastAsia="Times New Roman" w:hAnsi="Times New Roman" w:cs="Times New Roman"/>
          <w:sz w:val="24"/>
          <w:szCs w:val="24"/>
          <w:lang w:eastAsia="ro-RO"/>
        </w:rPr>
      </w:pPr>
    </w:p>
    <w:p w14:paraId="37D7C426" w14:textId="77777777" w:rsidR="003114BE" w:rsidRPr="001B265F" w:rsidRDefault="0013500D" w:rsidP="0038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rFonts w:ascii="Times New Roman" w:eastAsia="Times New Roman" w:hAnsi="Times New Roman" w:cs="Times New Roman"/>
          <w:sz w:val="24"/>
          <w:szCs w:val="24"/>
          <w:lang w:eastAsia="ro-RO"/>
        </w:rPr>
        <w:lastRenderedPageBreak/>
        <w:tab/>
      </w:r>
      <w:r w:rsidR="00694D26" w:rsidRPr="001B265F">
        <w:rPr>
          <w:rFonts w:ascii="Times New Roman" w:hAnsi="Times New Roman" w:cs="Times New Roman"/>
        </w:rPr>
        <w:t xml:space="preserve"> </w:t>
      </w:r>
      <w:r w:rsidR="003114BE" w:rsidRPr="001B265F">
        <w:rPr>
          <w:rFonts w:ascii="Times New Roman" w:eastAsia="Times New Roman" w:hAnsi="Times New Roman" w:cs="Times New Roman"/>
          <w:lang w:eastAsia="ro-RO"/>
        </w:rPr>
        <w:t xml:space="preserve"> </w:t>
      </w:r>
    </w:p>
    <w:p w14:paraId="6B8CAC29" w14:textId="77777777" w:rsidR="003114BE" w:rsidRPr="001B265F" w:rsidRDefault="00B53B97" w:rsidP="00FE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noProof/>
          <w:lang w:val="en-US"/>
        </w:rPr>
        <w:drawing>
          <wp:anchor distT="0" distB="0" distL="114300" distR="114300" simplePos="0" relativeHeight="251682816" behindDoc="0" locked="0" layoutInCell="1" allowOverlap="1" wp14:anchorId="7A693BF3" wp14:editId="322DC912">
            <wp:simplePos x="0" y="0"/>
            <wp:positionH relativeFrom="column">
              <wp:posOffset>1640840</wp:posOffset>
            </wp:positionH>
            <wp:positionV relativeFrom="paragraph">
              <wp:posOffset>169545</wp:posOffset>
            </wp:positionV>
            <wp:extent cx="2690495" cy="28581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l="64425" t="27190" r="8333" b="21307"/>
                    <a:stretch>
                      <a:fillRect/>
                    </a:stretch>
                  </pic:blipFill>
                  <pic:spPr bwMode="auto">
                    <a:xfrm>
                      <a:off x="0" y="0"/>
                      <a:ext cx="2690495" cy="2858135"/>
                    </a:xfrm>
                    <a:prstGeom prst="rect">
                      <a:avLst/>
                    </a:prstGeom>
                    <a:noFill/>
                    <a:ln w="9525">
                      <a:noFill/>
                      <a:miter lim="800000"/>
                      <a:headEnd/>
                      <a:tailEnd/>
                    </a:ln>
                  </pic:spPr>
                </pic:pic>
              </a:graphicData>
            </a:graphic>
          </wp:anchor>
        </w:drawing>
      </w:r>
      <w:r w:rsidR="003114BE" w:rsidRPr="001B265F">
        <w:rPr>
          <w:rFonts w:ascii="Times New Roman" w:eastAsia="Times New Roman" w:hAnsi="Times New Roman" w:cs="Times New Roman"/>
          <w:lang w:eastAsia="ro-RO"/>
        </w:rPr>
        <w:tab/>
      </w:r>
    </w:p>
    <w:p w14:paraId="0EB5903E" w14:textId="77777777" w:rsidR="000B211F" w:rsidRPr="001B265F" w:rsidRDefault="000B211F"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666B4B00" w14:textId="77777777" w:rsidR="003114BE" w:rsidRPr="001B265F" w:rsidRDefault="003114BE" w:rsidP="003114BE">
      <w:pPr>
        <w:pStyle w:val="HTMLPreformatted"/>
        <w:spacing w:line="240" w:lineRule="atLeast"/>
        <w:jc w:val="both"/>
        <w:rPr>
          <w:b/>
        </w:rPr>
      </w:pPr>
      <w:r w:rsidRPr="001B265F">
        <w:rPr>
          <w:rFonts w:ascii="Times New Roman" w:hAnsi="Times New Roman" w:cs="Times New Roman"/>
          <w:sz w:val="22"/>
          <w:szCs w:val="22"/>
        </w:rPr>
        <w:tab/>
      </w:r>
    </w:p>
    <w:p w14:paraId="3D292CD8" w14:textId="77777777" w:rsidR="003114BE" w:rsidRPr="001B265F" w:rsidRDefault="003114BE" w:rsidP="003114BE">
      <w:pPr>
        <w:pStyle w:val="NormalWeb"/>
        <w:spacing w:line="219" w:lineRule="atLeast"/>
        <w:rPr>
          <w:b/>
        </w:rPr>
      </w:pPr>
    </w:p>
    <w:p w14:paraId="6FAA3F3F" w14:textId="77777777" w:rsidR="003114BE" w:rsidRPr="001B265F" w:rsidRDefault="003114BE" w:rsidP="003114BE">
      <w:pPr>
        <w:pStyle w:val="NormalWeb"/>
        <w:spacing w:line="219" w:lineRule="atLeast"/>
        <w:rPr>
          <w:b/>
        </w:rPr>
      </w:pPr>
    </w:p>
    <w:p w14:paraId="7149397D" w14:textId="77777777" w:rsidR="003114BE" w:rsidRPr="001B265F" w:rsidRDefault="003114BE" w:rsidP="0031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p>
    <w:p w14:paraId="212F55F1" w14:textId="77777777" w:rsidR="003114BE" w:rsidRPr="001B265F" w:rsidRDefault="003114BE" w:rsidP="003114BE">
      <w:pPr>
        <w:spacing w:after="0"/>
        <w:jc w:val="center"/>
        <w:rPr>
          <w:rFonts w:ascii="Times New Roman" w:eastAsia="Times New Roman" w:hAnsi="Times New Roman" w:cs="Times New Roman"/>
          <w:lang w:eastAsia="ro-RO"/>
        </w:rPr>
      </w:pPr>
    </w:p>
    <w:p w14:paraId="3000B6D3" w14:textId="77777777" w:rsidR="003114BE" w:rsidRPr="001B265F" w:rsidRDefault="003114BE" w:rsidP="003114BE">
      <w:pPr>
        <w:spacing w:after="0"/>
        <w:jc w:val="center"/>
        <w:rPr>
          <w:rFonts w:ascii="Times New Roman" w:eastAsia="Times New Roman" w:hAnsi="Times New Roman" w:cs="Times New Roman"/>
          <w:lang w:eastAsia="ro-RO"/>
        </w:rPr>
      </w:pPr>
    </w:p>
    <w:p w14:paraId="26727FF1" w14:textId="77777777" w:rsidR="003114BE" w:rsidRPr="001B265F" w:rsidRDefault="003114BE" w:rsidP="003114BE">
      <w:pPr>
        <w:spacing w:after="0"/>
        <w:jc w:val="center"/>
        <w:rPr>
          <w:rFonts w:ascii="Times New Roman" w:eastAsia="Times New Roman" w:hAnsi="Times New Roman" w:cs="Times New Roman"/>
          <w:lang w:eastAsia="ro-RO"/>
        </w:rPr>
      </w:pPr>
    </w:p>
    <w:p w14:paraId="11A2F860" w14:textId="77777777" w:rsidR="003114BE" w:rsidRPr="001B265F" w:rsidRDefault="003114BE" w:rsidP="003114BE">
      <w:pPr>
        <w:spacing w:after="0"/>
        <w:jc w:val="center"/>
        <w:rPr>
          <w:rFonts w:ascii="Times New Roman" w:eastAsia="Times New Roman" w:hAnsi="Times New Roman" w:cs="Times New Roman"/>
          <w:lang w:eastAsia="ro-RO"/>
        </w:rPr>
      </w:pPr>
    </w:p>
    <w:p w14:paraId="341F3AB7" w14:textId="77777777" w:rsidR="003114BE" w:rsidRPr="001B265F" w:rsidRDefault="003114BE" w:rsidP="003114BE">
      <w:pPr>
        <w:spacing w:after="0"/>
        <w:jc w:val="center"/>
        <w:rPr>
          <w:rFonts w:ascii="Times New Roman" w:eastAsia="Times New Roman" w:hAnsi="Times New Roman" w:cs="Times New Roman"/>
          <w:lang w:eastAsia="ro-RO"/>
        </w:rPr>
      </w:pPr>
    </w:p>
    <w:p w14:paraId="2D1C4F08" w14:textId="77777777" w:rsidR="003114BE" w:rsidRPr="001B265F" w:rsidRDefault="003114BE" w:rsidP="003114BE">
      <w:pPr>
        <w:spacing w:after="0"/>
        <w:jc w:val="center"/>
        <w:rPr>
          <w:rFonts w:ascii="Times New Roman" w:eastAsia="Times New Roman" w:hAnsi="Times New Roman" w:cs="Times New Roman"/>
          <w:lang w:eastAsia="ro-RO"/>
        </w:rPr>
      </w:pPr>
    </w:p>
    <w:p w14:paraId="3210A380" w14:textId="77777777" w:rsidR="003114BE" w:rsidRPr="001B265F" w:rsidRDefault="003114BE" w:rsidP="003114BE">
      <w:pPr>
        <w:spacing w:after="0"/>
        <w:jc w:val="center"/>
        <w:rPr>
          <w:rFonts w:ascii="Times New Roman" w:eastAsia="Times New Roman" w:hAnsi="Times New Roman" w:cs="Times New Roman"/>
          <w:lang w:eastAsia="ro-RO"/>
        </w:rPr>
      </w:pPr>
    </w:p>
    <w:p w14:paraId="435D24D1" w14:textId="77777777" w:rsidR="003114BE" w:rsidRPr="001B265F" w:rsidRDefault="003114BE" w:rsidP="003114BE">
      <w:pPr>
        <w:spacing w:after="0"/>
        <w:jc w:val="center"/>
        <w:rPr>
          <w:rFonts w:ascii="Times New Roman" w:eastAsia="Times New Roman" w:hAnsi="Times New Roman" w:cs="Times New Roman"/>
          <w:sz w:val="16"/>
          <w:szCs w:val="16"/>
          <w:lang w:eastAsia="ro-RO"/>
        </w:rPr>
      </w:pPr>
    </w:p>
    <w:p w14:paraId="675A2C0E" w14:textId="77777777" w:rsidR="003114BE" w:rsidRPr="001B265F" w:rsidRDefault="003114BE" w:rsidP="003114BE">
      <w:pPr>
        <w:spacing w:after="0"/>
        <w:jc w:val="center"/>
        <w:rPr>
          <w:rFonts w:ascii="Times New Roman" w:eastAsia="Times New Roman" w:hAnsi="Times New Roman" w:cs="Times New Roman"/>
          <w:lang w:eastAsia="ro-RO"/>
        </w:rPr>
      </w:pPr>
    </w:p>
    <w:p w14:paraId="095915E4" w14:textId="77777777" w:rsidR="003114BE" w:rsidRPr="001B265F" w:rsidRDefault="003114BE" w:rsidP="00AD29B2">
      <w:pPr>
        <w:spacing w:after="0"/>
        <w:jc w:val="center"/>
        <w:rPr>
          <w:rFonts w:ascii="Times New Roman" w:hAnsi="Times New Roman" w:cs="Times New Roman"/>
          <w:i/>
        </w:rPr>
      </w:pPr>
      <w:r w:rsidRPr="001B265F">
        <w:rPr>
          <w:rFonts w:ascii="Times New Roman" w:eastAsia="Times New Roman" w:hAnsi="Times New Roman" w:cs="Times New Roman"/>
          <w:lang w:eastAsia="ro-RO"/>
        </w:rPr>
        <w:t>Fig</w:t>
      </w:r>
      <w:r w:rsidR="002001B8" w:rsidRPr="001B265F">
        <w:rPr>
          <w:rFonts w:ascii="Times New Roman" w:eastAsia="Times New Roman" w:hAnsi="Times New Roman" w:cs="Times New Roman"/>
          <w:lang w:eastAsia="ro-RO"/>
        </w:rPr>
        <w:t xml:space="preserve">ura </w:t>
      </w:r>
      <w:r w:rsidR="00326FF6">
        <w:rPr>
          <w:rFonts w:ascii="Times New Roman" w:eastAsia="Times New Roman" w:hAnsi="Times New Roman" w:cs="Times New Roman"/>
          <w:lang w:eastAsia="ro-RO"/>
        </w:rPr>
        <w:t xml:space="preserve">nr. </w:t>
      </w:r>
      <w:r w:rsidR="003A3FD8" w:rsidRPr="001B265F">
        <w:rPr>
          <w:rFonts w:ascii="Times New Roman" w:eastAsia="Times New Roman" w:hAnsi="Times New Roman" w:cs="Times New Roman"/>
          <w:lang w:eastAsia="ro-RO"/>
        </w:rPr>
        <w:t xml:space="preserve">3. </w:t>
      </w:r>
      <w:r w:rsidRPr="001B265F">
        <w:rPr>
          <w:rFonts w:ascii="Times New Roman" w:eastAsia="Times New Roman" w:hAnsi="Times New Roman" w:cs="Times New Roman"/>
          <w:lang w:eastAsia="ro-RO"/>
        </w:rPr>
        <w:t xml:space="preserve">Timpul petrecut zilnic </w:t>
      </w:r>
      <w:r w:rsidR="00EA1555" w:rsidRPr="001B265F">
        <w:rPr>
          <w:rFonts w:ascii="Times New Roman" w:eastAsia="Times New Roman" w:hAnsi="Times New Roman" w:cs="Times New Roman"/>
          <w:lang w:eastAsia="ro-RO"/>
        </w:rPr>
        <w:t>(%)</w:t>
      </w:r>
      <w:r w:rsidRPr="001B265F">
        <w:rPr>
          <w:rFonts w:ascii="Times New Roman" w:eastAsia="Times New Roman" w:hAnsi="Times New Roman" w:cs="Times New Roman"/>
          <w:lang w:eastAsia="ro-RO"/>
        </w:rPr>
        <w:t xml:space="preserve"> stând pe scaun, inclusiv timpul petrecut la birou, vizite la prieteni sau la televizor</w:t>
      </w:r>
      <w:r w:rsidR="007E5519">
        <w:rPr>
          <w:rFonts w:ascii="Times New Roman" w:eastAsia="Times New Roman" w:hAnsi="Times New Roman" w:cs="Times New Roman"/>
          <w:lang w:eastAsia="ro-RO"/>
        </w:rPr>
        <w:t xml:space="preserve"> </w:t>
      </w:r>
      <w:r w:rsidRPr="001B265F">
        <w:rPr>
          <w:rFonts w:ascii="Times New Roman" w:hAnsi="Times New Roman" w:cs="Times New Roman"/>
        </w:rPr>
        <w:t>(</w:t>
      </w:r>
      <w:r w:rsidRPr="001B265F">
        <w:rPr>
          <w:rFonts w:ascii="Times New Roman" w:hAnsi="Times New Roman" w:cs="Times New Roman"/>
          <w:i/>
        </w:rPr>
        <w:t>2h30min or less - 2h30min sau mai puțin; 2h31min to 5h30min – între 2h31min și 5h30min; 5h31min to 8h30min – între 5h31min și 8h30min; 8h31min or more – mai mult de 8h31min;don’t know – nu știu)</w:t>
      </w:r>
    </w:p>
    <w:p w14:paraId="39A98885" w14:textId="77777777" w:rsidR="002F623A" w:rsidRPr="001B265F" w:rsidRDefault="002F623A" w:rsidP="002F623A">
      <w:pPr>
        <w:pStyle w:val="HTMLPreformatted"/>
        <w:jc w:val="center"/>
        <w:rPr>
          <w:rFonts w:ascii="Times New Roman" w:hAnsi="Times New Roman" w:cs="Times New Roman"/>
          <w:sz w:val="16"/>
          <w:szCs w:val="16"/>
        </w:rPr>
      </w:pPr>
      <w:r w:rsidRPr="001B265F">
        <w:rPr>
          <w:rFonts w:ascii="Times New Roman" w:hAnsi="Times New Roman" w:cs="Times New Roman"/>
          <w:sz w:val="16"/>
          <w:szCs w:val="16"/>
        </w:rPr>
        <w:t>Sursa: Special Eurobarometer 472. Report. Sport and Physical Activity. 2017. https://europa.eu/eurobarometer/surveys/detail/2164</w:t>
      </w:r>
    </w:p>
    <w:p w14:paraId="37E7351A" w14:textId="77777777" w:rsidR="003114BE" w:rsidRPr="001B265F" w:rsidRDefault="003114BE" w:rsidP="00AD29B2">
      <w:pPr>
        <w:shd w:val="clear" w:color="auto" w:fill="FFFFFF"/>
        <w:spacing w:after="0" w:line="240" w:lineRule="auto"/>
        <w:jc w:val="center"/>
        <w:rPr>
          <w:rFonts w:ascii="Times New Roman" w:hAnsi="Times New Roman" w:cs="Times New Roman"/>
        </w:rPr>
      </w:pPr>
    </w:p>
    <w:p w14:paraId="3BECF7AB" w14:textId="77777777" w:rsidR="00AC2F9B" w:rsidRDefault="00FE1C0E" w:rsidP="0055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ab/>
      </w:r>
    </w:p>
    <w:p w14:paraId="0CE63111" w14:textId="361B45DD" w:rsidR="0055782C" w:rsidRPr="003862A5" w:rsidRDefault="0097761C" w:rsidP="0055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r w:rsidR="0055782C" w:rsidRPr="003862A5">
        <w:rPr>
          <w:rFonts w:ascii="Times New Roman" w:eastAsia="Times New Roman" w:hAnsi="Times New Roman" w:cs="Times New Roman"/>
          <w:lang w:eastAsia="ro-RO"/>
        </w:rPr>
        <w:t>Pentru europenii din 17 țări, cea mai frecventă locație pentru practicarea activităților fizice este în parc sau în aer liber (40%), cu variații importante (67% în Finlanda, 17% în România).  Dintre repondenții din 9 țări, o treime (32%) preferă să desfășoare activități fizice la domiciliu, opțiune mai frecventă în rândul est europenilor, inclusiv a românilor (60%). Majoritatea europenilor care desfășoară activități fizice nu sunt membri ai niciunui club sportiv (69% dintre europeni, 71% români).</w:t>
      </w:r>
      <w:r w:rsidR="0055782C" w:rsidRPr="003862A5">
        <w:rPr>
          <w:rFonts w:ascii="Times New Roman" w:eastAsia="Times New Roman" w:hAnsi="Times New Roman" w:cs="Times New Roman"/>
          <w:lang w:eastAsia="ro-RO"/>
        </w:rPr>
        <w:tab/>
        <w:t>Cele mai frecvente motive ale practicării sportului sau altor forme de activitate fizică sunt: îmbunătățirea stării de sănătate (54% europeni, 35% români), relaxarea (38% europeni, 35% români), distracția (30% europeni, 17% români) și îmbunătățirea performanței fizice (28% europeni, 12% români). Lipsa timpului liber este cel mai important factor care împiedică practica regulată a activității fizice și sportului (40% europeni, 50% la români)</w:t>
      </w:r>
      <w:r w:rsidR="0055782C" w:rsidRPr="003862A5">
        <w:rPr>
          <w:rFonts w:ascii="Times New Roman" w:eastAsia="Times New Roman" w:hAnsi="Times New Roman" w:cs="Times New Roman"/>
          <w:vertAlign w:val="superscript"/>
          <w:lang w:eastAsia="ro-RO"/>
        </w:rPr>
        <w:t>7</w:t>
      </w:r>
      <w:r w:rsidR="0055782C" w:rsidRPr="003862A5">
        <w:rPr>
          <w:rFonts w:ascii="Times New Roman" w:eastAsia="Times New Roman" w:hAnsi="Times New Roman" w:cs="Times New Roman"/>
          <w:lang w:eastAsia="ro-RO"/>
        </w:rPr>
        <w:t xml:space="preserve">. </w:t>
      </w:r>
    </w:p>
    <w:p w14:paraId="75F519C3" w14:textId="77777777" w:rsidR="00FE1C0E" w:rsidRPr="001B265F" w:rsidRDefault="00FE1C0E" w:rsidP="00FE1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sidRPr="003862A5">
        <w:rPr>
          <w:rFonts w:ascii="Times New Roman" w:eastAsia="Times New Roman" w:hAnsi="Times New Roman" w:cs="Times New Roman"/>
          <w:lang w:eastAsia="ro-RO"/>
        </w:rPr>
        <w:tab/>
        <w:t>Cele mai frecvente motive ale practicării sportului sau altor forme de activitate fizică sunt: îmbunătățirea stării de sănătate (54% europeni, 35% români), relaxarea (38% europeni, 35% români), distracția (30% europeni, 17% români</w:t>
      </w:r>
      <w:r w:rsidRPr="001B265F">
        <w:rPr>
          <w:rFonts w:ascii="Times New Roman" w:eastAsia="Times New Roman" w:hAnsi="Times New Roman" w:cs="Times New Roman"/>
          <w:lang w:eastAsia="ro-RO"/>
        </w:rPr>
        <w:t>) și îmbunătățirea performanței fizice (28% europeni, 12% români).</w:t>
      </w:r>
      <w:r w:rsidR="00326FF6">
        <w:rPr>
          <w:rFonts w:ascii="Times New Roman" w:eastAsia="Times New Roman" w:hAnsi="Times New Roman" w:cs="Times New Roman"/>
          <w:lang w:eastAsia="ro-RO"/>
        </w:rPr>
        <w:t xml:space="preserve"> </w:t>
      </w:r>
      <w:r w:rsidRPr="001B265F">
        <w:rPr>
          <w:rFonts w:ascii="Times New Roman" w:eastAsia="Times New Roman" w:hAnsi="Times New Roman" w:cs="Times New Roman"/>
          <w:lang w:eastAsia="ro-RO"/>
        </w:rPr>
        <w:t xml:space="preserve">Lipsa timpului liber este cel mai important factor care împiedică </w:t>
      </w:r>
      <w:r w:rsidR="00326FF6">
        <w:rPr>
          <w:rFonts w:ascii="Times New Roman" w:eastAsia="Times New Roman" w:hAnsi="Times New Roman" w:cs="Times New Roman"/>
          <w:lang w:eastAsia="ro-RO"/>
        </w:rPr>
        <w:t xml:space="preserve">adoptarea unui program regulat de </w:t>
      </w:r>
      <w:r w:rsidRPr="001B265F">
        <w:rPr>
          <w:rFonts w:ascii="Times New Roman" w:eastAsia="Times New Roman" w:hAnsi="Times New Roman" w:cs="Times New Roman"/>
          <w:lang w:eastAsia="ro-RO"/>
        </w:rPr>
        <w:t>activit</w:t>
      </w:r>
      <w:r w:rsidR="00326FF6">
        <w:rPr>
          <w:rFonts w:ascii="Times New Roman" w:eastAsia="Times New Roman" w:hAnsi="Times New Roman" w:cs="Times New Roman"/>
          <w:lang w:eastAsia="ro-RO"/>
        </w:rPr>
        <w:t xml:space="preserve">ate </w:t>
      </w:r>
      <w:r w:rsidRPr="001B265F">
        <w:rPr>
          <w:rFonts w:ascii="Times New Roman" w:eastAsia="Times New Roman" w:hAnsi="Times New Roman" w:cs="Times New Roman"/>
          <w:lang w:eastAsia="ro-RO"/>
        </w:rPr>
        <w:t>fizic</w:t>
      </w:r>
      <w:r w:rsidR="00326FF6">
        <w:rPr>
          <w:rFonts w:ascii="Times New Roman" w:eastAsia="Times New Roman" w:hAnsi="Times New Roman" w:cs="Times New Roman"/>
          <w:lang w:eastAsia="ro-RO"/>
        </w:rPr>
        <w:t>ă</w:t>
      </w:r>
      <w:r w:rsidRPr="001B265F">
        <w:rPr>
          <w:rFonts w:ascii="Times New Roman" w:eastAsia="Times New Roman" w:hAnsi="Times New Roman" w:cs="Times New Roman"/>
          <w:lang w:eastAsia="ro-RO"/>
        </w:rPr>
        <w:t xml:space="preserve"> și sport (40% europeni, 50% la români)</w:t>
      </w:r>
      <w:r w:rsidR="0041574C" w:rsidRPr="001B265F">
        <w:rPr>
          <w:rFonts w:ascii="Times New Roman" w:eastAsia="Times New Roman" w:hAnsi="Times New Roman" w:cs="Times New Roman"/>
          <w:vertAlign w:val="superscript"/>
          <w:lang w:eastAsia="ro-RO"/>
        </w:rPr>
        <w:t>7</w:t>
      </w:r>
      <w:r w:rsidRPr="001B265F">
        <w:rPr>
          <w:rFonts w:ascii="Times New Roman" w:eastAsia="Times New Roman" w:hAnsi="Times New Roman" w:cs="Times New Roman"/>
          <w:lang w:eastAsia="ro-RO"/>
        </w:rPr>
        <w:t xml:space="preserve">. </w:t>
      </w:r>
    </w:p>
    <w:p w14:paraId="56EA3DB5" w14:textId="77777777" w:rsidR="0006255E" w:rsidRPr="001B265F" w:rsidRDefault="00A650D3" w:rsidP="0006255E">
      <w:pPr>
        <w:pStyle w:val="HTMLPreformatted"/>
        <w:spacing w:line="257" w:lineRule="atLeast"/>
        <w:jc w:val="both"/>
        <w:rPr>
          <w:rFonts w:ascii="Times New Roman" w:hAnsi="Times New Roman" w:cs="Times New Roman"/>
          <w:sz w:val="22"/>
          <w:szCs w:val="22"/>
        </w:rPr>
      </w:pPr>
      <w:r w:rsidRPr="001B265F">
        <w:rPr>
          <w:rFonts w:ascii="Times New Roman" w:hAnsi="Times New Roman" w:cs="Times New Roman"/>
        </w:rPr>
        <w:tab/>
      </w:r>
      <w:r w:rsidRPr="001B265F">
        <w:rPr>
          <w:rFonts w:ascii="Times New Roman" w:hAnsi="Times New Roman" w:cs="Times New Roman"/>
          <w:sz w:val="22"/>
          <w:szCs w:val="22"/>
        </w:rPr>
        <w:t>În anul 2020 a fost publicat un studi</w:t>
      </w:r>
      <w:r w:rsidR="00B066FE" w:rsidRPr="001B265F">
        <w:rPr>
          <w:rFonts w:ascii="Times New Roman" w:hAnsi="Times New Roman" w:cs="Times New Roman"/>
          <w:sz w:val="22"/>
          <w:szCs w:val="22"/>
        </w:rPr>
        <w:t xml:space="preserve">u </w:t>
      </w:r>
      <w:r w:rsidR="00694D26" w:rsidRPr="001B265F">
        <w:rPr>
          <w:rFonts w:ascii="Times New Roman" w:hAnsi="Times New Roman" w:cs="Times New Roman"/>
          <w:sz w:val="22"/>
          <w:szCs w:val="22"/>
        </w:rPr>
        <w:t xml:space="preserve">care relevă trendul </w:t>
      </w:r>
      <w:r w:rsidR="00E87526" w:rsidRPr="001B265F">
        <w:rPr>
          <w:rFonts w:ascii="Times New Roman" w:hAnsi="Times New Roman" w:cs="Times New Roman"/>
          <w:sz w:val="22"/>
          <w:szCs w:val="22"/>
        </w:rPr>
        <w:t>comportam</w:t>
      </w:r>
      <w:r w:rsidR="00694D26" w:rsidRPr="001B265F">
        <w:rPr>
          <w:rFonts w:ascii="Times New Roman" w:hAnsi="Times New Roman" w:cs="Times New Roman"/>
          <w:sz w:val="22"/>
          <w:szCs w:val="22"/>
        </w:rPr>
        <w:t xml:space="preserve">entului </w:t>
      </w:r>
      <w:r w:rsidR="00E87526" w:rsidRPr="001B265F">
        <w:rPr>
          <w:rFonts w:ascii="Times New Roman" w:hAnsi="Times New Roman" w:cs="Times New Roman"/>
          <w:sz w:val="22"/>
          <w:szCs w:val="22"/>
        </w:rPr>
        <w:t>sedentar la adulții din UE</w:t>
      </w:r>
      <w:r w:rsidR="00694D26" w:rsidRPr="001B265F">
        <w:rPr>
          <w:rFonts w:ascii="Times New Roman" w:hAnsi="Times New Roman" w:cs="Times New Roman"/>
          <w:sz w:val="22"/>
          <w:szCs w:val="22"/>
        </w:rPr>
        <w:t xml:space="preserve">, pe baza rezultatelor înregistrate de cele 4 </w:t>
      </w:r>
      <w:r w:rsidR="00694D26" w:rsidRPr="00326FF6">
        <w:rPr>
          <w:rFonts w:ascii="Times New Roman" w:hAnsi="Times New Roman" w:cs="Times New Roman"/>
          <w:i/>
          <w:sz w:val="22"/>
          <w:szCs w:val="22"/>
        </w:rPr>
        <w:t>Eurobarometre</w:t>
      </w:r>
      <w:r w:rsidR="00694D26" w:rsidRPr="001B265F">
        <w:rPr>
          <w:rFonts w:ascii="Times New Roman" w:hAnsi="Times New Roman" w:cs="Times New Roman"/>
          <w:sz w:val="22"/>
          <w:szCs w:val="22"/>
        </w:rPr>
        <w:t xml:space="preserve"> efectuate în perioada </w:t>
      </w:r>
      <w:r w:rsidR="00E87526" w:rsidRPr="001B265F">
        <w:rPr>
          <w:rFonts w:ascii="Times New Roman" w:hAnsi="Times New Roman" w:cs="Times New Roman"/>
          <w:sz w:val="22"/>
          <w:szCs w:val="22"/>
        </w:rPr>
        <w:t>2002-2017.</w:t>
      </w:r>
      <w:r w:rsidR="00326FF6">
        <w:rPr>
          <w:rFonts w:ascii="Times New Roman" w:hAnsi="Times New Roman" w:cs="Times New Roman"/>
          <w:sz w:val="22"/>
          <w:szCs w:val="22"/>
        </w:rPr>
        <w:t xml:space="preserve"> </w:t>
      </w:r>
      <w:r w:rsidR="00B3348C" w:rsidRPr="001B265F">
        <w:rPr>
          <w:rFonts w:ascii="Times New Roman" w:hAnsi="Times New Roman" w:cs="Times New Roman"/>
          <w:sz w:val="22"/>
          <w:szCs w:val="22"/>
        </w:rPr>
        <w:t xml:space="preserve">Prevalența comportamentului sedentar </w:t>
      </w:r>
      <w:r w:rsidR="006A36CD" w:rsidRPr="001B265F">
        <w:rPr>
          <w:rFonts w:ascii="Times New Roman" w:hAnsi="Times New Roman" w:cs="Times New Roman"/>
          <w:bCs/>
          <w:kern w:val="36"/>
          <w:sz w:val="22"/>
          <w:szCs w:val="22"/>
        </w:rPr>
        <w:t>(</w:t>
      </w:r>
      <w:r w:rsidR="0006255E" w:rsidRPr="001B265F">
        <w:rPr>
          <w:rFonts w:ascii="Times New Roman" w:hAnsi="Times New Roman" w:cs="Times New Roman"/>
          <w:bCs/>
          <w:kern w:val="36"/>
          <w:sz w:val="22"/>
          <w:szCs w:val="22"/>
        </w:rPr>
        <w:t xml:space="preserve">peste </w:t>
      </w:r>
      <w:r w:rsidR="006A36CD" w:rsidRPr="001B265F">
        <w:rPr>
          <w:rFonts w:ascii="Times New Roman" w:hAnsi="Times New Roman" w:cs="Times New Roman"/>
          <w:bCs/>
          <w:kern w:val="36"/>
          <w:sz w:val="22"/>
          <w:szCs w:val="22"/>
        </w:rPr>
        <w:t xml:space="preserve">peste </w:t>
      </w:r>
      <w:r w:rsidR="00B3348C" w:rsidRPr="001B265F">
        <w:rPr>
          <w:rFonts w:ascii="Times New Roman" w:hAnsi="Times New Roman" w:cs="Times New Roman"/>
          <w:bCs/>
          <w:kern w:val="36"/>
          <w:sz w:val="22"/>
          <w:szCs w:val="22"/>
        </w:rPr>
        <w:t>4h30min/zi</w:t>
      </w:r>
      <w:r w:rsidR="0006255E" w:rsidRPr="001B265F">
        <w:rPr>
          <w:rFonts w:ascii="Times New Roman" w:hAnsi="Times New Roman" w:cs="Times New Roman"/>
          <w:bCs/>
          <w:kern w:val="36"/>
          <w:sz w:val="22"/>
          <w:szCs w:val="22"/>
        </w:rPr>
        <w:t xml:space="preserve"> de inactiviate fizică</w:t>
      </w:r>
      <w:r w:rsidR="00B3348C" w:rsidRPr="001B265F">
        <w:rPr>
          <w:rFonts w:ascii="Times New Roman" w:hAnsi="Times New Roman" w:cs="Times New Roman"/>
          <w:bCs/>
          <w:kern w:val="36"/>
          <w:sz w:val="22"/>
          <w:szCs w:val="22"/>
        </w:rPr>
        <w:t>)</w:t>
      </w:r>
      <w:r w:rsidR="0006255E" w:rsidRPr="001B265F">
        <w:rPr>
          <w:rFonts w:ascii="Times New Roman" w:hAnsi="Times New Roman" w:cs="Times New Roman"/>
          <w:bCs/>
          <w:kern w:val="36"/>
          <w:sz w:val="22"/>
          <w:szCs w:val="22"/>
        </w:rPr>
        <w:t xml:space="preserve"> a înregistrat o creștere constantă</w:t>
      </w:r>
      <w:r w:rsidR="00B3348C" w:rsidRPr="001B265F">
        <w:rPr>
          <w:rFonts w:ascii="Times New Roman" w:hAnsi="Times New Roman" w:cs="Times New Roman"/>
          <w:bCs/>
          <w:kern w:val="36"/>
          <w:sz w:val="22"/>
          <w:szCs w:val="22"/>
        </w:rPr>
        <w:t xml:space="preserve">. </w:t>
      </w:r>
      <w:r w:rsidR="0006255E" w:rsidRPr="001B265F">
        <w:rPr>
          <w:rFonts w:ascii="Times New Roman" w:hAnsi="Times New Roman" w:cs="Times New Roman"/>
          <w:bCs/>
          <w:kern w:val="36"/>
          <w:sz w:val="22"/>
          <w:szCs w:val="22"/>
        </w:rPr>
        <w:t xml:space="preserve">Evaluarea sedentarismului </w:t>
      </w:r>
      <w:r w:rsidR="00326FF6">
        <w:rPr>
          <w:rFonts w:ascii="Times New Roman" w:hAnsi="Times New Roman" w:cs="Times New Roman"/>
          <w:bCs/>
          <w:kern w:val="36"/>
          <w:sz w:val="22"/>
          <w:szCs w:val="22"/>
        </w:rPr>
        <w:t>evidențiază un trend ascendent susținut atât la nivelul UE, cât și în România</w:t>
      </w:r>
      <w:r w:rsidR="00CB45D9">
        <w:rPr>
          <w:rFonts w:ascii="Times New Roman" w:hAnsi="Times New Roman" w:cs="Times New Roman"/>
          <w:bCs/>
          <w:kern w:val="36"/>
          <w:sz w:val="22"/>
          <w:szCs w:val="22"/>
        </w:rPr>
        <w:t>, tendința românilor spre un stil de viață inactiv înregistrând o creștere mai accentuată</w:t>
      </w:r>
      <w:r w:rsidR="0006255E" w:rsidRPr="001B265F">
        <w:rPr>
          <w:rFonts w:ascii="Times New Roman" w:hAnsi="Times New Roman" w:cs="Times New Roman"/>
          <w:bCs/>
          <w:kern w:val="36"/>
          <w:sz w:val="22"/>
          <w:szCs w:val="22"/>
        </w:rPr>
        <w:t>: în 2005, 47,7%</w:t>
      </w:r>
      <w:r w:rsidR="00326FF6">
        <w:rPr>
          <w:rFonts w:ascii="Times New Roman" w:hAnsi="Times New Roman" w:cs="Times New Roman"/>
          <w:bCs/>
          <w:kern w:val="36"/>
          <w:sz w:val="22"/>
          <w:szCs w:val="22"/>
        </w:rPr>
        <w:t xml:space="preserve"> UE</w:t>
      </w:r>
      <w:r w:rsidR="0006255E" w:rsidRPr="001B265F">
        <w:rPr>
          <w:rFonts w:ascii="Times New Roman" w:hAnsi="Times New Roman" w:cs="Times New Roman"/>
          <w:bCs/>
          <w:kern w:val="36"/>
          <w:sz w:val="22"/>
          <w:szCs w:val="22"/>
        </w:rPr>
        <w:t xml:space="preserve"> v</w:t>
      </w:r>
      <w:r w:rsidR="00326FF6">
        <w:rPr>
          <w:rFonts w:ascii="Times New Roman" w:hAnsi="Times New Roman" w:cs="Times New Roman"/>
          <w:bCs/>
          <w:kern w:val="36"/>
          <w:sz w:val="22"/>
          <w:szCs w:val="22"/>
        </w:rPr>
        <w:t>ersu</w:t>
      </w:r>
      <w:r w:rsidR="0006255E" w:rsidRPr="001B265F">
        <w:rPr>
          <w:rFonts w:ascii="Times New Roman" w:hAnsi="Times New Roman" w:cs="Times New Roman"/>
          <w:bCs/>
          <w:kern w:val="36"/>
          <w:sz w:val="22"/>
          <w:szCs w:val="22"/>
        </w:rPr>
        <w:t>s 28,7%</w:t>
      </w:r>
      <w:r w:rsidR="00326FF6">
        <w:rPr>
          <w:rFonts w:ascii="Times New Roman" w:hAnsi="Times New Roman" w:cs="Times New Roman"/>
          <w:bCs/>
          <w:kern w:val="36"/>
          <w:sz w:val="22"/>
          <w:szCs w:val="22"/>
        </w:rPr>
        <w:t xml:space="preserve"> România</w:t>
      </w:r>
      <w:r w:rsidR="0006255E" w:rsidRPr="001B265F">
        <w:rPr>
          <w:rFonts w:ascii="Times New Roman" w:hAnsi="Times New Roman" w:cs="Times New Roman"/>
          <w:bCs/>
          <w:kern w:val="36"/>
          <w:sz w:val="22"/>
          <w:szCs w:val="22"/>
        </w:rPr>
        <w:t xml:space="preserve">; în 2013, 51,6% </w:t>
      </w:r>
      <w:r w:rsidR="00326FF6">
        <w:rPr>
          <w:rFonts w:ascii="Times New Roman" w:hAnsi="Times New Roman" w:cs="Times New Roman"/>
          <w:bCs/>
          <w:kern w:val="36"/>
          <w:sz w:val="22"/>
          <w:szCs w:val="22"/>
        </w:rPr>
        <w:t xml:space="preserve"> UE </w:t>
      </w:r>
      <w:r w:rsidR="0006255E" w:rsidRPr="001B265F">
        <w:rPr>
          <w:rFonts w:ascii="Times New Roman" w:hAnsi="Times New Roman" w:cs="Times New Roman"/>
          <w:bCs/>
          <w:kern w:val="36"/>
          <w:sz w:val="22"/>
          <w:szCs w:val="22"/>
        </w:rPr>
        <w:t>v</w:t>
      </w:r>
      <w:r w:rsidR="00326FF6">
        <w:rPr>
          <w:rFonts w:ascii="Times New Roman" w:hAnsi="Times New Roman" w:cs="Times New Roman"/>
          <w:bCs/>
          <w:kern w:val="36"/>
          <w:sz w:val="22"/>
          <w:szCs w:val="22"/>
        </w:rPr>
        <w:t>ersu</w:t>
      </w:r>
      <w:r w:rsidR="0006255E" w:rsidRPr="001B265F">
        <w:rPr>
          <w:rFonts w:ascii="Times New Roman" w:hAnsi="Times New Roman" w:cs="Times New Roman"/>
          <w:bCs/>
          <w:kern w:val="36"/>
          <w:sz w:val="22"/>
          <w:szCs w:val="22"/>
        </w:rPr>
        <w:t>s 30%</w:t>
      </w:r>
      <w:r w:rsidR="00326FF6">
        <w:rPr>
          <w:rFonts w:ascii="Times New Roman" w:hAnsi="Times New Roman" w:cs="Times New Roman"/>
          <w:bCs/>
          <w:kern w:val="36"/>
          <w:sz w:val="22"/>
          <w:szCs w:val="22"/>
        </w:rPr>
        <w:t xml:space="preserve"> România</w:t>
      </w:r>
      <w:r w:rsidR="0006255E" w:rsidRPr="001B265F">
        <w:rPr>
          <w:rFonts w:ascii="Times New Roman" w:hAnsi="Times New Roman" w:cs="Times New Roman"/>
          <w:bCs/>
          <w:kern w:val="36"/>
          <w:sz w:val="22"/>
          <w:szCs w:val="22"/>
        </w:rPr>
        <w:t xml:space="preserve">; în 2017, 54,3%  </w:t>
      </w:r>
      <w:r w:rsidR="00326FF6">
        <w:rPr>
          <w:rFonts w:ascii="Times New Roman" w:hAnsi="Times New Roman" w:cs="Times New Roman"/>
          <w:bCs/>
          <w:kern w:val="36"/>
          <w:sz w:val="22"/>
          <w:szCs w:val="22"/>
        </w:rPr>
        <w:t xml:space="preserve">UE </w:t>
      </w:r>
      <w:r w:rsidR="0006255E" w:rsidRPr="001B265F">
        <w:rPr>
          <w:rFonts w:ascii="Times New Roman" w:hAnsi="Times New Roman" w:cs="Times New Roman"/>
          <w:bCs/>
          <w:kern w:val="36"/>
          <w:sz w:val="22"/>
          <w:szCs w:val="22"/>
        </w:rPr>
        <w:t>v</w:t>
      </w:r>
      <w:r w:rsidR="00326FF6">
        <w:rPr>
          <w:rFonts w:ascii="Times New Roman" w:hAnsi="Times New Roman" w:cs="Times New Roman"/>
          <w:bCs/>
          <w:kern w:val="36"/>
          <w:sz w:val="22"/>
          <w:szCs w:val="22"/>
        </w:rPr>
        <w:t>ersu</w:t>
      </w:r>
      <w:r w:rsidR="0006255E" w:rsidRPr="001B265F">
        <w:rPr>
          <w:rFonts w:ascii="Times New Roman" w:hAnsi="Times New Roman" w:cs="Times New Roman"/>
          <w:bCs/>
          <w:kern w:val="36"/>
          <w:sz w:val="22"/>
          <w:szCs w:val="22"/>
        </w:rPr>
        <w:t>s  40,6%</w:t>
      </w:r>
      <w:r w:rsidR="00326FF6">
        <w:rPr>
          <w:rFonts w:ascii="Times New Roman" w:hAnsi="Times New Roman" w:cs="Times New Roman"/>
          <w:bCs/>
          <w:kern w:val="36"/>
          <w:sz w:val="22"/>
          <w:szCs w:val="22"/>
        </w:rPr>
        <w:t xml:space="preserve"> România</w:t>
      </w:r>
      <w:r w:rsidR="0006255E" w:rsidRPr="001B265F">
        <w:rPr>
          <w:rFonts w:ascii="Times New Roman" w:hAnsi="Times New Roman" w:cs="Times New Roman"/>
          <w:bCs/>
          <w:kern w:val="36"/>
          <w:sz w:val="22"/>
          <w:szCs w:val="22"/>
        </w:rPr>
        <w:t>. Studiul pune în evidență eșecul politicilor de combatere a sedentarismului la nivel european și național.</w:t>
      </w:r>
      <w:r w:rsidR="0006255E" w:rsidRPr="001B265F">
        <w:rPr>
          <w:rStyle w:val="FootnoteReference"/>
          <w:rFonts w:ascii="Times New Roman" w:hAnsi="Times New Roman" w:cs="Times New Roman"/>
          <w:sz w:val="22"/>
          <w:szCs w:val="22"/>
        </w:rPr>
        <w:footnoteReference w:id="8"/>
      </w:r>
    </w:p>
    <w:p w14:paraId="734E29EF" w14:textId="77777777" w:rsidR="00E6148E" w:rsidRPr="001B265F" w:rsidRDefault="00B12DB1" w:rsidP="00E6148E">
      <w:pPr>
        <w:shd w:val="clear" w:color="auto" w:fill="FFFFFF"/>
        <w:spacing w:after="0" w:line="240" w:lineRule="auto"/>
        <w:ind w:firstLine="708"/>
        <w:jc w:val="both"/>
        <w:rPr>
          <w:rFonts w:ascii="Times New Roman" w:hAnsi="Times New Roman" w:cs="Times New Roman"/>
        </w:rPr>
      </w:pPr>
      <w:r w:rsidRPr="001B265F">
        <w:rPr>
          <w:rFonts w:ascii="Times New Roman" w:hAnsi="Times New Roman" w:cs="Times New Roman"/>
        </w:rPr>
        <w:lastRenderedPageBreak/>
        <w:t>În România</w:t>
      </w:r>
      <w:r w:rsidRPr="001B265F">
        <w:rPr>
          <w:rFonts w:ascii="Times New Roman" w:hAnsi="Times New Roman" w:cs="Times New Roman"/>
          <w:b/>
        </w:rPr>
        <w:t>,</w:t>
      </w:r>
      <w:r w:rsidR="00CB45D9">
        <w:rPr>
          <w:rFonts w:ascii="Times New Roman" w:hAnsi="Times New Roman" w:cs="Times New Roman"/>
          <w:b/>
        </w:rPr>
        <w:t xml:space="preserve"> </w:t>
      </w:r>
      <w:r w:rsidR="0015688E" w:rsidRPr="001B265F">
        <w:rPr>
          <w:rFonts w:ascii="Times New Roman" w:eastAsia="Times New Roman" w:hAnsi="Times New Roman" w:cs="Times New Roman"/>
          <w:lang w:eastAsia="ro-RO"/>
        </w:rPr>
        <w:t xml:space="preserve">conform </w:t>
      </w:r>
      <w:r w:rsidR="0015688E" w:rsidRPr="001B265F">
        <w:rPr>
          <w:rFonts w:ascii="Times New Roman" w:eastAsia="Times New Roman" w:hAnsi="Times New Roman" w:cs="Times New Roman"/>
          <w:i/>
          <w:lang w:eastAsia="ro-RO"/>
        </w:rPr>
        <w:t xml:space="preserve">Profilului de țară </w:t>
      </w:r>
      <w:r w:rsidR="00E6148E" w:rsidRPr="001B265F">
        <w:rPr>
          <w:rFonts w:ascii="Times New Roman" w:eastAsia="Times New Roman" w:hAnsi="Times New Roman" w:cs="Times New Roman"/>
          <w:i/>
          <w:lang w:eastAsia="ro-RO"/>
        </w:rPr>
        <w:t>din</w:t>
      </w:r>
      <w:r w:rsidR="0015688E" w:rsidRPr="001B265F">
        <w:rPr>
          <w:rFonts w:ascii="Times New Roman" w:eastAsia="Times New Roman" w:hAnsi="Times New Roman" w:cs="Times New Roman"/>
          <w:i/>
          <w:lang w:eastAsia="ro-RO"/>
        </w:rPr>
        <w:t xml:space="preserve"> 2021</w:t>
      </w:r>
      <w:r w:rsidR="00CB45D9">
        <w:rPr>
          <w:rFonts w:ascii="Times New Roman" w:eastAsia="Times New Roman" w:hAnsi="Times New Roman" w:cs="Times New Roman"/>
          <w:i/>
          <w:lang w:eastAsia="ro-RO"/>
        </w:rPr>
        <w:t xml:space="preserve"> </w:t>
      </w:r>
      <w:r w:rsidR="00875930" w:rsidRPr="001B265F">
        <w:rPr>
          <w:rFonts w:ascii="Times New Roman" w:hAnsi="Times New Roman" w:cs="Times New Roman"/>
          <w:i/>
        </w:rPr>
        <w:t>în ceea ce privește sănătatea</w:t>
      </w:r>
      <w:r w:rsidR="0015688E" w:rsidRPr="001B265F">
        <w:rPr>
          <w:rFonts w:ascii="Times New Roman" w:hAnsi="Times New Roman" w:cs="Times New Roman"/>
          <w:i/>
        </w:rPr>
        <w:t>,</w:t>
      </w:r>
      <w:r w:rsidR="00CB45D9">
        <w:rPr>
          <w:rFonts w:ascii="Times New Roman" w:hAnsi="Times New Roman" w:cs="Times New Roman"/>
          <w:i/>
        </w:rPr>
        <w:t xml:space="preserve"> </w:t>
      </w:r>
      <w:r w:rsidR="002664F7" w:rsidRPr="001B265F">
        <w:rPr>
          <w:rFonts w:ascii="Times New Roman" w:hAnsi="Times New Roman" w:cs="Times New Roman"/>
        </w:rPr>
        <w:t xml:space="preserve">aproape jumătate din totalul deceselor în 2019 </w:t>
      </w:r>
      <w:r w:rsidR="00CB45D9">
        <w:rPr>
          <w:rFonts w:ascii="Times New Roman" w:hAnsi="Times New Roman" w:cs="Times New Roman"/>
        </w:rPr>
        <w:t>sunt</w:t>
      </w:r>
      <w:r w:rsidR="002664F7" w:rsidRPr="001B265F">
        <w:rPr>
          <w:rFonts w:ascii="Times New Roman" w:hAnsi="Times New Roman" w:cs="Times New Roman"/>
        </w:rPr>
        <w:t xml:space="preserve"> atribui</w:t>
      </w:r>
      <w:r w:rsidR="00CB45D9">
        <w:rPr>
          <w:rFonts w:ascii="Times New Roman" w:hAnsi="Times New Roman" w:cs="Times New Roman"/>
        </w:rPr>
        <w:t xml:space="preserve">bile </w:t>
      </w:r>
      <w:r w:rsidR="002664F7" w:rsidRPr="001B265F">
        <w:rPr>
          <w:rFonts w:ascii="Times New Roman" w:hAnsi="Times New Roman" w:cs="Times New Roman"/>
        </w:rPr>
        <w:t xml:space="preserve">factorilor de risc comportamentali, care includ </w:t>
      </w:r>
      <w:r w:rsidR="00E6148E" w:rsidRPr="001B265F">
        <w:rPr>
          <w:rFonts w:ascii="Times New Roman" w:hAnsi="Times New Roman" w:cs="Times New Roman"/>
        </w:rPr>
        <w:t xml:space="preserve">alimentația nesănătoasă,  </w:t>
      </w:r>
      <w:r w:rsidR="002664F7" w:rsidRPr="001B265F">
        <w:rPr>
          <w:rFonts w:ascii="Times New Roman" w:hAnsi="Times New Roman" w:cs="Times New Roman"/>
        </w:rPr>
        <w:t>consumul de tutun, consumul de alcool</w:t>
      </w:r>
      <w:r w:rsidR="00E6148E" w:rsidRPr="001B265F">
        <w:rPr>
          <w:rFonts w:ascii="Times New Roman" w:hAnsi="Times New Roman" w:cs="Times New Roman"/>
        </w:rPr>
        <w:t>,</w:t>
      </w:r>
      <w:r w:rsidR="00CB45D9">
        <w:rPr>
          <w:rFonts w:ascii="Times New Roman" w:hAnsi="Times New Roman" w:cs="Times New Roman"/>
        </w:rPr>
        <w:t xml:space="preserve"> </w:t>
      </w:r>
      <w:r w:rsidR="00E6148E" w:rsidRPr="001B265F">
        <w:rPr>
          <w:rFonts w:ascii="Times New Roman" w:hAnsi="Times New Roman" w:cs="Times New Roman"/>
        </w:rPr>
        <w:t xml:space="preserve">poluarea atmosferică </w:t>
      </w:r>
      <w:r w:rsidR="002664F7" w:rsidRPr="001B265F">
        <w:rPr>
          <w:rFonts w:ascii="Times New Roman" w:hAnsi="Times New Roman" w:cs="Times New Roman"/>
        </w:rPr>
        <w:t>și activitatea fizică scăzută</w:t>
      </w:r>
      <w:r w:rsidR="002521B3" w:rsidRPr="001B265F">
        <w:rPr>
          <w:rFonts w:ascii="Times New Roman" w:hAnsi="Times New Roman" w:cs="Times New Roman"/>
        </w:rPr>
        <w:t xml:space="preserve">. </w:t>
      </w:r>
      <w:r w:rsidR="00E6148E" w:rsidRPr="001B265F">
        <w:rPr>
          <w:rFonts w:ascii="Times New Roman" w:hAnsi="Times New Roman" w:cs="Times New Roman"/>
        </w:rPr>
        <w:t>Atât în Europa, cât și în România,  2% d</w:t>
      </w:r>
      <w:r w:rsidR="007F7706" w:rsidRPr="001B265F">
        <w:rPr>
          <w:rFonts w:ascii="Times New Roman" w:hAnsi="Times New Roman" w:cs="Times New Roman"/>
        </w:rPr>
        <w:t xml:space="preserve">in </w:t>
      </w:r>
      <w:r w:rsidR="00CB45D9">
        <w:rPr>
          <w:rFonts w:ascii="Times New Roman" w:hAnsi="Times New Roman" w:cs="Times New Roman"/>
        </w:rPr>
        <w:t xml:space="preserve">mortalitatea </w:t>
      </w:r>
      <w:r w:rsidR="0055782C">
        <w:rPr>
          <w:rFonts w:ascii="Times New Roman" w:hAnsi="Times New Roman" w:cs="Times New Roman"/>
        </w:rPr>
        <w:t xml:space="preserve">este atribuită nivelelor </w:t>
      </w:r>
      <w:r w:rsidR="00766E95" w:rsidRPr="001B265F">
        <w:rPr>
          <w:rFonts w:ascii="Times New Roman" w:hAnsi="Times New Roman" w:cs="Times New Roman"/>
        </w:rPr>
        <w:t>scăzute de activitate fizică</w:t>
      </w:r>
      <w:r w:rsidR="00E6148E" w:rsidRPr="001B265F">
        <w:rPr>
          <w:rFonts w:ascii="Times New Roman" w:hAnsi="Times New Roman" w:cs="Times New Roman"/>
        </w:rPr>
        <w:t>.</w:t>
      </w:r>
      <w:r w:rsidR="00CB45D9">
        <w:rPr>
          <w:rFonts w:ascii="Times New Roman" w:hAnsi="Times New Roman" w:cs="Times New Roman"/>
        </w:rPr>
        <w:t xml:space="preserve"> </w:t>
      </w:r>
      <w:r w:rsidR="00E6148E" w:rsidRPr="001B265F">
        <w:rPr>
          <w:rFonts w:ascii="Times New Roman" w:hAnsi="Times New Roman" w:cs="Times New Roman"/>
        </w:rPr>
        <w:t>Pentru cel</w:t>
      </w:r>
      <w:r w:rsidR="00CB45D9">
        <w:rPr>
          <w:rFonts w:ascii="Times New Roman" w:hAnsi="Times New Roman" w:cs="Times New Roman"/>
        </w:rPr>
        <w:t>el</w:t>
      </w:r>
      <w:r w:rsidR="00E6148E" w:rsidRPr="001B265F">
        <w:rPr>
          <w:rFonts w:ascii="Times New Roman" w:hAnsi="Times New Roman" w:cs="Times New Roman"/>
        </w:rPr>
        <w:t xml:space="preserve">alte patru categorii de factori de risc </w:t>
      </w:r>
      <w:r w:rsidR="00CB45D9">
        <w:rPr>
          <w:rFonts w:ascii="Times New Roman" w:hAnsi="Times New Roman" w:cs="Times New Roman"/>
        </w:rPr>
        <w:t>menționate</w:t>
      </w:r>
      <w:r w:rsidR="00E6148E" w:rsidRPr="001B265F">
        <w:rPr>
          <w:rFonts w:ascii="Times New Roman" w:hAnsi="Times New Roman" w:cs="Times New Roman"/>
        </w:rPr>
        <w:t>, România înregistrează ponderi cu 1 până la 8% superioare mediei UE</w:t>
      </w:r>
      <w:r w:rsidR="00CB45D9">
        <w:rPr>
          <w:rFonts w:ascii="Times New Roman" w:hAnsi="Times New Roman" w:cs="Times New Roman"/>
        </w:rPr>
        <w:t>.</w:t>
      </w:r>
      <w:r w:rsidR="003862A5" w:rsidRPr="003862A5">
        <w:rPr>
          <w:rStyle w:val="FootnoteReference"/>
          <w:rFonts w:ascii="Times New Roman" w:hAnsi="Times New Roman" w:cs="Times New Roman"/>
        </w:rPr>
        <w:t xml:space="preserve"> </w:t>
      </w:r>
      <w:r w:rsidR="003862A5" w:rsidRPr="001B265F">
        <w:rPr>
          <w:rStyle w:val="FootnoteReference"/>
          <w:rFonts w:ascii="Times New Roman" w:hAnsi="Times New Roman" w:cs="Times New Roman"/>
        </w:rPr>
        <w:footnoteReference w:id="9"/>
      </w:r>
      <w:r w:rsidR="00E6148E" w:rsidRPr="001B265F">
        <w:rPr>
          <w:rFonts w:ascii="Times New Roman" w:hAnsi="Times New Roman" w:cs="Times New Roman"/>
        </w:rPr>
        <w:t xml:space="preserve"> (fig.</w:t>
      </w:r>
      <w:r w:rsidR="00CB45D9">
        <w:rPr>
          <w:rFonts w:ascii="Times New Roman" w:hAnsi="Times New Roman" w:cs="Times New Roman"/>
        </w:rPr>
        <w:t xml:space="preserve"> nr. </w:t>
      </w:r>
      <w:r w:rsidR="00E6148E" w:rsidRPr="001B265F">
        <w:rPr>
          <w:rFonts w:ascii="Times New Roman" w:hAnsi="Times New Roman" w:cs="Times New Roman"/>
        </w:rPr>
        <w:t>4)</w:t>
      </w:r>
    </w:p>
    <w:p w14:paraId="18ABA638" w14:textId="77777777" w:rsidR="00875930" w:rsidRPr="001B265F" w:rsidRDefault="00875930" w:rsidP="002D40BE">
      <w:pPr>
        <w:shd w:val="clear" w:color="auto" w:fill="FFFFFF"/>
        <w:spacing w:after="0" w:line="240" w:lineRule="auto"/>
        <w:ind w:firstLine="708"/>
        <w:jc w:val="both"/>
        <w:rPr>
          <w:rFonts w:ascii="Times New Roman" w:hAnsi="Times New Roman" w:cs="Times New Roman"/>
        </w:rPr>
      </w:pPr>
    </w:p>
    <w:p w14:paraId="0C147782" w14:textId="77777777" w:rsidR="00733A6A" w:rsidRPr="001B265F" w:rsidRDefault="00733A6A" w:rsidP="00B53B97">
      <w:pPr>
        <w:shd w:val="clear" w:color="auto" w:fill="FFFFFF"/>
        <w:spacing w:after="0" w:line="240" w:lineRule="auto"/>
        <w:ind w:firstLine="708"/>
        <w:jc w:val="center"/>
      </w:pPr>
      <w:r w:rsidRPr="001B265F">
        <w:rPr>
          <w:noProof/>
          <w:lang w:val="en-US"/>
        </w:rPr>
        <w:drawing>
          <wp:inline distT="0" distB="0" distL="0" distR="0" wp14:anchorId="218791AE" wp14:editId="68EC8764">
            <wp:extent cx="4146382" cy="1859923"/>
            <wp:effectExtent l="0" t="0" r="698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2868" t="33116" r="15638" b="25775"/>
                    <a:stretch>
                      <a:fillRect/>
                    </a:stretch>
                  </pic:blipFill>
                  <pic:spPr bwMode="auto">
                    <a:xfrm>
                      <a:off x="0" y="0"/>
                      <a:ext cx="4165168" cy="1868350"/>
                    </a:xfrm>
                    <a:prstGeom prst="rect">
                      <a:avLst/>
                    </a:prstGeom>
                    <a:noFill/>
                    <a:ln w="9525">
                      <a:noFill/>
                      <a:miter lim="800000"/>
                      <a:headEnd/>
                      <a:tailEnd/>
                    </a:ln>
                  </pic:spPr>
                </pic:pic>
              </a:graphicData>
            </a:graphic>
          </wp:inline>
        </w:drawing>
      </w:r>
    </w:p>
    <w:p w14:paraId="08395C72" w14:textId="77777777" w:rsidR="00733A6A" w:rsidRPr="001B265F" w:rsidRDefault="00733A6A" w:rsidP="002D40BE">
      <w:pPr>
        <w:shd w:val="clear" w:color="auto" w:fill="FFFFFF"/>
        <w:spacing w:after="0" w:line="240" w:lineRule="auto"/>
        <w:ind w:firstLine="708"/>
        <w:jc w:val="both"/>
      </w:pPr>
    </w:p>
    <w:p w14:paraId="1B9C26F5" w14:textId="77777777" w:rsidR="00733A6A" w:rsidRPr="001B265F" w:rsidRDefault="00733A6A" w:rsidP="00AD29B2">
      <w:pPr>
        <w:shd w:val="clear" w:color="auto" w:fill="FFFFFF"/>
        <w:spacing w:after="0" w:line="240" w:lineRule="auto"/>
        <w:ind w:firstLine="708"/>
        <w:jc w:val="center"/>
        <w:rPr>
          <w:rFonts w:ascii="Times New Roman" w:hAnsi="Times New Roman" w:cs="Times New Roman"/>
        </w:rPr>
      </w:pPr>
      <w:r w:rsidRPr="001B265F">
        <w:rPr>
          <w:rFonts w:ascii="Times New Roman" w:hAnsi="Times New Roman" w:cs="Times New Roman"/>
        </w:rPr>
        <w:t xml:space="preserve">Figura </w:t>
      </w:r>
      <w:r w:rsidR="00E6148E" w:rsidRPr="001B265F">
        <w:rPr>
          <w:rFonts w:ascii="Times New Roman" w:hAnsi="Times New Roman" w:cs="Times New Roman"/>
        </w:rPr>
        <w:t xml:space="preserve">nr. </w:t>
      </w:r>
      <w:r w:rsidRPr="001B265F">
        <w:rPr>
          <w:rFonts w:ascii="Times New Roman" w:hAnsi="Times New Roman" w:cs="Times New Roman"/>
        </w:rPr>
        <w:t>4</w:t>
      </w:r>
      <w:r w:rsidR="00766E95" w:rsidRPr="001B265F">
        <w:rPr>
          <w:rFonts w:ascii="Times New Roman" w:hAnsi="Times New Roman" w:cs="Times New Roman"/>
        </w:rPr>
        <w:t>. Dieta neadecvată, tutunul și poluarea aerului sunt principalii factori care duc la creșterea ratei mortalității în România</w:t>
      </w:r>
    </w:p>
    <w:p w14:paraId="508F388E" w14:textId="77777777" w:rsidR="00B53B97" w:rsidRPr="001B265F" w:rsidRDefault="00B53B97" w:rsidP="00B53B97">
      <w:pPr>
        <w:pStyle w:val="HTMLPreformatted"/>
        <w:jc w:val="center"/>
        <w:rPr>
          <w:rFonts w:ascii="Times New Roman" w:hAnsi="Times New Roman" w:cs="Times New Roman"/>
        </w:rPr>
      </w:pPr>
      <w:r w:rsidRPr="001B265F">
        <w:rPr>
          <w:rFonts w:ascii="Times New Roman" w:hAnsi="Times New Roman" w:cs="Times New Roman"/>
          <w:sz w:val="16"/>
          <w:szCs w:val="16"/>
        </w:rPr>
        <w:t>Sursa: OECD (2021). State of Health in the EU. România. Profilul de țară din 2021 în ceea ce privește sănătatea, după IHME (2020)</w:t>
      </w:r>
    </w:p>
    <w:p w14:paraId="2179783A" w14:textId="77777777" w:rsidR="00B53B97" w:rsidRPr="001B265F" w:rsidRDefault="00B53B97" w:rsidP="00B53B97">
      <w:pPr>
        <w:pStyle w:val="HTMLPreformatted"/>
        <w:jc w:val="center"/>
        <w:rPr>
          <w:rFonts w:ascii="Times New Roman" w:hAnsi="Times New Roman" w:cs="Times New Roman"/>
        </w:rPr>
      </w:pPr>
    </w:p>
    <w:p w14:paraId="4C061E57" w14:textId="77777777" w:rsidR="003862A5" w:rsidRDefault="00B53B97" w:rsidP="00B53B97">
      <w:pPr>
        <w:pStyle w:val="HTMLPreformatted"/>
        <w:rPr>
          <w:rFonts w:ascii="Times New Roman" w:hAnsi="Times New Roman" w:cs="Times New Roman"/>
        </w:rPr>
      </w:pPr>
      <w:r w:rsidRPr="001B265F">
        <w:rPr>
          <w:rFonts w:ascii="Times New Roman" w:hAnsi="Times New Roman" w:cs="Times New Roman"/>
        </w:rPr>
        <w:tab/>
      </w:r>
    </w:p>
    <w:p w14:paraId="21C6BE35" w14:textId="4F540035" w:rsidR="00875930" w:rsidRDefault="0097761C" w:rsidP="00B53B97">
      <w:pPr>
        <w:pStyle w:val="HTMLPreformatted"/>
        <w:rPr>
          <w:rFonts w:ascii="Times New Roman" w:hAnsi="Times New Roman" w:cs="Times New Roman"/>
          <w:sz w:val="22"/>
          <w:szCs w:val="22"/>
          <w:vertAlign w:val="superscript"/>
        </w:rPr>
      </w:pPr>
      <w:r>
        <w:rPr>
          <w:rFonts w:ascii="Times New Roman" w:hAnsi="Times New Roman" w:cs="Times New Roman"/>
          <w:sz w:val="22"/>
          <w:szCs w:val="22"/>
        </w:rPr>
        <w:tab/>
      </w:r>
      <w:r w:rsidR="0028301C" w:rsidRPr="00CB45D9">
        <w:rPr>
          <w:rFonts w:ascii="Times New Roman" w:hAnsi="Times New Roman" w:cs="Times New Roman"/>
          <w:sz w:val="22"/>
          <w:szCs w:val="22"/>
        </w:rPr>
        <w:t>Mai puțin de două cincimi dintre adulții români (38 %) au raportat că desfășoară săptămânal cel puțin activități moderate, cea mai mică pondere înregistrată la nivelul UE.</w:t>
      </w:r>
      <w:r w:rsidR="003862A5" w:rsidRPr="003862A5">
        <w:rPr>
          <w:rFonts w:ascii="Times New Roman" w:hAnsi="Times New Roman" w:cs="Times New Roman"/>
          <w:sz w:val="22"/>
          <w:szCs w:val="22"/>
          <w:vertAlign w:val="superscript"/>
        </w:rPr>
        <w:t xml:space="preserve"> </w:t>
      </w:r>
      <w:r w:rsidR="003862A5" w:rsidRPr="00CB45D9">
        <w:rPr>
          <w:rFonts w:ascii="Times New Roman" w:hAnsi="Times New Roman" w:cs="Times New Roman"/>
          <w:sz w:val="22"/>
          <w:szCs w:val="22"/>
          <w:vertAlign w:val="superscript"/>
        </w:rPr>
        <w:t>9</w:t>
      </w:r>
    </w:p>
    <w:p w14:paraId="607BBF7C" w14:textId="77777777" w:rsidR="003862A5" w:rsidRDefault="003862A5" w:rsidP="00B53B97">
      <w:pPr>
        <w:pStyle w:val="HTMLPreformatted"/>
        <w:rPr>
          <w:rFonts w:ascii="Times New Roman" w:hAnsi="Times New Roman" w:cs="Times New Roman"/>
          <w:sz w:val="22"/>
          <w:szCs w:val="22"/>
          <w:vertAlign w:val="superscript"/>
        </w:rPr>
      </w:pPr>
    </w:p>
    <w:p w14:paraId="066DD5C9" w14:textId="77777777" w:rsidR="00B53B97" w:rsidRPr="001B265F" w:rsidRDefault="00B53B97" w:rsidP="00B53B97">
      <w:pPr>
        <w:pStyle w:val="HTMLPreformatted"/>
        <w:rPr>
          <w:rFonts w:ascii="Times New Roman" w:hAnsi="Times New Roman" w:cs="Times New Roman"/>
        </w:rPr>
      </w:pPr>
    </w:p>
    <w:p w14:paraId="3EAF3C6A" w14:textId="77777777" w:rsidR="0015688E" w:rsidRPr="001B265F" w:rsidRDefault="0015688E" w:rsidP="00B12DB1">
      <w:pPr>
        <w:shd w:val="clear" w:color="auto" w:fill="FFFFFF"/>
        <w:spacing w:after="0" w:line="240" w:lineRule="auto"/>
        <w:jc w:val="both"/>
        <w:rPr>
          <w:sz w:val="16"/>
          <w:szCs w:val="16"/>
        </w:rPr>
      </w:pPr>
    </w:p>
    <w:p w14:paraId="63AD716B" w14:textId="77777777" w:rsidR="00385C84" w:rsidRPr="001B265F" w:rsidRDefault="005E529C" w:rsidP="00385C84">
      <w:pPr>
        <w:shd w:val="clear" w:color="auto" w:fill="FFFFFF"/>
        <w:spacing w:after="240" w:line="240" w:lineRule="auto"/>
        <w:jc w:val="center"/>
      </w:pPr>
      <w:r>
        <w:rPr>
          <w:noProof/>
          <w:lang w:val="en-US"/>
        </w:rPr>
        <mc:AlternateContent>
          <mc:Choice Requires="wps">
            <w:drawing>
              <wp:anchor distT="0" distB="0" distL="114300" distR="114300" simplePos="0" relativeHeight="251677696" behindDoc="0" locked="0" layoutInCell="1" allowOverlap="1" wp14:anchorId="5512F698" wp14:editId="538B1B4E">
                <wp:simplePos x="0" y="0"/>
                <wp:positionH relativeFrom="column">
                  <wp:posOffset>1810385</wp:posOffset>
                </wp:positionH>
                <wp:positionV relativeFrom="paragraph">
                  <wp:posOffset>1907540</wp:posOffset>
                </wp:positionV>
                <wp:extent cx="135255" cy="66040"/>
                <wp:effectExtent l="19050" t="19050" r="36195" b="29210"/>
                <wp:wrapNone/>
                <wp:docPr id="11" name="Notch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6604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572DD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1" o:spid="_x0000_s1026" type="#_x0000_t94" style="position:absolute;margin-left:142.55pt;margin-top:150.2pt;width:10.65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xFigIAAGkFAAAOAAAAZHJzL2Uyb0RvYy54bWysVMFu2zAMvQ/YPwi6r3aypNuMOkWQosOA&#10;oC3aDj2rshQbk0WNUuJkXz9KdtyuLXYY5oNgiuQT+fSos/N9a9hOoW/AlnxyknOmrISqsZuSf7+/&#10;/PCZMx+ErYQBq0p+UJ6fL96/O+tcoaZQg6kUMgKxvuhcyesQXJFlXtaqFf4EnLLk1ICtCGTiJqtQ&#10;dITemmya56dZB1g5BKm8p92L3skXCV9rJcO11l4FZkpOtYW0Ylof45otzkSxQeHqRg5liH+oohWN&#10;pUNHqAsRBNti8wqqbSSCBx1OJLQZaN1IlXqgbib5i27uauFU6oXI8W6kyf8/WHm1u0HWVHR3E86s&#10;aOmOriAQ/RW7bTZ1YEtE6Bh5iarO+YIy7twNxma9W4P84cmR/eGJhh9i9hrbGEutsn3i/TDyrvaB&#10;SdqcfJxP53POJLlOT/NZupZMFMdchz58VdCy+FNy29eXykvVJebFbu1DLEUUx/ihrr6UVFQ4GBWr&#10;MfZWaWqbDp+m7CQ4tTLIdoKkIqRUNkx6Vy0q1W/Pc/oiEXTImJGsBBiRdWPMiD0ARDG/xu5hhviY&#10;qpJex+T8b4X1yWNGOhlsGJPbxgK+BWCoq+HkPv5IUk9NZOkRqgOJAqGfFu/kZUPEr4UPNwJpPGiQ&#10;aOTDNS3aQFdyGP44qwF/vbUf40m15OWso3Eruf+5Fag4M98s6fnLZEbXzkIyZvNPUzLwuefxucdu&#10;2xXQNZFkqbr0G+ODOf5qhPaBXoZlPJVcwko6u+Qy4NFYhf4ZoLdFquUyhdFMOhHW9s7JCB5ZjVq6&#10;3z8IdIP6Aqn2Co6jKYoXuutjY6aF5TaAbpIon3gd+KZ5TsIZ3p74YDy3U9TTC7n4DQAA//8DAFBL&#10;AwQUAAYACAAAACEAvuz9iN8AAAALAQAADwAAAGRycy9kb3ducmV2LnhtbEyPwU6EMBCG7ya+QzMm&#10;3twWVjcEKZuNyXri4O76AIWOFKUtoYVFnt7xpLd/Ml/++abYL7ZnM46h805CshHA0DVed66V8H45&#10;PmTAQlROq947lPCNAfbl7U2hcu2v7oTzObaMSlzIlQQT45BzHhqDVoWNH9DR7sOPVkUax5brUV2p&#10;3PY8FWLHreocXTBqwBeDzdd5shLWtNZv1eqnU3ZU6+vnWh3MXEl5f7ccnoFFXOIfDL/6pA4lOdV+&#10;cjqwXkKaPSWEStgK8QiMiK3YUagpJCIDXhb8/w/lDwAAAP//AwBQSwECLQAUAAYACAAAACEAtoM4&#10;kv4AAADhAQAAEwAAAAAAAAAAAAAAAAAAAAAAW0NvbnRlbnRfVHlwZXNdLnhtbFBLAQItABQABgAI&#10;AAAAIQA4/SH/1gAAAJQBAAALAAAAAAAAAAAAAAAAAC8BAABfcmVscy8ucmVsc1BLAQItABQABgAI&#10;AAAAIQCOBsxFigIAAGkFAAAOAAAAAAAAAAAAAAAAAC4CAABkcnMvZTJvRG9jLnhtbFBLAQItABQA&#10;BgAIAAAAIQC+7P2I3wAAAAsBAAAPAAAAAAAAAAAAAAAAAOQEAABkcnMvZG93bnJldi54bWxQSwUG&#10;AAAAAAQABADzAAAA8AUAAAAA&#10;" adj="16327" fillcolor="#4f81bd [3204]" strokecolor="#243f60 [1604]" strokeweight="2pt">
                <v:path arrowok="t"/>
              </v:shape>
            </w:pict>
          </mc:Fallback>
        </mc:AlternateContent>
      </w:r>
      <w:r>
        <w:rPr>
          <w:noProof/>
          <w:lang w:val="en-US"/>
        </w:rPr>
        <mc:AlternateContent>
          <mc:Choice Requires="wps">
            <w:drawing>
              <wp:anchor distT="0" distB="0" distL="114300" distR="114300" simplePos="0" relativeHeight="251678720" behindDoc="0" locked="0" layoutInCell="1" allowOverlap="1" wp14:anchorId="1AA3635E" wp14:editId="0927D36F">
                <wp:simplePos x="0" y="0"/>
                <wp:positionH relativeFrom="column">
                  <wp:posOffset>2024380</wp:posOffset>
                </wp:positionH>
                <wp:positionV relativeFrom="paragraph">
                  <wp:posOffset>1831340</wp:posOffset>
                </wp:positionV>
                <wp:extent cx="197485" cy="201295"/>
                <wp:effectExtent l="0" t="0" r="12065" b="27305"/>
                <wp:wrapNone/>
                <wp:docPr id="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0129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D868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159.4pt;margin-top:144.2pt;width:15.55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AMjwIAAHYFAAAOAAAAZHJzL2Uyb0RvYy54bWysVMFu2zAMvQ/YPwi6r06MZG2NOkWQIsOA&#10;oC3WDj2rslQbk0WNUuJkXz9KdtyuLXYY5oNgieTj0xPJi8t9a9hOoW/Alnx6MuFMWQlVY59K/v1+&#10;/emMMx+ErYQBq0p+UJ5fLj5+uOhcoXKowVQKGYFYX3Su5HUIrsgyL2vVCn8CTlkyasBWBNriU1ah&#10;6Ai9NVk+mXzOOsDKIUjlPZ1e9Ua+SPhaKxlutPYqMFNy4hbSiml9jGu2uBDFEwpXN3KgIf6BRSsa&#10;S0lHqCsRBNti8waqbSSCBx1OJLQZaN1Ile5At5lOXt3mrhZOpbuQON6NMvn/Byuvd7fImqrkOWdW&#10;tPREawOdrAWGgq3AWpIQkE3zKFXnfEERd+4W42W924D84cmQ/WGJGz/47DW20ZeuyvZJ98Oou9oH&#10;Julwen46O5tzJslEMuTn85gsE8Ux2KEPXxS0LP6UXBPDVWQ48kvai93Ghz7wGBAzW1g3xhxJ9rwS&#10;w3AwKjoY+01p0oCY5AkoVZ9aGWQ7QXUjpFQ2THtTLSrVH88n9A1Ex4hEOwFGZE2JR+wBIFb2W+ye&#10;9uAfQ1Uq3jF48jdiffAYkTKDDWNw21jA9wAM3WrI3PsPL+l7aaJKj1AdqEIQ+tbxTq4beoSN8OFW&#10;IPUKdRX1f7ihJb5LyWH446wG/PXeefSnEiYrZx31Xsn9z61AxZn5aqm4z6ezWWzWtJnNT3Pa4EvL&#10;40uL3bYroGea0qRxMv1G/2COvxqhfaAxsYxZySSspNwllwGPm1XoZwINGqmWy+RGDepE2Ng7JyN4&#10;VDWW1f3+QaAbKjFQCV/DsU9F8aoEe98YaWG5DaCbVJ/Pug56U3OnwhkGUZweL/fJ63lcLn4DAAD/&#10;/wMAUEsDBBQABgAIAAAAIQCX78ZR4gAAAAsBAAAPAAAAZHJzL2Rvd25yZXYueG1sTI/NTsMwEITv&#10;SLyDtUhcELXzI5SmcaoCQuKCEIFLb268jaPG6yh20/D2mBPcdrSjmW+q7WIHNuPke0cSkpUAhtQ6&#10;3VMn4evz5b4A5oMirQZHKOEbPWzr66tKldpd6APnJnQshpAvlQQTwlhy7luDVvmVG5Hi7+gmq0KU&#10;U8f1pC4x3A48FeKBW9VTbDBqxCeD7ak5Wwl7nj2L5s4cd/tHv0zza05v707K25tltwEWcAl/ZvjF&#10;j+hQR6aDO5P2bJCQJUVEDxLSosiBRUeWr9fADvFIRQK8rvj/DfUPAAAA//8DAFBLAQItABQABgAI&#10;AAAAIQC2gziS/gAAAOEBAAATAAAAAAAAAAAAAAAAAAAAAABbQ29udGVudF9UeXBlc10ueG1sUEsB&#10;Ai0AFAAGAAgAAAAhADj9If/WAAAAlAEAAAsAAAAAAAAAAAAAAAAALwEAAF9yZWxzLy5yZWxzUEsB&#10;Ai0AFAAGAAgAAAAhAJ89kAyPAgAAdgUAAA4AAAAAAAAAAAAAAAAALgIAAGRycy9lMm9Eb2MueG1s&#10;UEsBAi0AFAAGAAgAAAAhAJfvxlHiAAAACwEAAA8AAAAAAAAAAAAAAAAA6QQAAGRycy9kb3ducmV2&#10;LnhtbFBLBQYAAAAABAAEAPMAAAD4BQAAAAA=&#10;" filled="f" strokecolor="#243f60 [1604]" strokeweight="2pt">
                <v:path arrowok="t"/>
              </v:shape>
            </w:pict>
          </mc:Fallback>
        </mc:AlternateContent>
      </w:r>
      <w:r w:rsidR="00385C84" w:rsidRPr="001B265F">
        <w:rPr>
          <w:noProof/>
          <w:lang w:val="en-US"/>
        </w:rPr>
        <w:drawing>
          <wp:inline distT="0" distB="0" distL="0" distR="0" wp14:anchorId="57E70B56" wp14:editId="55AABD0E">
            <wp:extent cx="4329629" cy="237927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3788" t="31608" r="12559" b="20684"/>
                    <a:stretch>
                      <a:fillRect/>
                    </a:stretch>
                  </pic:blipFill>
                  <pic:spPr bwMode="auto">
                    <a:xfrm>
                      <a:off x="0" y="0"/>
                      <a:ext cx="4360575" cy="2396284"/>
                    </a:xfrm>
                    <a:prstGeom prst="rect">
                      <a:avLst/>
                    </a:prstGeom>
                    <a:noFill/>
                    <a:ln w="9525">
                      <a:noFill/>
                      <a:miter lim="800000"/>
                      <a:headEnd/>
                      <a:tailEnd/>
                    </a:ln>
                  </pic:spPr>
                </pic:pic>
              </a:graphicData>
            </a:graphic>
          </wp:inline>
        </w:drawing>
      </w:r>
    </w:p>
    <w:p w14:paraId="0FE4F795" w14:textId="77777777" w:rsidR="009F0657" w:rsidRPr="001B265F" w:rsidRDefault="00385C84" w:rsidP="00C66136">
      <w:pPr>
        <w:shd w:val="clear" w:color="auto" w:fill="FFFFFF"/>
        <w:spacing w:after="0" w:line="240" w:lineRule="auto"/>
      </w:pPr>
      <w:r w:rsidRPr="001B265F">
        <w:rPr>
          <w:rFonts w:ascii="Times New Roman" w:hAnsi="Times New Roman" w:cs="Times New Roman"/>
          <w:sz w:val="16"/>
          <w:szCs w:val="16"/>
        </w:rPr>
        <w:t xml:space="preserve">Notă: Cu cât bulina este mai aproape de centru, cu atât țara are performanțe mai bune comparativ cu alte țări UE. Nicio țară nu se află în „zona țintă” albă deoarece este loc pentru progres în toate țările, în toate domeniile. </w:t>
      </w:r>
    </w:p>
    <w:p w14:paraId="5DFABD35" w14:textId="77777777" w:rsidR="00C66136" w:rsidRPr="001B265F" w:rsidRDefault="00C66136" w:rsidP="00C66136">
      <w:pPr>
        <w:shd w:val="clear" w:color="auto" w:fill="FFFFFF"/>
        <w:spacing w:after="0" w:line="240" w:lineRule="auto"/>
      </w:pPr>
    </w:p>
    <w:p w14:paraId="77398F4A" w14:textId="77777777" w:rsidR="00387F79" w:rsidRPr="001B265F" w:rsidRDefault="00385C84" w:rsidP="00AD29B2">
      <w:pPr>
        <w:shd w:val="clear" w:color="auto" w:fill="FFFFFF"/>
        <w:spacing w:after="0" w:line="240" w:lineRule="auto"/>
        <w:jc w:val="center"/>
        <w:rPr>
          <w:rFonts w:ascii="Times New Roman" w:hAnsi="Times New Roman" w:cs="Times New Roman"/>
          <w:sz w:val="16"/>
          <w:szCs w:val="16"/>
        </w:rPr>
      </w:pPr>
      <w:r w:rsidRPr="001B265F">
        <w:rPr>
          <w:rFonts w:ascii="Times New Roman" w:hAnsi="Times New Roman" w:cs="Times New Roman"/>
        </w:rPr>
        <w:t>Fig</w:t>
      </w:r>
      <w:r w:rsidR="009F0657" w:rsidRPr="001B265F">
        <w:rPr>
          <w:rFonts w:ascii="Times New Roman" w:hAnsi="Times New Roman" w:cs="Times New Roman"/>
        </w:rPr>
        <w:t>ura</w:t>
      </w:r>
      <w:r w:rsidR="00CB45D9">
        <w:rPr>
          <w:rFonts w:ascii="Times New Roman" w:hAnsi="Times New Roman" w:cs="Times New Roman"/>
        </w:rPr>
        <w:t xml:space="preserve"> </w:t>
      </w:r>
      <w:r w:rsidR="00B53B97" w:rsidRPr="001B265F">
        <w:rPr>
          <w:rFonts w:ascii="Times New Roman" w:hAnsi="Times New Roman" w:cs="Times New Roman"/>
        </w:rPr>
        <w:t xml:space="preserve">nr. </w:t>
      </w:r>
      <w:r w:rsidR="003A3FD8" w:rsidRPr="001B265F">
        <w:rPr>
          <w:rFonts w:ascii="Times New Roman" w:hAnsi="Times New Roman" w:cs="Times New Roman"/>
        </w:rPr>
        <w:t xml:space="preserve">5. </w:t>
      </w:r>
      <w:r w:rsidRPr="001B265F">
        <w:rPr>
          <w:rFonts w:ascii="Times New Roman" w:hAnsi="Times New Roman" w:cs="Times New Roman"/>
        </w:rPr>
        <w:t>România înregistrează o situație mai gravă decât majoritatea țărilor UE în ceea ce privește mai mulți factori de risc</w:t>
      </w:r>
    </w:p>
    <w:p w14:paraId="763AFF71" w14:textId="77777777" w:rsidR="00385C84" w:rsidRPr="001B265F" w:rsidRDefault="00387F79" w:rsidP="00B53B97">
      <w:pPr>
        <w:shd w:val="clear" w:color="auto" w:fill="FFFFFF"/>
        <w:spacing w:after="0" w:line="240" w:lineRule="auto"/>
        <w:jc w:val="center"/>
        <w:rPr>
          <w:rFonts w:ascii="Times New Roman" w:hAnsi="Times New Roman" w:cs="Times New Roman"/>
        </w:rPr>
      </w:pPr>
      <w:r w:rsidRPr="001B265F">
        <w:rPr>
          <w:rFonts w:ascii="Times New Roman" w:hAnsi="Times New Roman" w:cs="Times New Roman"/>
          <w:sz w:val="16"/>
          <w:szCs w:val="16"/>
        </w:rPr>
        <w:t xml:space="preserve">Sursa: </w:t>
      </w:r>
      <w:r w:rsidR="00B53B97" w:rsidRPr="001B265F">
        <w:rPr>
          <w:rFonts w:ascii="Times New Roman" w:hAnsi="Times New Roman" w:cs="Times New Roman"/>
          <w:sz w:val="16"/>
          <w:szCs w:val="16"/>
        </w:rPr>
        <w:t>OECD (2021). State of Health in the EU. România. Profilul de țară din 2021 în ceea ce privește sănătatea</w:t>
      </w:r>
    </w:p>
    <w:p w14:paraId="5066921A" w14:textId="77777777" w:rsidR="003862A5" w:rsidRDefault="003862A5">
      <w:pPr>
        <w:rPr>
          <w:rFonts w:ascii="Times New Roman" w:hAnsi="Times New Roman" w:cs="Times New Roman"/>
        </w:rPr>
      </w:pPr>
      <w:r>
        <w:rPr>
          <w:rFonts w:ascii="Times New Roman" w:hAnsi="Times New Roman" w:cs="Times New Roman"/>
        </w:rPr>
        <w:br w:type="page"/>
      </w:r>
    </w:p>
    <w:p w14:paraId="09FFD99F" w14:textId="77777777" w:rsidR="004011B6" w:rsidRPr="001B265F" w:rsidRDefault="005D1126" w:rsidP="004011B6">
      <w:pPr>
        <w:shd w:val="clear" w:color="auto" w:fill="FFFFFF"/>
        <w:spacing w:after="0" w:line="240" w:lineRule="auto"/>
        <w:ind w:firstLine="708"/>
        <w:jc w:val="both"/>
        <w:rPr>
          <w:sz w:val="16"/>
          <w:szCs w:val="16"/>
        </w:rPr>
      </w:pPr>
      <w:r w:rsidRPr="001B265F">
        <w:rPr>
          <w:rFonts w:ascii="Times New Roman" w:hAnsi="Times New Roman" w:cs="Times New Roman"/>
        </w:rPr>
        <w:lastRenderedPageBreak/>
        <w:t xml:space="preserve">Rezultatele </w:t>
      </w:r>
      <w:r w:rsidR="00031BB9" w:rsidRPr="001B265F">
        <w:rPr>
          <w:rFonts w:ascii="Times New Roman" w:hAnsi="Times New Roman" w:cs="Times New Roman"/>
        </w:rPr>
        <w:t>statisticil</w:t>
      </w:r>
      <w:r w:rsidR="00CE27D3" w:rsidRPr="001B265F">
        <w:rPr>
          <w:rFonts w:ascii="Times New Roman" w:hAnsi="Times New Roman" w:cs="Times New Roman"/>
        </w:rPr>
        <w:t xml:space="preserve">or </w:t>
      </w:r>
      <w:r w:rsidR="00031BB9" w:rsidRPr="001B265F">
        <w:rPr>
          <w:rFonts w:ascii="Times New Roman" w:hAnsi="Times New Roman" w:cs="Times New Roman"/>
        </w:rPr>
        <w:t xml:space="preserve">publicate în 2021, </w:t>
      </w:r>
      <w:r w:rsidR="00597D05" w:rsidRPr="001B265F">
        <w:rPr>
          <w:rFonts w:ascii="Times New Roman" w:hAnsi="Times New Roman" w:cs="Times New Roman"/>
        </w:rPr>
        <w:t>în urma colaborării dintre</w:t>
      </w:r>
      <w:r w:rsidR="00597D05" w:rsidRPr="001B265F">
        <w:rPr>
          <w:rFonts w:ascii="Times New Roman" w:hAnsi="Times New Roman" w:cs="Times New Roman"/>
          <w:shd w:val="clear" w:color="auto" w:fill="FFFFFF"/>
        </w:rPr>
        <w:t xml:space="preserve"> statele membre ale Regiunii Europene </w:t>
      </w:r>
      <w:r w:rsidR="00CE27D3" w:rsidRPr="001B265F">
        <w:rPr>
          <w:rFonts w:ascii="Times New Roman" w:hAnsi="Times New Roman" w:cs="Times New Roman"/>
          <w:shd w:val="clear" w:color="auto" w:fill="FFFFFF"/>
        </w:rPr>
        <w:t xml:space="preserve">a </w:t>
      </w:r>
      <w:r w:rsidR="00597D05" w:rsidRPr="001B265F">
        <w:rPr>
          <w:rFonts w:ascii="Times New Roman" w:hAnsi="Times New Roman" w:cs="Times New Roman"/>
          <w:shd w:val="clear" w:color="auto" w:fill="FFFFFF"/>
        </w:rPr>
        <w:t>OMS</w:t>
      </w:r>
      <w:r w:rsidR="00CB45D9">
        <w:rPr>
          <w:rFonts w:ascii="Times New Roman" w:hAnsi="Times New Roman" w:cs="Times New Roman"/>
          <w:shd w:val="clear" w:color="auto" w:fill="FFFFFF"/>
        </w:rPr>
        <w:t xml:space="preserve"> </w:t>
      </w:r>
      <w:r w:rsidR="00597D05" w:rsidRPr="001B265F">
        <w:rPr>
          <w:rFonts w:ascii="Times New Roman" w:hAnsi="Times New Roman" w:cs="Times New Roman"/>
          <w:shd w:val="clear" w:color="auto" w:fill="FFFFFF"/>
        </w:rPr>
        <w:t>și Comisia Europeană</w:t>
      </w:r>
      <w:r w:rsidR="00CE27D3" w:rsidRPr="001B265F">
        <w:rPr>
          <w:rFonts w:ascii="Times New Roman" w:hAnsi="Times New Roman" w:cs="Times New Roman"/>
          <w:shd w:val="clear" w:color="auto" w:fill="FFFFFF"/>
        </w:rPr>
        <w:t>,</w:t>
      </w:r>
      <w:r w:rsidR="00CB45D9">
        <w:rPr>
          <w:rFonts w:ascii="Times New Roman" w:hAnsi="Times New Roman" w:cs="Times New Roman"/>
          <w:shd w:val="clear" w:color="auto" w:fill="FFFFFF"/>
        </w:rPr>
        <w:t xml:space="preserve"> </w:t>
      </w:r>
      <w:r w:rsidRPr="001B265F">
        <w:rPr>
          <w:rFonts w:ascii="Times New Roman" w:hAnsi="Times New Roman" w:cs="Times New Roman"/>
          <w:shd w:val="clear" w:color="auto" w:fill="FFFFFF"/>
        </w:rPr>
        <w:t xml:space="preserve">indică faptul că </w:t>
      </w:r>
      <w:r w:rsidR="004011B6" w:rsidRPr="001B265F">
        <w:rPr>
          <w:rFonts w:ascii="Times New Roman" w:hAnsi="Times New Roman" w:cs="Times New Roman"/>
        </w:rPr>
        <w:t>mai puțin de o treime (28%)</w:t>
      </w:r>
      <w:r w:rsidR="00CB45D9">
        <w:rPr>
          <w:rFonts w:ascii="Times New Roman" w:hAnsi="Times New Roman" w:cs="Times New Roman"/>
        </w:rPr>
        <w:t xml:space="preserve"> </w:t>
      </w:r>
      <w:r w:rsidR="004011B6" w:rsidRPr="001B265F">
        <w:rPr>
          <w:rFonts w:ascii="Times New Roman" w:hAnsi="Times New Roman" w:cs="Times New Roman"/>
        </w:rPr>
        <w:t xml:space="preserve">din adolescenții cu vârste între 11 și 15 ani, </w:t>
      </w:r>
      <w:r w:rsidR="00CE27D3" w:rsidRPr="001B265F">
        <w:rPr>
          <w:rFonts w:ascii="Times New Roman" w:hAnsi="Times New Roman" w:cs="Times New Roman"/>
        </w:rPr>
        <w:t xml:space="preserve">respectiv </w:t>
      </w:r>
      <w:r w:rsidR="004011B6" w:rsidRPr="001B265F">
        <w:rPr>
          <w:rFonts w:ascii="Times New Roman" w:hAnsi="Times New Roman" w:cs="Times New Roman"/>
        </w:rPr>
        <w:t xml:space="preserve"> dintre persoanele în vârstă de 15-≥ 55 ani (30%)</w:t>
      </w:r>
      <w:r w:rsidR="00CB45D9">
        <w:rPr>
          <w:rFonts w:ascii="Times New Roman" w:hAnsi="Times New Roman" w:cs="Times New Roman"/>
        </w:rPr>
        <w:t xml:space="preserve"> </w:t>
      </w:r>
      <w:r w:rsidR="004011B6" w:rsidRPr="001B265F">
        <w:rPr>
          <w:rFonts w:ascii="Times New Roman" w:hAnsi="Times New Roman" w:cs="Times New Roman"/>
        </w:rPr>
        <w:t>au un nivel corespunzător de activitate fizică.</w:t>
      </w:r>
      <w:r w:rsidR="004011B6" w:rsidRPr="001B265F">
        <w:rPr>
          <w:rStyle w:val="FootnoteReference"/>
          <w:rFonts w:ascii="Times New Roman" w:hAnsi="Times New Roman" w:cs="Times New Roman"/>
        </w:rPr>
        <w:footnoteReference w:id="10"/>
      </w:r>
      <w:r w:rsidR="003862A5" w:rsidRPr="003862A5">
        <w:rPr>
          <w:rFonts w:ascii="Times New Roman" w:hAnsi="Times New Roman" w:cs="Times New Roman"/>
        </w:rPr>
        <w:t xml:space="preserve"> </w:t>
      </w:r>
      <w:r w:rsidR="003862A5" w:rsidRPr="001B265F">
        <w:rPr>
          <w:rFonts w:ascii="Times New Roman" w:hAnsi="Times New Roman" w:cs="Times New Roman"/>
        </w:rPr>
        <w:t>(fig.</w:t>
      </w:r>
      <w:r w:rsidR="003862A5">
        <w:rPr>
          <w:rFonts w:ascii="Times New Roman" w:hAnsi="Times New Roman" w:cs="Times New Roman"/>
        </w:rPr>
        <w:t xml:space="preserve"> nr. </w:t>
      </w:r>
      <w:r w:rsidR="003862A5" w:rsidRPr="001B265F">
        <w:rPr>
          <w:rFonts w:ascii="Times New Roman" w:hAnsi="Times New Roman" w:cs="Times New Roman"/>
        </w:rPr>
        <w:t>6)</w:t>
      </w:r>
    </w:p>
    <w:p w14:paraId="374C6B00" w14:textId="77777777" w:rsidR="004011B6" w:rsidRPr="001B265F" w:rsidRDefault="004011B6" w:rsidP="004011B6">
      <w:pPr>
        <w:shd w:val="clear" w:color="auto" w:fill="FFFFFF"/>
        <w:spacing w:after="0" w:line="240" w:lineRule="auto"/>
        <w:jc w:val="both"/>
        <w:rPr>
          <w:sz w:val="16"/>
          <w:szCs w:val="16"/>
        </w:rPr>
      </w:pPr>
    </w:p>
    <w:p w14:paraId="09B1A85C" w14:textId="77777777" w:rsidR="004011B6" w:rsidRPr="001B265F" w:rsidRDefault="004011B6" w:rsidP="0040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jc w:val="center"/>
        <w:rPr>
          <w:rFonts w:ascii="Times New Roman" w:hAnsi="Times New Roman" w:cs="Times New Roman"/>
        </w:rPr>
      </w:pPr>
      <w:r w:rsidRPr="001B265F">
        <w:rPr>
          <w:rFonts w:ascii="Arial" w:hAnsi="Arial" w:cs="Arial"/>
          <w:noProof/>
          <w:sz w:val="14"/>
          <w:szCs w:val="14"/>
          <w:lang w:val="en-US"/>
        </w:rPr>
        <w:drawing>
          <wp:inline distT="0" distB="0" distL="0" distR="0" wp14:anchorId="1223A19F" wp14:editId="7BFC1AF0">
            <wp:extent cx="4388082" cy="1338943"/>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33218" t="36872" r="16582" b="36995"/>
                    <a:stretch>
                      <a:fillRect/>
                    </a:stretch>
                  </pic:blipFill>
                  <pic:spPr bwMode="auto">
                    <a:xfrm>
                      <a:off x="0" y="0"/>
                      <a:ext cx="4482696" cy="1367813"/>
                    </a:xfrm>
                    <a:prstGeom prst="rect">
                      <a:avLst/>
                    </a:prstGeom>
                    <a:noFill/>
                    <a:ln w="9525">
                      <a:noFill/>
                      <a:miter lim="800000"/>
                      <a:headEnd/>
                      <a:tailEnd/>
                    </a:ln>
                  </pic:spPr>
                </pic:pic>
              </a:graphicData>
            </a:graphic>
          </wp:inline>
        </w:drawing>
      </w:r>
    </w:p>
    <w:p w14:paraId="7F947E3A" w14:textId="77777777" w:rsidR="004011B6" w:rsidRPr="001B265F" w:rsidRDefault="004011B6" w:rsidP="0040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jc w:val="center"/>
        <w:rPr>
          <w:rFonts w:ascii="Times New Roman" w:hAnsi="Times New Roman" w:cs="Times New Roman"/>
        </w:rPr>
      </w:pPr>
    </w:p>
    <w:p w14:paraId="7EBB68BC" w14:textId="77777777" w:rsidR="0019283A" w:rsidRPr="001B265F" w:rsidRDefault="004011B6" w:rsidP="00CB45D9">
      <w:pPr>
        <w:pStyle w:val="HTMLPreformatted"/>
        <w:jc w:val="center"/>
        <w:rPr>
          <w:rFonts w:ascii="Times New Roman" w:hAnsi="Times New Roman" w:cs="Times New Roman"/>
          <w:sz w:val="22"/>
          <w:szCs w:val="22"/>
        </w:rPr>
      </w:pPr>
      <w:r w:rsidRPr="001B265F">
        <w:rPr>
          <w:rFonts w:ascii="Times New Roman" w:hAnsi="Times New Roman" w:cs="Times New Roman"/>
          <w:sz w:val="22"/>
          <w:szCs w:val="22"/>
        </w:rPr>
        <w:t xml:space="preserve">Figura </w:t>
      </w:r>
      <w:r w:rsidR="00CE27D3" w:rsidRPr="001B265F">
        <w:rPr>
          <w:rFonts w:ascii="Times New Roman" w:hAnsi="Times New Roman" w:cs="Times New Roman"/>
          <w:sz w:val="22"/>
          <w:szCs w:val="22"/>
        </w:rPr>
        <w:t xml:space="preserve">nr. </w:t>
      </w:r>
      <w:r w:rsidR="0019283A" w:rsidRPr="001B265F">
        <w:rPr>
          <w:rFonts w:ascii="Times New Roman" w:hAnsi="Times New Roman" w:cs="Times New Roman"/>
          <w:sz w:val="22"/>
          <w:szCs w:val="22"/>
        </w:rPr>
        <w:t>6</w:t>
      </w:r>
      <w:r w:rsidRPr="001B265F">
        <w:rPr>
          <w:rFonts w:ascii="Times New Roman" w:hAnsi="Times New Roman" w:cs="Times New Roman"/>
          <w:sz w:val="22"/>
          <w:szCs w:val="22"/>
        </w:rPr>
        <w:t>. Prevalența estimată a nivelelor de activitate fizică suficientă</w:t>
      </w:r>
    </w:p>
    <w:p w14:paraId="76ADE343" w14:textId="77777777" w:rsidR="00EA1555" w:rsidRPr="001B265F" w:rsidRDefault="00EA1555" w:rsidP="00CB45D9">
      <w:pPr>
        <w:pStyle w:val="HTMLPreformatted"/>
        <w:jc w:val="center"/>
        <w:rPr>
          <w:rFonts w:ascii="Times New Roman" w:hAnsi="Times New Roman" w:cs="Times New Roman"/>
          <w:sz w:val="16"/>
          <w:szCs w:val="16"/>
        </w:rPr>
      </w:pPr>
      <w:r w:rsidRPr="001B265F">
        <w:rPr>
          <w:rFonts w:ascii="Times New Roman" w:hAnsi="Times New Roman" w:cs="Times New Roman"/>
          <w:sz w:val="16"/>
          <w:szCs w:val="16"/>
        </w:rPr>
        <w:t>Sursa: OECD. Romania Physical Activity Factsheet 2021</w:t>
      </w:r>
    </w:p>
    <w:p w14:paraId="07F481FF" w14:textId="77777777" w:rsidR="004011B6" w:rsidRPr="001B265F" w:rsidRDefault="004011B6" w:rsidP="004011B6">
      <w:pPr>
        <w:pStyle w:val="HTMLPreformatted"/>
        <w:spacing w:line="240" w:lineRule="atLeast"/>
        <w:rPr>
          <w:rFonts w:ascii="Times New Roman" w:hAnsi="Times New Roman" w:cs="Times New Roman"/>
        </w:rPr>
      </w:pPr>
    </w:p>
    <w:p w14:paraId="4A2BC277" w14:textId="77777777" w:rsidR="005E5C3A" w:rsidRPr="001B265F" w:rsidRDefault="005E5C3A" w:rsidP="005E5C3A">
      <w:pPr>
        <w:pStyle w:val="FootnoteText"/>
        <w:ind w:firstLine="708"/>
        <w:jc w:val="both"/>
        <w:rPr>
          <w:rFonts w:ascii="Times New Roman" w:hAnsi="Times New Roman" w:cs="Times New Roman"/>
          <w:sz w:val="22"/>
          <w:szCs w:val="22"/>
          <w:vertAlign w:val="superscript"/>
        </w:rPr>
      </w:pPr>
      <w:r w:rsidRPr="001B265F">
        <w:rPr>
          <w:rFonts w:ascii="Times New Roman" w:hAnsi="Times New Roman" w:cs="Times New Roman"/>
          <w:sz w:val="22"/>
          <w:szCs w:val="22"/>
        </w:rPr>
        <w:t>Ponderea persoanelor de 35-44 ani care au mers cu bicicleta, rolele, skateboard-ul pentru cel puțin10 minute în mod continuu este de 6 până la 8 ori mai mare față de cea înregistrată la decada de vârstă 55-64 ani, cu scăderea importantă a acestui tip de activitate fizică după vârsta de 55 ani</w:t>
      </w:r>
      <w:r w:rsidR="003862A5">
        <w:rPr>
          <w:rFonts w:ascii="Times New Roman" w:hAnsi="Times New Roman" w:cs="Times New Roman"/>
          <w:sz w:val="22"/>
          <w:szCs w:val="22"/>
        </w:rPr>
        <w:t>.</w:t>
      </w:r>
      <w:r w:rsidRPr="001B265F">
        <w:rPr>
          <w:rFonts w:ascii="Times New Roman" w:hAnsi="Times New Roman" w:cs="Times New Roman"/>
          <w:sz w:val="22"/>
          <w:szCs w:val="22"/>
        </w:rPr>
        <w:t xml:space="preserve"> </w:t>
      </w:r>
      <w:r w:rsidRPr="001B265F">
        <w:rPr>
          <w:rFonts w:ascii="Times New Roman" w:hAnsi="Times New Roman" w:cs="Times New Roman"/>
          <w:sz w:val="22"/>
          <w:szCs w:val="22"/>
          <w:vertAlign w:val="superscript"/>
        </w:rPr>
        <w:t>10</w:t>
      </w:r>
      <w:r w:rsidR="003862A5">
        <w:rPr>
          <w:rFonts w:ascii="Times New Roman" w:hAnsi="Times New Roman" w:cs="Times New Roman"/>
          <w:sz w:val="22"/>
          <w:szCs w:val="22"/>
          <w:vertAlign w:val="superscript"/>
        </w:rPr>
        <w:t xml:space="preserve"> </w:t>
      </w:r>
      <w:r w:rsidR="003862A5" w:rsidRPr="001B265F">
        <w:rPr>
          <w:rFonts w:ascii="Times New Roman" w:hAnsi="Times New Roman" w:cs="Times New Roman"/>
          <w:sz w:val="22"/>
          <w:szCs w:val="22"/>
        </w:rPr>
        <w:t>(fig.</w:t>
      </w:r>
      <w:r w:rsidR="003862A5">
        <w:rPr>
          <w:rFonts w:ascii="Times New Roman" w:hAnsi="Times New Roman" w:cs="Times New Roman"/>
          <w:sz w:val="22"/>
          <w:szCs w:val="22"/>
        </w:rPr>
        <w:t xml:space="preserve"> </w:t>
      </w:r>
      <w:r w:rsidR="003862A5" w:rsidRPr="001B265F">
        <w:rPr>
          <w:rFonts w:ascii="Times New Roman" w:hAnsi="Times New Roman" w:cs="Times New Roman"/>
          <w:sz w:val="22"/>
          <w:szCs w:val="22"/>
        </w:rPr>
        <w:t>nr. 7)</w:t>
      </w:r>
    </w:p>
    <w:p w14:paraId="0BD03D3B" w14:textId="77777777" w:rsidR="005E5C3A" w:rsidRPr="001B265F" w:rsidRDefault="005E5C3A" w:rsidP="005E5C3A">
      <w:pPr>
        <w:spacing w:after="0" w:line="240" w:lineRule="auto"/>
        <w:ind w:firstLine="709"/>
        <w:jc w:val="both"/>
        <w:rPr>
          <w:rFonts w:ascii="Times New Roman" w:hAnsi="Times New Roman" w:cs="Times New Roman"/>
        </w:rPr>
      </w:pPr>
    </w:p>
    <w:p w14:paraId="4EC9A66C" w14:textId="77777777" w:rsidR="00274DE8" w:rsidRDefault="007F6F99" w:rsidP="00876C51">
      <w:pPr>
        <w:spacing w:after="0" w:line="240" w:lineRule="auto"/>
        <w:ind w:firstLine="709"/>
        <w:jc w:val="center"/>
        <w:rPr>
          <w:rFonts w:ascii="Times New Roman" w:hAnsi="Times New Roman" w:cs="Times New Roman"/>
          <w:sz w:val="28"/>
          <w:szCs w:val="28"/>
        </w:rPr>
      </w:pPr>
      <w:r w:rsidRPr="001B265F">
        <w:rPr>
          <w:rFonts w:ascii="Times New Roman" w:hAnsi="Times New Roman" w:cs="Times New Roman"/>
          <w:noProof/>
          <w:lang w:val="en-US"/>
        </w:rPr>
        <w:drawing>
          <wp:inline distT="0" distB="0" distL="0" distR="0" wp14:anchorId="11A262A6" wp14:editId="1DAF3EB7">
            <wp:extent cx="4770196" cy="2313542"/>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4336" t="34584" r="16631" b="30635"/>
                    <a:stretch>
                      <a:fillRect/>
                    </a:stretch>
                  </pic:blipFill>
                  <pic:spPr bwMode="auto">
                    <a:xfrm>
                      <a:off x="0" y="0"/>
                      <a:ext cx="4791338" cy="2323796"/>
                    </a:xfrm>
                    <a:prstGeom prst="rect">
                      <a:avLst/>
                    </a:prstGeom>
                    <a:noFill/>
                    <a:ln w="9525">
                      <a:noFill/>
                      <a:miter lim="800000"/>
                      <a:headEnd/>
                      <a:tailEnd/>
                    </a:ln>
                  </pic:spPr>
                </pic:pic>
              </a:graphicData>
            </a:graphic>
          </wp:inline>
        </w:drawing>
      </w:r>
    </w:p>
    <w:p w14:paraId="29025A99" w14:textId="77777777" w:rsidR="00CC5A51" w:rsidRPr="00CC5A51" w:rsidRDefault="00CC5A51" w:rsidP="00876C51">
      <w:pPr>
        <w:spacing w:after="0" w:line="240" w:lineRule="auto"/>
        <w:ind w:firstLine="709"/>
        <w:jc w:val="center"/>
        <w:rPr>
          <w:rFonts w:ascii="Times New Roman" w:hAnsi="Times New Roman" w:cs="Times New Roman"/>
          <w:sz w:val="16"/>
          <w:szCs w:val="16"/>
        </w:rPr>
      </w:pPr>
    </w:p>
    <w:p w14:paraId="5A5A5F7F" w14:textId="77777777" w:rsidR="001356DC" w:rsidRPr="001B265F" w:rsidRDefault="001356DC" w:rsidP="00D0595A">
      <w:pPr>
        <w:spacing w:after="0" w:line="240" w:lineRule="auto"/>
        <w:ind w:firstLine="709"/>
        <w:jc w:val="center"/>
        <w:rPr>
          <w:rFonts w:ascii="Times New Roman" w:hAnsi="Times New Roman" w:cs="Times New Roman"/>
        </w:rPr>
      </w:pPr>
      <w:r w:rsidRPr="001B265F">
        <w:rPr>
          <w:rFonts w:ascii="Times New Roman" w:hAnsi="Times New Roman" w:cs="Times New Roman"/>
        </w:rPr>
        <w:t xml:space="preserve">Figura </w:t>
      </w:r>
      <w:r w:rsidR="005E5C3A" w:rsidRPr="001B265F">
        <w:rPr>
          <w:rFonts w:ascii="Times New Roman" w:hAnsi="Times New Roman" w:cs="Times New Roman"/>
        </w:rPr>
        <w:t>nr. 7</w:t>
      </w:r>
      <w:r w:rsidRPr="001B265F">
        <w:rPr>
          <w:rFonts w:ascii="Times New Roman" w:hAnsi="Times New Roman" w:cs="Times New Roman"/>
        </w:rPr>
        <w:t xml:space="preserve">. Populația rezidentă de 25 ani și peste care a mers cu bicicleta, rolele, skateboard-ul etc. pentru cel puțin </w:t>
      </w:r>
      <w:r w:rsidR="00DB5B59" w:rsidRPr="001B265F">
        <w:rPr>
          <w:rFonts w:ascii="Times New Roman" w:hAnsi="Times New Roman" w:cs="Times New Roman"/>
        </w:rPr>
        <w:t>1</w:t>
      </w:r>
      <w:r w:rsidRPr="001B265F">
        <w:rPr>
          <w:rFonts w:ascii="Times New Roman" w:hAnsi="Times New Roman" w:cs="Times New Roman"/>
        </w:rPr>
        <w:t>0 minute în mod continuu și numărul me</w:t>
      </w:r>
      <w:r w:rsidR="009F4435" w:rsidRPr="001B265F">
        <w:rPr>
          <w:rFonts w:ascii="Times New Roman" w:hAnsi="Times New Roman" w:cs="Times New Roman"/>
        </w:rPr>
        <w:t>diu de zile de mers cu bicicleta</w:t>
      </w:r>
      <w:r w:rsidRPr="001B265F">
        <w:rPr>
          <w:rFonts w:ascii="Times New Roman" w:hAnsi="Times New Roman" w:cs="Times New Roman"/>
        </w:rPr>
        <w:t>, rolele, skateboard-ul etc., pe grupe de vârstă</w:t>
      </w:r>
    </w:p>
    <w:p w14:paraId="580E62A7" w14:textId="77777777" w:rsidR="00274DE8" w:rsidRPr="001B265F" w:rsidRDefault="005E5C3A" w:rsidP="00D0595A">
      <w:pPr>
        <w:spacing w:after="0" w:line="240" w:lineRule="auto"/>
        <w:ind w:firstLine="709"/>
        <w:jc w:val="center"/>
        <w:rPr>
          <w:rFonts w:ascii="Times New Roman" w:hAnsi="Times New Roman" w:cs="Times New Roman"/>
          <w:sz w:val="16"/>
          <w:szCs w:val="16"/>
        </w:rPr>
      </w:pPr>
      <w:r w:rsidRPr="001B265F">
        <w:rPr>
          <w:rFonts w:ascii="Times New Roman" w:hAnsi="Times New Roman" w:cs="Times New Roman"/>
          <w:sz w:val="16"/>
          <w:szCs w:val="16"/>
        </w:rPr>
        <w:t xml:space="preserve">Sursa: MS/INSP/ (2021). Starea de sănătate a populației din România 2021, după </w:t>
      </w:r>
      <w:r w:rsidR="00387F79" w:rsidRPr="001B265F">
        <w:rPr>
          <w:rFonts w:ascii="Times New Roman" w:hAnsi="Times New Roman" w:cs="Times New Roman"/>
          <w:sz w:val="16"/>
          <w:szCs w:val="16"/>
        </w:rPr>
        <w:t>INS 2021</w:t>
      </w:r>
    </w:p>
    <w:p w14:paraId="3AEB8080" w14:textId="77777777" w:rsidR="0061156A" w:rsidRPr="001B265F" w:rsidRDefault="0061156A" w:rsidP="004410D2">
      <w:pPr>
        <w:spacing w:after="0" w:line="240" w:lineRule="auto"/>
        <w:ind w:firstLine="709"/>
        <w:jc w:val="both"/>
        <w:rPr>
          <w:rFonts w:ascii="Times New Roman" w:hAnsi="Times New Roman" w:cs="Times New Roman"/>
        </w:rPr>
      </w:pPr>
    </w:p>
    <w:p w14:paraId="77AD948D" w14:textId="77777777" w:rsidR="005E5C3A" w:rsidRPr="001B265F" w:rsidRDefault="005E5C3A" w:rsidP="005E5C3A">
      <w:pPr>
        <w:pStyle w:val="FootnoteText"/>
        <w:ind w:firstLine="708"/>
        <w:jc w:val="both"/>
        <w:rPr>
          <w:rFonts w:ascii="Times New Roman" w:hAnsi="Times New Roman" w:cs="Times New Roman"/>
          <w:sz w:val="22"/>
          <w:szCs w:val="22"/>
        </w:rPr>
      </w:pPr>
      <w:r w:rsidRPr="001B265F">
        <w:rPr>
          <w:rFonts w:ascii="Times New Roman" w:hAnsi="Times New Roman" w:cs="Times New Roman"/>
          <w:sz w:val="22"/>
          <w:szCs w:val="22"/>
        </w:rPr>
        <w:t>Conform R</w:t>
      </w:r>
      <w:r w:rsidRPr="001B265F">
        <w:rPr>
          <w:rFonts w:ascii="Times New Roman" w:hAnsi="Times New Roman" w:cs="Times New Roman"/>
          <w:i/>
          <w:sz w:val="22"/>
          <w:szCs w:val="22"/>
        </w:rPr>
        <w:t>aportului Național privind Starea de Sănătate a Populației României 2020</w:t>
      </w:r>
      <w:r w:rsidRPr="001B265F">
        <w:rPr>
          <w:rFonts w:ascii="Times New Roman" w:hAnsi="Times New Roman" w:cs="Times New Roman"/>
          <w:b/>
          <w:i/>
          <w:sz w:val="22"/>
          <w:szCs w:val="22"/>
        </w:rPr>
        <w:t xml:space="preserve">, </w:t>
      </w:r>
      <w:r w:rsidRPr="001B265F">
        <w:rPr>
          <w:rFonts w:ascii="Times New Roman" w:hAnsi="Times New Roman" w:cs="Times New Roman"/>
          <w:sz w:val="22"/>
          <w:szCs w:val="22"/>
        </w:rPr>
        <w:t>publicat de Ministerul Sănătății, Institutul Național de Sănătate Publică și Centrul Național de Statistică și Informatică în Sănătate Publică, în România, în anul 2019, din totalul populației rezidente în vârstă de15 ani şi peste care realizează activități fizice zilnice (remunerate/neremunerate, muncă în gospodăria proprie, îngrijirea familiei, învățătură, căutarea unui loc de muncă, îngrijirea vârstnicilor etc.), un sfert efectuează activități ce presupun efort fizic moderat, 5,7% efectuează o muncă solicitantă fizic, iar 6,8% nu desfăşoară nici o muncă ce presupune efort fizic sau nu au putut preciza tipul efortului fizic. Din populaţia rezidentă în  mediul rural, 8,2% desfăşoară muncă solicitantă fizic, cu 4,6 puncte procentuale mai mult faţă omologii lor din mediul urban.</w:t>
      </w:r>
      <w:r w:rsidRPr="001B265F">
        <w:rPr>
          <w:rStyle w:val="FootnoteReference"/>
          <w:rFonts w:ascii="Times New Roman" w:hAnsi="Times New Roman" w:cs="Times New Roman"/>
          <w:sz w:val="22"/>
          <w:szCs w:val="22"/>
        </w:rPr>
        <w:footnoteReference w:id="11"/>
      </w:r>
    </w:p>
    <w:p w14:paraId="5928CE32" w14:textId="77777777" w:rsidR="00385C84" w:rsidRPr="001B265F" w:rsidRDefault="004410D2" w:rsidP="004410D2">
      <w:pPr>
        <w:spacing w:after="0" w:line="240" w:lineRule="auto"/>
        <w:ind w:firstLine="709"/>
        <w:jc w:val="both"/>
        <w:rPr>
          <w:rFonts w:ascii="Times New Roman" w:hAnsi="Times New Roman" w:cs="Times New Roman"/>
        </w:rPr>
      </w:pPr>
      <w:r w:rsidRPr="001B265F">
        <w:rPr>
          <w:rFonts w:ascii="Times New Roman" w:hAnsi="Times New Roman" w:cs="Times New Roman"/>
        </w:rPr>
        <w:lastRenderedPageBreak/>
        <w:t>În rândul copiilor și adolescenților din România,</w:t>
      </w:r>
      <w:r w:rsidR="00CB45D9">
        <w:rPr>
          <w:rFonts w:ascii="Times New Roman" w:hAnsi="Times New Roman" w:cs="Times New Roman"/>
        </w:rPr>
        <w:t xml:space="preserve"> </w:t>
      </w:r>
      <w:r w:rsidRPr="001B265F">
        <w:rPr>
          <w:rFonts w:ascii="Times New Roman" w:hAnsi="Times New Roman" w:cs="Times New Roman"/>
        </w:rPr>
        <w:t>nivelul de activitate fizică a fost eva</w:t>
      </w:r>
      <w:r w:rsidR="00D40D06" w:rsidRPr="001B265F">
        <w:rPr>
          <w:rFonts w:ascii="Times New Roman" w:hAnsi="Times New Roman" w:cs="Times New Roman"/>
        </w:rPr>
        <w:t xml:space="preserve">luat </w:t>
      </w:r>
      <w:r w:rsidRPr="001B265F">
        <w:rPr>
          <w:rFonts w:ascii="Times New Roman" w:hAnsi="Times New Roman" w:cs="Times New Roman"/>
        </w:rPr>
        <w:t xml:space="preserve">în perioada 2017-2018 în cadrul studiului </w:t>
      </w:r>
      <w:r w:rsidRPr="001B265F">
        <w:rPr>
          <w:rFonts w:ascii="Times New Roman" w:hAnsi="Times New Roman" w:cs="Times New Roman"/>
          <w:i/>
        </w:rPr>
        <w:t>Sănătate și stare de bine la adolescenții din România HBSC 2018</w:t>
      </w:r>
      <w:r w:rsidR="003A0608" w:rsidRPr="001B265F">
        <w:rPr>
          <w:rFonts w:ascii="Times New Roman" w:hAnsi="Times New Roman" w:cs="Times New Roman"/>
          <w:i/>
        </w:rPr>
        <w:t>.</w:t>
      </w:r>
      <w:r w:rsidR="00CB45D9">
        <w:rPr>
          <w:rFonts w:ascii="Times New Roman" w:hAnsi="Times New Roman" w:cs="Times New Roman"/>
          <w:i/>
        </w:rPr>
        <w:t xml:space="preserve"> </w:t>
      </w:r>
      <w:r w:rsidR="00385C84" w:rsidRPr="001B265F">
        <w:rPr>
          <w:rFonts w:ascii="Times New Roman" w:hAnsi="Times New Roman" w:cs="Times New Roman"/>
        </w:rPr>
        <w:t>Copii și adolescenții în vârstă de 5-14 de ani dedică acestor activități, în medie, 3,4 zile săptămânal (3,1 zile în mediul urban și 3,6 zile în mediul rural).</w:t>
      </w:r>
      <w:r w:rsidR="007541F4" w:rsidRPr="001B265F">
        <w:rPr>
          <w:rStyle w:val="FootnoteReference"/>
          <w:rFonts w:ascii="Times New Roman" w:hAnsi="Times New Roman" w:cs="Times New Roman"/>
        </w:rPr>
        <w:footnoteReference w:id="12"/>
      </w:r>
    </w:p>
    <w:p w14:paraId="0D7B4070" w14:textId="77777777" w:rsidR="00B933E5" w:rsidRPr="001B265F" w:rsidRDefault="00044B03" w:rsidP="00F32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vertAlign w:val="superscript"/>
          <w:lang w:eastAsia="ro-RO"/>
        </w:rPr>
      </w:pPr>
      <w:r>
        <w:rPr>
          <w:rFonts w:ascii="Times New Roman" w:hAnsi="Times New Roman" w:cs="Times New Roman"/>
        </w:rPr>
        <w:tab/>
      </w:r>
      <w:r w:rsidR="00B933E5" w:rsidRPr="001B265F">
        <w:rPr>
          <w:rFonts w:ascii="Times New Roman" w:hAnsi="Times New Roman" w:cs="Times New Roman"/>
        </w:rPr>
        <w:t xml:space="preserve">Activitatea fizică este o sursă demonstrată științific de </w:t>
      </w:r>
      <w:r w:rsidR="00B933E5" w:rsidRPr="001B265F">
        <w:rPr>
          <w:rFonts w:ascii="Times New Roman" w:hAnsi="Times New Roman" w:cs="Times New Roman"/>
          <w:b/>
        </w:rPr>
        <w:t xml:space="preserve">beneficii </w:t>
      </w:r>
      <w:r w:rsidR="00B933E5" w:rsidRPr="001B265F">
        <w:rPr>
          <w:rFonts w:ascii="Times New Roman" w:eastAsia="Times New Roman" w:hAnsi="Times New Roman" w:cs="Times New Roman"/>
          <w:b/>
          <w:lang w:eastAsia="ro-RO"/>
        </w:rPr>
        <w:t>pentru sănătate</w:t>
      </w:r>
      <w:r w:rsidR="00B933E5" w:rsidRPr="001B265F">
        <w:rPr>
          <w:rFonts w:ascii="Times New Roman" w:eastAsia="Times New Roman" w:hAnsi="Times New Roman" w:cs="Times New Roman"/>
          <w:lang w:eastAsia="ro-RO"/>
        </w:rPr>
        <w:t>, de la sănătatea sistemului cardiovascular la ce</w:t>
      </w:r>
      <w:r w:rsidR="00CB45D9">
        <w:rPr>
          <w:rFonts w:ascii="Times New Roman" w:eastAsia="Times New Roman" w:hAnsi="Times New Roman" w:cs="Times New Roman"/>
          <w:lang w:eastAsia="ro-RO"/>
        </w:rPr>
        <w:t xml:space="preserve">a </w:t>
      </w:r>
      <w:r w:rsidR="00B933E5" w:rsidRPr="001B265F">
        <w:rPr>
          <w:rFonts w:ascii="Times New Roman" w:eastAsia="Times New Roman" w:hAnsi="Times New Roman" w:cs="Times New Roman"/>
          <w:lang w:eastAsia="ro-RO"/>
        </w:rPr>
        <w:t>a sistemului nervos.</w:t>
      </w:r>
      <w:r w:rsidR="00166355" w:rsidRPr="001B265F">
        <w:rPr>
          <w:rFonts w:ascii="Times New Roman" w:eastAsia="Times New Roman" w:hAnsi="Times New Roman" w:cs="Times New Roman"/>
          <w:vertAlign w:val="superscript"/>
          <w:lang w:eastAsia="ro-RO"/>
        </w:rPr>
        <w:t>12</w:t>
      </w:r>
    </w:p>
    <w:p w14:paraId="4C63CE38" w14:textId="77777777" w:rsidR="00B933E5" w:rsidRPr="001B265F" w:rsidRDefault="00B933E5" w:rsidP="00F3213E">
      <w:pPr>
        <w:shd w:val="clear" w:color="auto" w:fill="FFFFFF"/>
        <w:spacing w:after="0" w:line="240" w:lineRule="auto"/>
        <w:ind w:firstLine="708"/>
        <w:jc w:val="both"/>
        <w:rPr>
          <w:rFonts w:ascii="Times New Roman" w:eastAsia="Times New Roman" w:hAnsi="Times New Roman" w:cs="Times New Roman"/>
          <w:lang w:eastAsia="ro-RO"/>
        </w:rPr>
      </w:pPr>
      <w:r w:rsidRPr="001B265F">
        <w:rPr>
          <w:rFonts w:ascii="Times New Roman" w:eastAsia="Times New Roman" w:hAnsi="Times New Roman" w:cs="Times New Roman"/>
          <w:b/>
          <w:lang w:eastAsia="ro-RO"/>
        </w:rPr>
        <w:t>Beneficii</w:t>
      </w:r>
      <w:r w:rsidR="003862A5">
        <w:rPr>
          <w:rFonts w:ascii="Times New Roman" w:eastAsia="Times New Roman" w:hAnsi="Times New Roman" w:cs="Times New Roman"/>
          <w:b/>
          <w:lang w:eastAsia="ro-RO"/>
        </w:rPr>
        <w:t xml:space="preserve"> </w:t>
      </w:r>
      <w:r w:rsidRPr="001B265F">
        <w:rPr>
          <w:rFonts w:ascii="Times New Roman" w:eastAsia="Times New Roman" w:hAnsi="Times New Roman" w:cs="Times New Roman"/>
          <w:lang w:eastAsia="ro-RO"/>
        </w:rPr>
        <w:t>ale activității fizice regulate:</w:t>
      </w:r>
    </w:p>
    <w:p w14:paraId="2BEB29C3" w14:textId="77777777" w:rsidR="00B933E5" w:rsidRPr="001B265F" w:rsidRDefault="00B933E5" w:rsidP="00F3213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îmbunătățirea performanțelor musculare și cardiorespiratorii;</w:t>
      </w:r>
    </w:p>
    <w:p w14:paraId="77ADFB7F" w14:textId="77777777" w:rsidR="00B933E5" w:rsidRPr="001B265F" w:rsidRDefault="00B933E5" w:rsidP="0000053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îmbunătățirea sănătății oaselor;</w:t>
      </w:r>
    </w:p>
    <w:p w14:paraId="68963949" w14:textId="77777777" w:rsidR="00B933E5" w:rsidRPr="001B265F" w:rsidRDefault="00B933E5" w:rsidP="0000053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reducerea riscului de hipertensiune arterială, boli coronariene, accident vascular cerebral; diabet zaharat, diferite tipuri de cancer (inclusiv cancer de sân și cancer de colon) și depresie;</w:t>
      </w:r>
    </w:p>
    <w:p w14:paraId="662092FD" w14:textId="77777777" w:rsidR="00B933E5" w:rsidRPr="001B265F" w:rsidRDefault="00B933E5" w:rsidP="0000053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lang w:eastAsia="ro-RO"/>
        </w:rPr>
      </w:pPr>
      <w:r w:rsidRPr="001B265F">
        <w:rPr>
          <w:rFonts w:ascii="Times New Roman" w:eastAsia="Times New Roman" w:hAnsi="Times New Roman" w:cs="Times New Roman"/>
          <w:lang w:eastAsia="ro-RO"/>
        </w:rPr>
        <w:t xml:space="preserve">reducerea riscului de căderi, fracturi de șold sau coloană vertebrală; </w:t>
      </w:r>
    </w:p>
    <w:p w14:paraId="0AB3DC37" w14:textId="77777777" w:rsidR="005D6E88" w:rsidRPr="001B265F" w:rsidRDefault="00B933E5" w:rsidP="0000053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rPr>
      </w:pPr>
      <w:r w:rsidRPr="001B265F">
        <w:rPr>
          <w:rFonts w:ascii="Times New Roman" w:eastAsia="Times New Roman" w:hAnsi="Times New Roman" w:cs="Times New Roman"/>
          <w:lang w:eastAsia="ro-RO"/>
        </w:rPr>
        <w:t>menținerea unei greutăți corporale corespunzătoare</w:t>
      </w:r>
      <w:r w:rsidR="00FA0A2F" w:rsidRPr="001B265F">
        <w:rPr>
          <w:rFonts w:ascii="Times New Roman" w:hAnsi="Times New Roman" w:cs="Times New Roman"/>
        </w:rPr>
        <w:t>.</w:t>
      </w:r>
      <w:r w:rsidR="00FA0A2F" w:rsidRPr="001B265F">
        <w:rPr>
          <w:rStyle w:val="FootnoteReference"/>
          <w:rFonts w:ascii="Times New Roman" w:hAnsi="Times New Roman" w:cs="Times New Roman"/>
        </w:rPr>
        <w:footnoteReference w:id="13"/>
      </w:r>
    </w:p>
    <w:p w14:paraId="3113D777" w14:textId="77777777" w:rsidR="005C6FBB" w:rsidRPr="001B265F" w:rsidRDefault="005D6E88" w:rsidP="00000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rPr>
      </w:pPr>
      <w:r w:rsidRPr="001B265F">
        <w:rPr>
          <w:rFonts w:ascii="Times New Roman" w:hAnsi="Times New Roman" w:cs="Times New Roman"/>
        </w:rPr>
        <w:tab/>
      </w:r>
      <w:r w:rsidR="005C6FBB" w:rsidRPr="001B265F">
        <w:rPr>
          <w:rFonts w:ascii="Times New Roman" w:hAnsi="Times New Roman" w:cs="Times New Roman"/>
        </w:rPr>
        <w:t xml:space="preserve">Ca răspuns </w:t>
      </w:r>
      <w:r w:rsidR="00CB45D9">
        <w:rPr>
          <w:rFonts w:ascii="Times New Roman" w:hAnsi="Times New Roman" w:cs="Times New Roman"/>
        </w:rPr>
        <w:t>față de t</w:t>
      </w:r>
      <w:r w:rsidR="005C6FBB" w:rsidRPr="001B265F">
        <w:rPr>
          <w:rFonts w:ascii="Times New Roman" w:hAnsi="Times New Roman" w:cs="Times New Roman"/>
        </w:rPr>
        <w:t xml:space="preserve">rendul ascendent al inactivității fizice și sedentarismului la nivelul populației generale și </w:t>
      </w:r>
      <w:r w:rsidR="00CB45D9">
        <w:rPr>
          <w:rFonts w:ascii="Times New Roman" w:hAnsi="Times New Roman" w:cs="Times New Roman"/>
        </w:rPr>
        <w:t xml:space="preserve">față de </w:t>
      </w:r>
      <w:r w:rsidR="005C6FBB" w:rsidRPr="001B265F">
        <w:rPr>
          <w:rFonts w:ascii="Times New Roman" w:hAnsi="Times New Roman" w:cs="Times New Roman"/>
        </w:rPr>
        <w:t>impactului acestora asupra morbidității și mortalității generale, OMS</w:t>
      </w:r>
      <w:r w:rsidR="00CB45D9">
        <w:rPr>
          <w:rFonts w:ascii="Times New Roman" w:hAnsi="Times New Roman" w:cs="Times New Roman"/>
        </w:rPr>
        <w:t xml:space="preserve"> </w:t>
      </w:r>
      <w:r w:rsidR="005C6FBB" w:rsidRPr="001B265F">
        <w:rPr>
          <w:rFonts w:ascii="Times New Roman" w:hAnsi="Times New Roman" w:cs="Times New Roman"/>
        </w:rPr>
        <w:t xml:space="preserve">și alte </w:t>
      </w:r>
      <w:r w:rsidR="003862A5">
        <w:rPr>
          <w:rFonts w:ascii="Times New Roman" w:hAnsi="Times New Roman" w:cs="Times New Roman"/>
        </w:rPr>
        <w:t>foruri decizionale i</w:t>
      </w:r>
      <w:r w:rsidR="005C6FBB" w:rsidRPr="001B265F">
        <w:rPr>
          <w:rFonts w:ascii="Times New Roman" w:hAnsi="Times New Roman" w:cs="Times New Roman"/>
        </w:rPr>
        <w:t xml:space="preserve">nternaționale </w:t>
      </w:r>
      <w:r w:rsidR="003862A5">
        <w:rPr>
          <w:rFonts w:ascii="Times New Roman" w:hAnsi="Times New Roman" w:cs="Times New Roman"/>
        </w:rPr>
        <w:t xml:space="preserve">din domeniu </w:t>
      </w:r>
      <w:r w:rsidR="005C6FBB" w:rsidRPr="001B265F">
        <w:rPr>
          <w:rFonts w:ascii="Times New Roman" w:hAnsi="Times New Roman" w:cs="Times New Roman"/>
        </w:rPr>
        <w:t xml:space="preserve">au prioritizat strategiile de promovare a activității fizice în agendele de dezvoltare durabilă paneuropeană. </w:t>
      </w:r>
    </w:p>
    <w:p w14:paraId="613DAD85" w14:textId="77777777" w:rsidR="00E03393" w:rsidRPr="005D6E88" w:rsidRDefault="005D6E88" w:rsidP="00E03393">
      <w:pPr>
        <w:pStyle w:val="FootnoteText"/>
        <w:ind w:firstLine="708"/>
        <w:jc w:val="both"/>
        <w:rPr>
          <w:rFonts w:ascii="Times New Roman" w:hAnsi="Times New Roman" w:cs="Times New Roman"/>
          <w:color w:val="0070C0"/>
          <w:sz w:val="16"/>
          <w:szCs w:val="16"/>
        </w:rPr>
      </w:pPr>
      <w:r w:rsidRPr="001B265F">
        <w:rPr>
          <w:rFonts w:ascii="Times New Roman" w:eastAsia="Times New Roman" w:hAnsi="Times New Roman" w:cs="Times New Roman"/>
          <w:sz w:val="22"/>
          <w:szCs w:val="22"/>
          <w:lang w:eastAsia="ro-RO"/>
        </w:rPr>
        <w:t>În anul 2016, a fost elaborată</w:t>
      </w:r>
      <w:r w:rsidR="00CB45D9">
        <w:rPr>
          <w:rFonts w:ascii="Times New Roman" w:eastAsia="Times New Roman" w:hAnsi="Times New Roman" w:cs="Times New Roman"/>
          <w:sz w:val="22"/>
          <w:szCs w:val="22"/>
          <w:lang w:eastAsia="ro-RO"/>
        </w:rPr>
        <w:t xml:space="preserve"> </w:t>
      </w:r>
      <w:r w:rsidR="00E03393" w:rsidRPr="003862A5">
        <w:rPr>
          <w:rFonts w:ascii="Times New Roman" w:eastAsia="Times New Roman" w:hAnsi="Times New Roman" w:cs="Times New Roman"/>
          <w:i/>
          <w:sz w:val="22"/>
          <w:szCs w:val="22"/>
          <w:lang w:eastAsia="ro-RO"/>
        </w:rPr>
        <w:t>Strategia privind activitatea fizică pentru regiunea europeană 2016–2025</w:t>
      </w:r>
      <w:r w:rsidRPr="001B265F">
        <w:rPr>
          <w:rFonts w:ascii="Times New Roman" w:eastAsia="Times New Roman" w:hAnsi="Times New Roman" w:cs="Times New Roman"/>
          <w:sz w:val="22"/>
          <w:szCs w:val="22"/>
          <w:lang w:eastAsia="ro-RO"/>
        </w:rPr>
        <w:t xml:space="preserve">, care </w:t>
      </w:r>
      <w:r w:rsidR="00E03393" w:rsidRPr="001B265F">
        <w:rPr>
          <w:rFonts w:ascii="Times New Roman" w:eastAsia="Times New Roman" w:hAnsi="Times New Roman" w:cs="Times New Roman"/>
          <w:sz w:val="22"/>
          <w:szCs w:val="22"/>
          <w:lang w:eastAsia="ro-RO"/>
        </w:rPr>
        <w:t xml:space="preserve">se concentrează pe activitatea fizică ca factor esențial pentru sănătateași bunăstare, acordând o atenție specială reducerii poverii </w:t>
      </w:r>
      <w:r w:rsidR="00E03393" w:rsidRPr="005D6E88">
        <w:rPr>
          <w:rFonts w:ascii="Times New Roman" w:eastAsia="Times New Roman" w:hAnsi="Times New Roman" w:cs="Times New Roman"/>
          <w:sz w:val="22"/>
          <w:szCs w:val="22"/>
          <w:lang w:eastAsia="ro-RO"/>
        </w:rPr>
        <w:t>datorate bolilor netransmisibile asociate cu nivelul insuficient de activitate și comportament</w:t>
      </w:r>
      <w:r w:rsidR="00CB45D9">
        <w:rPr>
          <w:rFonts w:ascii="Times New Roman" w:eastAsia="Times New Roman" w:hAnsi="Times New Roman" w:cs="Times New Roman"/>
          <w:sz w:val="22"/>
          <w:szCs w:val="22"/>
          <w:lang w:eastAsia="ro-RO"/>
        </w:rPr>
        <w:t>ul</w:t>
      </w:r>
      <w:r w:rsidR="00E03393" w:rsidRPr="005D6E88">
        <w:rPr>
          <w:rFonts w:ascii="Times New Roman" w:eastAsia="Times New Roman" w:hAnsi="Times New Roman" w:cs="Times New Roman"/>
          <w:sz w:val="22"/>
          <w:szCs w:val="22"/>
          <w:lang w:eastAsia="ro-RO"/>
        </w:rPr>
        <w:t xml:space="preserve"> sedentar. Strategia abordează toate formele de activitate fizică care pot fi efectuate de-a lungul vieții.</w:t>
      </w:r>
      <w:r w:rsidR="00CB45D9">
        <w:rPr>
          <w:rFonts w:ascii="Times New Roman" w:eastAsia="Times New Roman" w:hAnsi="Times New Roman" w:cs="Times New Roman"/>
          <w:sz w:val="22"/>
          <w:szCs w:val="22"/>
          <w:lang w:eastAsia="ro-RO"/>
        </w:rPr>
        <w:t xml:space="preserve"> </w:t>
      </w:r>
      <w:r w:rsidR="00E03393" w:rsidRPr="005D6E88">
        <w:rPr>
          <w:rFonts w:ascii="Times New Roman" w:eastAsia="Times New Roman" w:hAnsi="Times New Roman" w:cs="Times New Roman"/>
          <w:sz w:val="22"/>
          <w:szCs w:val="22"/>
          <w:lang w:eastAsia="ro-RO"/>
        </w:rPr>
        <w:t>Pe lângă multiplele beneficii pentru sănătate ale activității fizice, comunitățile active fizic pot genera beneficii suplimentare, de exemplu un nivel mai redus de utilizare a combustibililor fosili convenționali</w:t>
      </w:r>
      <w:r w:rsidR="00CB45D9">
        <w:rPr>
          <w:rFonts w:ascii="Times New Roman" w:eastAsia="Times New Roman" w:hAnsi="Times New Roman" w:cs="Times New Roman"/>
          <w:sz w:val="22"/>
          <w:szCs w:val="22"/>
          <w:lang w:eastAsia="ro-RO"/>
        </w:rPr>
        <w:t>,</w:t>
      </w:r>
      <w:r w:rsidR="00E03393" w:rsidRPr="005D6E88">
        <w:rPr>
          <w:rFonts w:ascii="Times New Roman" w:eastAsia="Times New Roman" w:hAnsi="Times New Roman" w:cs="Times New Roman"/>
          <w:sz w:val="22"/>
          <w:szCs w:val="22"/>
          <w:lang w:eastAsia="ro-RO"/>
        </w:rPr>
        <w:t xml:space="preserve"> având ca rezultat un aer mai curat, reducerea supraaglomerării traficului și creșterea siguranței în trafic. Aceste beneficii indirecte </w:t>
      </w:r>
      <w:r w:rsidR="00166355" w:rsidRPr="005D6E88">
        <w:rPr>
          <w:rFonts w:ascii="Times New Roman" w:eastAsia="Times New Roman" w:hAnsi="Times New Roman" w:cs="Times New Roman"/>
          <w:sz w:val="22"/>
          <w:szCs w:val="22"/>
          <w:lang w:eastAsia="ro-RO"/>
        </w:rPr>
        <w:t>coincid cu obiectivele agendelor</w:t>
      </w:r>
      <w:r w:rsidR="00E03393" w:rsidRPr="005D6E88">
        <w:rPr>
          <w:rFonts w:ascii="Times New Roman" w:eastAsia="Times New Roman" w:hAnsi="Times New Roman" w:cs="Times New Roman"/>
          <w:sz w:val="22"/>
          <w:szCs w:val="22"/>
          <w:lang w:eastAsia="ro-RO"/>
        </w:rPr>
        <w:t xml:space="preserve"> politice în domeniul dezvoltării durabile 2030.</w:t>
      </w:r>
      <w:r w:rsidR="00E73ECE" w:rsidRPr="005D6E88">
        <w:rPr>
          <w:rStyle w:val="FootnoteReference"/>
          <w:rFonts w:ascii="Times New Roman" w:eastAsia="Times New Roman" w:hAnsi="Times New Roman" w:cs="Times New Roman"/>
          <w:sz w:val="22"/>
          <w:szCs w:val="22"/>
          <w:lang w:eastAsia="ro-RO"/>
        </w:rPr>
        <w:footnoteReference w:id="14"/>
      </w:r>
    </w:p>
    <w:p w14:paraId="1636B77D" w14:textId="77777777" w:rsidR="007A3D36" w:rsidRPr="00E17268" w:rsidRDefault="00E03393" w:rsidP="00BA1E85">
      <w:pPr>
        <w:pStyle w:val="HTMLPreformatted"/>
        <w:jc w:val="both"/>
        <w:rPr>
          <w:rFonts w:ascii="Times New Roman" w:hAnsi="Times New Roman" w:cs="Times New Roman"/>
          <w:color w:val="202124"/>
          <w:sz w:val="22"/>
          <w:szCs w:val="22"/>
        </w:rPr>
      </w:pPr>
      <w:r w:rsidRPr="005D6E88">
        <w:rPr>
          <w:rFonts w:ascii="Times New Roman" w:hAnsi="Times New Roman" w:cs="Times New Roman"/>
          <w:color w:val="FF0000"/>
        </w:rPr>
        <w:tab/>
      </w:r>
      <w:r w:rsidRPr="005D6E88">
        <w:rPr>
          <w:rFonts w:ascii="Times New Roman" w:hAnsi="Times New Roman" w:cs="Times New Roman"/>
          <w:sz w:val="22"/>
          <w:szCs w:val="22"/>
        </w:rPr>
        <w:t xml:space="preserve">În anul 2018, OMS a adoptat </w:t>
      </w:r>
      <w:r w:rsidRPr="003862A5">
        <w:rPr>
          <w:rFonts w:ascii="Times New Roman" w:hAnsi="Times New Roman" w:cs="Times New Roman"/>
          <w:i/>
          <w:sz w:val="22"/>
          <w:szCs w:val="22"/>
        </w:rPr>
        <w:t>Planul global de acțiune privind activitatea fizică 2018-2030</w:t>
      </w:r>
      <w:r w:rsidRPr="005D6E88">
        <w:rPr>
          <w:rFonts w:ascii="Times New Roman" w:hAnsi="Times New Roman" w:cs="Times New Roman"/>
          <w:i/>
          <w:sz w:val="22"/>
          <w:szCs w:val="22"/>
        </w:rPr>
        <w:t xml:space="preserve">, </w:t>
      </w:r>
      <w:r w:rsidRPr="005D6E88">
        <w:rPr>
          <w:rFonts w:ascii="Times New Roman" w:hAnsi="Times New Roman" w:cs="Times New Roman"/>
          <w:sz w:val="22"/>
          <w:szCs w:val="22"/>
        </w:rPr>
        <w:t xml:space="preserve">al cărui </w:t>
      </w:r>
      <w:r w:rsidRPr="00E17268">
        <w:rPr>
          <w:rFonts w:ascii="Times New Roman" w:hAnsi="Times New Roman" w:cs="Times New Roman"/>
          <w:sz w:val="22"/>
          <w:szCs w:val="22"/>
        </w:rPr>
        <w:t>obiectiv general este  reducerea cu 15% a prevalenței globale</w:t>
      </w:r>
      <w:r w:rsidR="00281CD0" w:rsidRPr="00E17268">
        <w:rPr>
          <w:rFonts w:ascii="Times New Roman" w:hAnsi="Times New Roman" w:cs="Times New Roman"/>
          <w:sz w:val="22"/>
          <w:szCs w:val="22"/>
        </w:rPr>
        <w:t xml:space="preserve"> a </w:t>
      </w:r>
      <w:r w:rsidRPr="00E17268">
        <w:rPr>
          <w:rFonts w:ascii="Times New Roman" w:hAnsi="Times New Roman" w:cs="Times New Roman"/>
          <w:sz w:val="22"/>
          <w:szCs w:val="22"/>
        </w:rPr>
        <w:t>inactivității fizice în rândul adulților și adolescenților până în anul 2030</w:t>
      </w:r>
      <w:r w:rsidR="001A6389">
        <w:rPr>
          <w:rFonts w:ascii="Times New Roman" w:hAnsi="Times New Roman" w:cs="Times New Roman"/>
          <w:sz w:val="22"/>
          <w:szCs w:val="22"/>
        </w:rPr>
        <w:t>.</w:t>
      </w:r>
      <w:r w:rsidR="00424B9C">
        <w:rPr>
          <w:rFonts w:ascii="Times New Roman" w:hAnsi="Times New Roman" w:cs="Times New Roman"/>
          <w:sz w:val="22"/>
          <w:szCs w:val="22"/>
        </w:rPr>
        <w:t xml:space="preserve"> </w:t>
      </w:r>
      <w:r w:rsidR="001A6389" w:rsidRPr="00E17268">
        <w:rPr>
          <w:rFonts w:ascii="Times New Roman" w:hAnsi="Times New Roman" w:cs="Times New Roman"/>
          <w:color w:val="202124"/>
          <w:sz w:val="22"/>
          <w:szCs w:val="22"/>
        </w:rPr>
        <w:t>Implementarea plan</w:t>
      </w:r>
      <w:r w:rsidR="00424B9C">
        <w:rPr>
          <w:rFonts w:ascii="Times New Roman" w:hAnsi="Times New Roman" w:cs="Times New Roman"/>
          <w:color w:val="202124"/>
          <w:sz w:val="22"/>
          <w:szCs w:val="22"/>
        </w:rPr>
        <w:t>ului</w:t>
      </w:r>
      <w:r w:rsidR="001A6389" w:rsidRPr="00E17268">
        <w:rPr>
          <w:rFonts w:ascii="Times New Roman" w:hAnsi="Times New Roman" w:cs="Times New Roman"/>
          <w:color w:val="202124"/>
          <w:sz w:val="22"/>
          <w:szCs w:val="22"/>
        </w:rPr>
        <w:t xml:space="preserve"> </w:t>
      </w:r>
      <w:r w:rsidR="00424B9C">
        <w:rPr>
          <w:rFonts w:ascii="Times New Roman" w:hAnsi="Times New Roman" w:cs="Times New Roman"/>
          <w:color w:val="202124"/>
          <w:sz w:val="22"/>
          <w:szCs w:val="22"/>
        </w:rPr>
        <w:t xml:space="preserve">este focusată pe </w:t>
      </w:r>
      <w:r w:rsidR="001A6389" w:rsidRPr="00E17268">
        <w:rPr>
          <w:rFonts w:ascii="Times New Roman" w:hAnsi="Times New Roman" w:cs="Times New Roman"/>
          <w:color w:val="202124"/>
          <w:sz w:val="22"/>
          <w:szCs w:val="22"/>
        </w:rPr>
        <w:t xml:space="preserve"> nevoile </w:t>
      </w:r>
      <w:r w:rsidR="00424B9C">
        <w:rPr>
          <w:rFonts w:ascii="Times New Roman" w:hAnsi="Times New Roman" w:cs="Times New Roman"/>
          <w:color w:val="202124"/>
          <w:sz w:val="22"/>
          <w:szCs w:val="22"/>
        </w:rPr>
        <w:t xml:space="preserve">diferite </w:t>
      </w:r>
      <w:r w:rsidR="00424B9C" w:rsidRPr="00E17268">
        <w:rPr>
          <w:rFonts w:ascii="Times New Roman" w:hAnsi="Times New Roman" w:cs="Times New Roman"/>
          <w:color w:val="202124"/>
          <w:sz w:val="22"/>
          <w:szCs w:val="22"/>
        </w:rPr>
        <w:t xml:space="preserve">de activitate </w:t>
      </w:r>
      <w:r w:rsidR="001A6389" w:rsidRPr="00E17268">
        <w:rPr>
          <w:rFonts w:ascii="Times New Roman" w:hAnsi="Times New Roman" w:cs="Times New Roman"/>
          <w:color w:val="202124"/>
          <w:sz w:val="22"/>
          <w:szCs w:val="22"/>
        </w:rPr>
        <w:t>în diferite etape vieții</w:t>
      </w:r>
      <w:r w:rsidR="00424B9C">
        <w:rPr>
          <w:rFonts w:ascii="Times New Roman" w:hAnsi="Times New Roman" w:cs="Times New Roman"/>
          <w:color w:val="202124"/>
          <w:sz w:val="22"/>
          <w:szCs w:val="22"/>
        </w:rPr>
        <w:t>.</w:t>
      </w:r>
      <w:r w:rsidR="00281CD0" w:rsidRPr="00E17268">
        <w:rPr>
          <w:rStyle w:val="FootnoteReference"/>
          <w:rFonts w:ascii="Times New Roman" w:hAnsi="Times New Roman" w:cs="Times New Roman"/>
          <w:sz w:val="22"/>
          <w:szCs w:val="22"/>
        </w:rPr>
        <w:footnoteReference w:id="15"/>
      </w:r>
    </w:p>
    <w:p w14:paraId="4C29E6AA" w14:textId="77777777" w:rsidR="00E17268" w:rsidRPr="00EA1CAF" w:rsidRDefault="00E17268" w:rsidP="00BA1E85">
      <w:pPr>
        <w:pStyle w:val="HTMLPreformatted"/>
        <w:jc w:val="both"/>
        <w:rPr>
          <w:rFonts w:ascii="Times New Roman" w:hAnsi="Times New Roman" w:cs="Times New Roman"/>
          <w:sz w:val="22"/>
          <w:szCs w:val="22"/>
        </w:rPr>
      </w:pPr>
      <w:r w:rsidRPr="00E17268">
        <w:rPr>
          <w:rFonts w:ascii="Times New Roman" w:hAnsi="Times New Roman" w:cs="Times New Roman"/>
          <w:color w:val="202124"/>
          <w:sz w:val="22"/>
          <w:szCs w:val="22"/>
        </w:rPr>
        <w:tab/>
        <w:t xml:space="preserve">În anul 2020, OMS lansează </w:t>
      </w:r>
      <w:r w:rsidRPr="003862A5">
        <w:rPr>
          <w:rFonts w:ascii="Times New Roman" w:hAnsi="Times New Roman" w:cs="Times New Roman"/>
          <w:i/>
          <w:color w:val="202124"/>
          <w:sz w:val="22"/>
          <w:szCs w:val="22"/>
        </w:rPr>
        <w:t>Ghidul privind activitatea fizică și comportamentul sedentar</w:t>
      </w:r>
      <w:r w:rsidRPr="00E17268">
        <w:rPr>
          <w:rFonts w:ascii="Times New Roman" w:hAnsi="Times New Roman" w:cs="Times New Roman"/>
          <w:color w:val="202124"/>
          <w:sz w:val="22"/>
          <w:szCs w:val="22"/>
        </w:rPr>
        <w:t xml:space="preserve">, care </w:t>
      </w:r>
      <w:r w:rsidRPr="00BA1E85">
        <w:rPr>
          <w:rFonts w:ascii="Times New Roman" w:hAnsi="Times New Roman" w:cs="Times New Roman"/>
          <w:color w:val="202124"/>
          <w:sz w:val="22"/>
          <w:szCs w:val="22"/>
        </w:rPr>
        <w:t xml:space="preserve">definește </w:t>
      </w:r>
      <w:r w:rsidRPr="00EA1CAF">
        <w:rPr>
          <w:rFonts w:ascii="Times New Roman" w:hAnsi="Times New Roman" w:cs="Times New Roman"/>
          <w:sz w:val="22"/>
          <w:szCs w:val="22"/>
        </w:rPr>
        <w:t>nivelele minime de activitate fizică recomandate pentru diferitele categorii de populație: copii și adolescenți</w:t>
      </w:r>
      <w:r w:rsidR="00424B9C" w:rsidRPr="00EA1CAF">
        <w:rPr>
          <w:rFonts w:ascii="Times New Roman" w:hAnsi="Times New Roman" w:cs="Times New Roman"/>
          <w:sz w:val="22"/>
          <w:szCs w:val="22"/>
        </w:rPr>
        <w:t xml:space="preserve">, </w:t>
      </w:r>
      <w:r w:rsidRPr="00EA1CAF">
        <w:rPr>
          <w:rFonts w:ascii="Times New Roman" w:hAnsi="Times New Roman" w:cs="Times New Roman"/>
          <w:sz w:val="22"/>
          <w:szCs w:val="22"/>
        </w:rPr>
        <w:t>adulți</w:t>
      </w:r>
      <w:r w:rsidR="00424B9C" w:rsidRPr="00EA1CAF">
        <w:rPr>
          <w:rFonts w:ascii="Times New Roman" w:hAnsi="Times New Roman" w:cs="Times New Roman"/>
          <w:sz w:val="22"/>
          <w:szCs w:val="22"/>
        </w:rPr>
        <w:t xml:space="preserve">, </w:t>
      </w:r>
      <w:r w:rsidRPr="00EA1CAF">
        <w:rPr>
          <w:rFonts w:ascii="Times New Roman" w:hAnsi="Times New Roman" w:cs="Times New Roman"/>
          <w:sz w:val="22"/>
          <w:szCs w:val="22"/>
        </w:rPr>
        <w:t xml:space="preserve">gravide și lăuze, adulți și vârstnici cu boli cronice </w:t>
      </w:r>
      <w:r w:rsidR="00424B9C" w:rsidRPr="00EA1CAF">
        <w:rPr>
          <w:rFonts w:ascii="Times New Roman" w:hAnsi="Times New Roman" w:cs="Times New Roman"/>
          <w:sz w:val="22"/>
          <w:szCs w:val="22"/>
        </w:rPr>
        <w:t xml:space="preserve">, </w:t>
      </w:r>
      <w:r w:rsidRPr="00EA1CAF">
        <w:rPr>
          <w:rFonts w:ascii="Times New Roman" w:hAnsi="Times New Roman" w:cs="Times New Roman"/>
          <w:sz w:val="22"/>
          <w:szCs w:val="22"/>
        </w:rPr>
        <w:t>copii, adolescenți și adulți cu di</w:t>
      </w:r>
      <w:r w:rsidR="00424B9C" w:rsidRPr="00EA1CAF">
        <w:rPr>
          <w:rFonts w:ascii="Times New Roman" w:hAnsi="Times New Roman" w:cs="Times New Roman"/>
          <w:sz w:val="22"/>
          <w:szCs w:val="22"/>
        </w:rPr>
        <w:t>zabilități.</w:t>
      </w:r>
      <w:r w:rsidR="001A6389" w:rsidRPr="00EA1CAF">
        <w:rPr>
          <w:rStyle w:val="FootnoteReference"/>
          <w:rFonts w:ascii="Times New Roman" w:hAnsi="Times New Roman" w:cs="Times New Roman"/>
          <w:sz w:val="22"/>
          <w:szCs w:val="22"/>
        </w:rPr>
        <w:footnoteReference w:id="16"/>
      </w:r>
    </w:p>
    <w:p w14:paraId="7E82E0B2" w14:textId="77777777" w:rsidR="00E03393" w:rsidRPr="00BA1E85" w:rsidRDefault="003A37EB" w:rsidP="00BA1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70C0"/>
          <w:lang w:eastAsia="ro-RO"/>
        </w:rPr>
      </w:pPr>
      <w:r w:rsidRPr="00EA1CAF">
        <w:rPr>
          <w:rFonts w:ascii="Times New Roman" w:eastAsia="Times New Roman" w:hAnsi="Times New Roman" w:cs="Times New Roman"/>
          <w:lang w:eastAsia="ro-RO"/>
        </w:rPr>
        <w:tab/>
      </w:r>
      <w:r w:rsidR="00E03393" w:rsidRPr="00EA1CAF">
        <w:rPr>
          <w:rFonts w:ascii="Times New Roman" w:eastAsia="Times New Roman" w:hAnsi="Times New Roman" w:cs="Times New Roman"/>
          <w:lang w:eastAsia="ro-RO"/>
        </w:rPr>
        <w:t>În anul 2021,</w:t>
      </w:r>
      <w:r w:rsidR="005D3FC4" w:rsidRPr="00EA1CAF">
        <w:rPr>
          <w:rFonts w:ascii="Times New Roman" w:eastAsia="Times New Roman" w:hAnsi="Times New Roman" w:cs="Times New Roman"/>
          <w:lang w:eastAsia="ro-RO"/>
        </w:rPr>
        <w:t xml:space="preserve"> </w:t>
      </w:r>
      <w:r w:rsidR="00E03393" w:rsidRPr="00EA1CAF">
        <w:rPr>
          <w:rFonts w:ascii="Times New Roman" w:eastAsia="Times New Roman" w:hAnsi="Times New Roman" w:cs="Times New Roman"/>
          <w:lang w:eastAsia="ro-RO"/>
        </w:rPr>
        <w:t>OMS a</w:t>
      </w:r>
      <w:r w:rsidR="005D3FC4" w:rsidRPr="00EA1CAF">
        <w:rPr>
          <w:rFonts w:ascii="Times New Roman" w:eastAsia="Times New Roman" w:hAnsi="Times New Roman" w:cs="Times New Roman"/>
          <w:lang w:eastAsia="ro-RO"/>
        </w:rPr>
        <w:t xml:space="preserve"> </w:t>
      </w:r>
      <w:r w:rsidR="00E03393" w:rsidRPr="00EA1CAF">
        <w:rPr>
          <w:rFonts w:ascii="Times New Roman" w:eastAsia="Times New Roman" w:hAnsi="Times New Roman" w:cs="Times New Roman"/>
          <w:lang w:eastAsia="ro-RO"/>
        </w:rPr>
        <w:t>solicitat decidenților din domeniile sănătate, sport, educație și transporturi să-și intensifice eforturile în sensul elaborării și implementării de programe și servicii care să ofere un mediu mai sigur și mai incluziv pentru practicarea activităților fizice și să promoveze activitatea fizică în toate comunitățile</w:t>
      </w:r>
      <w:r w:rsidR="00E03393" w:rsidRPr="00BA1E85">
        <w:rPr>
          <w:rFonts w:ascii="Times New Roman" w:eastAsia="Times New Roman" w:hAnsi="Times New Roman" w:cs="Times New Roman"/>
          <w:lang w:eastAsia="ro-RO"/>
        </w:rPr>
        <w:t xml:space="preserve">. Programul </w:t>
      </w:r>
      <w:r w:rsidR="00E03393" w:rsidRPr="003862A5">
        <w:rPr>
          <w:rFonts w:ascii="Times New Roman" w:eastAsia="Times New Roman" w:hAnsi="Times New Roman" w:cs="Times New Roman"/>
          <w:i/>
          <w:lang w:eastAsia="ro-RO"/>
        </w:rPr>
        <w:t>Fair Play: Să construim un sistem puternic de activitate fizică pentru oameni mai activi</w:t>
      </w:r>
      <w:r w:rsidR="005D3FC4">
        <w:rPr>
          <w:rFonts w:ascii="Times New Roman" w:eastAsia="Times New Roman" w:hAnsi="Times New Roman" w:cs="Times New Roman"/>
          <w:b/>
          <w:i/>
          <w:lang w:eastAsia="ro-RO"/>
        </w:rPr>
        <w:t xml:space="preserve"> </w:t>
      </w:r>
      <w:r w:rsidR="00E03393" w:rsidRPr="00BA1E85">
        <w:rPr>
          <w:rFonts w:ascii="Times New Roman" w:eastAsia="Times New Roman" w:hAnsi="Times New Roman" w:cs="Times New Roman"/>
          <w:lang w:eastAsia="ro-RO"/>
        </w:rPr>
        <w:t>cuprinde</w:t>
      </w:r>
      <w:r w:rsidR="005D3FC4">
        <w:rPr>
          <w:rFonts w:ascii="Times New Roman" w:eastAsia="Times New Roman" w:hAnsi="Times New Roman" w:cs="Times New Roman"/>
          <w:lang w:eastAsia="ro-RO"/>
        </w:rPr>
        <w:t xml:space="preserve"> </w:t>
      </w:r>
      <w:r w:rsidR="00E03393" w:rsidRPr="00BA1E85">
        <w:rPr>
          <w:rFonts w:ascii="Times New Roman" w:eastAsia="Times New Roman" w:hAnsi="Times New Roman" w:cs="Times New Roman"/>
          <w:lang w:eastAsia="ro-RO"/>
        </w:rPr>
        <w:t xml:space="preserve">recomandările OMS pentru îndeplinirea acestui obiectiv, susținute prin acțiuni-cheie: (1) parteneriate mai puternice între diferite sectoare pentru a oferi programe și servicii eficiente; (2) structuri guvernamentale și reglementări mai solide, care să promoveze practicarea activității fizice într-un mediu sigur, programele incluzive și sportul; (3) </w:t>
      </w:r>
      <w:r w:rsidR="00E03393" w:rsidRPr="00BA1E85">
        <w:rPr>
          <w:rFonts w:ascii="Times New Roman" w:eastAsia="Times New Roman" w:hAnsi="Times New Roman" w:cs="Times New Roman"/>
          <w:lang w:eastAsia="ro-RO"/>
        </w:rPr>
        <w:lastRenderedPageBreak/>
        <w:t>mecanisme de finanțare diversificate și inovatoare care să asigur</w:t>
      </w:r>
      <w:r w:rsidR="005D3FC4">
        <w:rPr>
          <w:rFonts w:ascii="Times New Roman" w:eastAsia="Times New Roman" w:hAnsi="Times New Roman" w:cs="Times New Roman"/>
          <w:lang w:eastAsia="ro-RO"/>
        </w:rPr>
        <w:t>e</w:t>
      </w:r>
      <w:r w:rsidR="00E03393" w:rsidRPr="00BA1E85">
        <w:rPr>
          <w:rFonts w:ascii="Times New Roman" w:eastAsia="Times New Roman" w:hAnsi="Times New Roman" w:cs="Times New Roman"/>
          <w:lang w:eastAsia="ro-RO"/>
        </w:rPr>
        <w:t xml:space="preserve"> un sistem puternic și sustenabil, capabil să ofere oportunități pentru practicarea activității fizice și a sportului la toate vârstele.</w:t>
      </w:r>
      <w:r w:rsidR="007D5ECD" w:rsidRPr="00BA1E85">
        <w:rPr>
          <w:rStyle w:val="FootnoteReference"/>
          <w:rFonts w:ascii="Times New Roman" w:eastAsia="Times New Roman" w:hAnsi="Times New Roman" w:cs="Times New Roman"/>
          <w:lang w:eastAsia="ro-RO"/>
        </w:rPr>
        <w:footnoteReference w:id="17"/>
      </w:r>
    </w:p>
    <w:p w14:paraId="7DF2FDCD" w14:textId="77777777" w:rsidR="00E03393" w:rsidRDefault="00281CD0" w:rsidP="00BA1E85">
      <w:pPr>
        <w:pStyle w:val="Heading3"/>
        <w:spacing w:before="0" w:beforeAutospacing="0" w:after="0" w:afterAutospacing="0"/>
        <w:ind w:firstLine="708"/>
        <w:jc w:val="both"/>
        <w:rPr>
          <w:rStyle w:val="Hyperlink"/>
          <w:color w:val="0070C0"/>
          <w:sz w:val="16"/>
          <w:szCs w:val="16"/>
          <w:u w:val="none"/>
        </w:rPr>
      </w:pPr>
      <w:r w:rsidRPr="00BA1E85">
        <w:rPr>
          <w:b w:val="0"/>
          <w:sz w:val="22"/>
          <w:szCs w:val="22"/>
        </w:rPr>
        <w:t>Tot în 2021</w:t>
      </w:r>
      <w:r w:rsidR="00E03393" w:rsidRPr="00BA1E85">
        <w:rPr>
          <w:b w:val="0"/>
          <w:sz w:val="22"/>
          <w:szCs w:val="22"/>
        </w:rPr>
        <w:t xml:space="preserve">, 56 de state din regiunea paneuropeană au adoptat </w:t>
      </w:r>
      <w:r w:rsidR="00E03393" w:rsidRPr="003862A5">
        <w:rPr>
          <w:b w:val="0"/>
          <w:i/>
          <w:sz w:val="22"/>
          <w:szCs w:val="22"/>
        </w:rPr>
        <w:t>Declarația de la Viena cu privire la transportul curat, sigur și sănătos</w:t>
      </w:r>
      <w:r w:rsidR="00E03393" w:rsidRPr="00BA1E85">
        <w:rPr>
          <w:i/>
          <w:sz w:val="22"/>
          <w:szCs w:val="22"/>
        </w:rPr>
        <w:t xml:space="preserve"> </w:t>
      </w:r>
      <w:r w:rsidR="00E03393" w:rsidRPr="005D3FC4">
        <w:rPr>
          <w:b w:val="0"/>
          <w:sz w:val="22"/>
          <w:szCs w:val="22"/>
        </w:rPr>
        <w:t xml:space="preserve">și </w:t>
      </w:r>
      <w:r w:rsidR="00E03393" w:rsidRPr="00BA1E85">
        <w:rPr>
          <w:b w:val="0"/>
          <w:sz w:val="22"/>
          <w:szCs w:val="22"/>
        </w:rPr>
        <w:t>primul</w:t>
      </w:r>
      <w:r w:rsidR="005D3FC4">
        <w:rPr>
          <w:b w:val="0"/>
          <w:sz w:val="22"/>
          <w:szCs w:val="22"/>
        </w:rPr>
        <w:t xml:space="preserve"> </w:t>
      </w:r>
      <w:r w:rsidR="00E03393" w:rsidRPr="003862A5">
        <w:rPr>
          <w:b w:val="0"/>
          <w:i/>
          <w:sz w:val="22"/>
          <w:szCs w:val="22"/>
        </w:rPr>
        <w:t>Master Plan Pan</w:t>
      </w:r>
      <w:r w:rsidR="003F7710" w:rsidRPr="003862A5">
        <w:rPr>
          <w:b w:val="0"/>
          <w:i/>
          <w:sz w:val="22"/>
          <w:szCs w:val="22"/>
        </w:rPr>
        <w:t>e</w:t>
      </w:r>
      <w:r w:rsidR="00E03393" w:rsidRPr="003862A5">
        <w:rPr>
          <w:b w:val="0"/>
          <w:i/>
          <w:sz w:val="22"/>
          <w:szCs w:val="22"/>
        </w:rPr>
        <w:t>uropean pentru promovarea ciclismului</w:t>
      </w:r>
      <w:r w:rsidR="005D3FC4" w:rsidRPr="003862A5">
        <w:rPr>
          <w:b w:val="0"/>
          <w:i/>
          <w:sz w:val="22"/>
          <w:szCs w:val="22"/>
        </w:rPr>
        <w:t>.</w:t>
      </w:r>
      <w:r w:rsidR="005D3FC4">
        <w:rPr>
          <w:i/>
          <w:sz w:val="22"/>
          <w:szCs w:val="22"/>
        </w:rPr>
        <w:t xml:space="preserve"> </w:t>
      </w:r>
      <w:r w:rsidR="005D3FC4" w:rsidRPr="005D3FC4">
        <w:rPr>
          <w:b w:val="0"/>
          <w:sz w:val="22"/>
          <w:szCs w:val="22"/>
        </w:rPr>
        <w:t>Scopul</w:t>
      </w:r>
      <w:r w:rsidR="005D3FC4">
        <w:rPr>
          <w:b w:val="0"/>
          <w:i/>
          <w:sz w:val="22"/>
          <w:szCs w:val="22"/>
        </w:rPr>
        <w:t xml:space="preserve"> </w:t>
      </w:r>
      <w:r w:rsidR="005D3FC4" w:rsidRPr="005D3FC4">
        <w:rPr>
          <w:b w:val="0"/>
          <w:sz w:val="22"/>
          <w:szCs w:val="22"/>
        </w:rPr>
        <w:t>pro</w:t>
      </w:r>
      <w:r w:rsidR="005D3FC4">
        <w:rPr>
          <w:b w:val="0"/>
          <w:sz w:val="22"/>
          <w:szCs w:val="22"/>
        </w:rPr>
        <w:t xml:space="preserve">gramului </w:t>
      </w:r>
      <w:r w:rsidR="005D3FC4" w:rsidRPr="005D3FC4">
        <w:rPr>
          <w:b w:val="0"/>
          <w:sz w:val="22"/>
          <w:szCs w:val="22"/>
        </w:rPr>
        <w:t>este</w:t>
      </w:r>
      <w:r w:rsidR="005D3FC4">
        <w:rPr>
          <w:b w:val="0"/>
          <w:i/>
          <w:sz w:val="22"/>
          <w:szCs w:val="22"/>
        </w:rPr>
        <w:t xml:space="preserve"> </w:t>
      </w:r>
      <w:r w:rsidR="00E03393" w:rsidRPr="00BA1E85">
        <w:rPr>
          <w:b w:val="0"/>
          <w:sz w:val="22"/>
          <w:szCs w:val="22"/>
        </w:rPr>
        <w:t>de a stimula dezvoltarea alternativelor de transport și mobilitate curate, sigure, sănătoase și incluzive</w:t>
      </w:r>
      <w:r w:rsidR="003F7710" w:rsidRPr="00BA1E85">
        <w:rPr>
          <w:b w:val="0"/>
          <w:sz w:val="22"/>
          <w:szCs w:val="22"/>
        </w:rPr>
        <w:t xml:space="preserve">, în special </w:t>
      </w:r>
      <w:r w:rsidR="00E03393" w:rsidRPr="00BA1E85">
        <w:rPr>
          <w:b w:val="0"/>
          <w:sz w:val="22"/>
          <w:szCs w:val="22"/>
        </w:rPr>
        <w:t>ciclismul</w:t>
      </w:r>
      <w:r w:rsidR="003F7710" w:rsidRPr="00BA1E85">
        <w:rPr>
          <w:b w:val="0"/>
          <w:sz w:val="22"/>
          <w:szCs w:val="22"/>
        </w:rPr>
        <w:t xml:space="preserve">. </w:t>
      </w:r>
      <w:r w:rsidR="00E03393" w:rsidRPr="00BA1E85">
        <w:rPr>
          <w:b w:val="0"/>
          <w:sz w:val="22"/>
          <w:szCs w:val="22"/>
        </w:rPr>
        <w:t xml:space="preserve">Cu ocazia </w:t>
      </w:r>
      <w:r w:rsidR="00E03393" w:rsidRPr="00BA1E85">
        <w:rPr>
          <w:b w:val="0"/>
          <w:i/>
          <w:sz w:val="22"/>
          <w:szCs w:val="22"/>
        </w:rPr>
        <w:t>Zilei Mondiale a bicicletei</w:t>
      </w:r>
      <w:r w:rsidR="00E03393" w:rsidRPr="00BA1E85">
        <w:rPr>
          <w:b w:val="0"/>
          <w:sz w:val="22"/>
          <w:szCs w:val="22"/>
        </w:rPr>
        <w:t xml:space="preserve">, celebrată la 3 iunie, OMS </w:t>
      </w:r>
      <w:r w:rsidR="005D3FC4">
        <w:rPr>
          <w:b w:val="0"/>
          <w:sz w:val="22"/>
          <w:szCs w:val="22"/>
        </w:rPr>
        <w:t>reafirmă</w:t>
      </w:r>
      <w:r w:rsidR="00E03393" w:rsidRPr="00BA1E85">
        <w:rPr>
          <w:b w:val="0"/>
          <w:sz w:val="22"/>
          <w:szCs w:val="22"/>
        </w:rPr>
        <w:t xml:space="preserve"> importanța ciclismul</w:t>
      </w:r>
      <w:r w:rsidR="003F7710" w:rsidRPr="00BA1E85">
        <w:rPr>
          <w:b w:val="0"/>
          <w:sz w:val="22"/>
          <w:szCs w:val="22"/>
        </w:rPr>
        <w:t>ui</w:t>
      </w:r>
      <w:r w:rsidR="00E03393" w:rsidRPr="00BA1E85">
        <w:rPr>
          <w:b w:val="0"/>
          <w:sz w:val="22"/>
          <w:szCs w:val="22"/>
        </w:rPr>
        <w:t xml:space="preserve"> ca modalitate de transport egală cu celelalte și dubl</w:t>
      </w:r>
      <w:r w:rsidR="005D3FC4">
        <w:rPr>
          <w:b w:val="0"/>
          <w:sz w:val="22"/>
          <w:szCs w:val="22"/>
        </w:rPr>
        <w:t xml:space="preserve">area </w:t>
      </w:r>
      <w:r w:rsidR="00E03393" w:rsidRPr="00BA1E85">
        <w:rPr>
          <w:b w:val="0"/>
          <w:sz w:val="22"/>
          <w:szCs w:val="22"/>
        </w:rPr>
        <w:t>ponder</w:t>
      </w:r>
      <w:r w:rsidR="003F7710" w:rsidRPr="00BA1E85">
        <w:rPr>
          <w:b w:val="0"/>
          <w:sz w:val="22"/>
          <w:szCs w:val="22"/>
        </w:rPr>
        <w:t>ii</w:t>
      </w:r>
      <w:r w:rsidR="00E03393" w:rsidRPr="00BA1E85">
        <w:rPr>
          <w:b w:val="0"/>
          <w:sz w:val="22"/>
          <w:szCs w:val="22"/>
        </w:rPr>
        <w:t xml:space="preserve"> acestuia până în 2030. Planul oferă un set de recomandări </w:t>
      </w:r>
      <w:r w:rsidR="005D3FC4" w:rsidRPr="00BA1E85">
        <w:rPr>
          <w:b w:val="0"/>
          <w:sz w:val="22"/>
          <w:szCs w:val="22"/>
        </w:rPr>
        <w:t xml:space="preserve">în scopul de a îmbunătăți infrastructura  de mobilitate activă </w:t>
      </w:r>
      <w:r w:rsidR="00E03393" w:rsidRPr="00BA1E85">
        <w:rPr>
          <w:b w:val="0"/>
          <w:sz w:val="22"/>
          <w:szCs w:val="22"/>
        </w:rPr>
        <w:t>destinat</w:t>
      </w:r>
      <w:r w:rsidR="005D3FC4">
        <w:rPr>
          <w:b w:val="0"/>
          <w:sz w:val="22"/>
          <w:szCs w:val="22"/>
        </w:rPr>
        <w:t>ă</w:t>
      </w:r>
      <w:r w:rsidR="00E03393" w:rsidRPr="00BA1E85">
        <w:rPr>
          <w:b w:val="0"/>
          <w:sz w:val="22"/>
          <w:szCs w:val="22"/>
        </w:rPr>
        <w:t xml:space="preserve"> ciclismului și mersului pe jos, de a crește siguranța </w:t>
      </w:r>
      <w:r w:rsidR="005D3FC4">
        <w:rPr>
          <w:b w:val="0"/>
          <w:sz w:val="22"/>
          <w:szCs w:val="22"/>
        </w:rPr>
        <w:t>și</w:t>
      </w:r>
      <w:r w:rsidR="00E03393" w:rsidRPr="00BA1E85">
        <w:rPr>
          <w:b w:val="0"/>
          <w:sz w:val="22"/>
          <w:szCs w:val="22"/>
        </w:rPr>
        <w:t xml:space="preserve"> de a reduce decesel</w:t>
      </w:r>
      <w:r w:rsidR="005D3FC4">
        <w:rPr>
          <w:b w:val="0"/>
          <w:sz w:val="22"/>
          <w:szCs w:val="22"/>
        </w:rPr>
        <w:t>e</w:t>
      </w:r>
      <w:r w:rsidR="00E03393" w:rsidRPr="00BA1E85">
        <w:rPr>
          <w:b w:val="0"/>
          <w:sz w:val="22"/>
          <w:szCs w:val="22"/>
        </w:rPr>
        <w:t xml:space="preserve"> în rândul utilizatorilor mobilități</w:t>
      </w:r>
      <w:r w:rsidR="005D3FC4">
        <w:rPr>
          <w:b w:val="0"/>
          <w:sz w:val="22"/>
          <w:szCs w:val="22"/>
        </w:rPr>
        <w:t>i</w:t>
      </w:r>
      <w:r w:rsidR="00E03393" w:rsidRPr="00BA1E85">
        <w:rPr>
          <w:b w:val="0"/>
          <w:sz w:val="22"/>
          <w:szCs w:val="22"/>
        </w:rPr>
        <w:t xml:space="preserve"> alternative, </w:t>
      </w:r>
      <w:r w:rsidR="005D3FC4">
        <w:rPr>
          <w:b w:val="0"/>
          <w:sz w:val="22"/>
          <w:szCs w:val="22"/>
        </w:rPr>
        <w:t xml:space="preserve">dar și </w:t>
      </w:r>
      <w:r w:rsidR="00E03393" w:rsidRPr="00BA1E85">
        <w:rPr>
          <w:b w:val="0"/>
          <w:sz w:val="22"/>
          <w:szCs w:val="22"/>
        </w:rPr>
        <w:t xml:space="preserve">de a dezvolta politicile naționale privind </w:t>
      </w:r>
      <w:r w:rsidR="005D3FC4">
        <w:rPr>
          <w:b w:val="0"/>
          <w:sz w:val="22"/>
          <w:szCs w:val="22"/>
        </w:rPr>
        <w:t xml:space="preserve">mobilitatea alternativă și de ale </w:t>
      </w:r>
      <w:r w:rsidR="00E03393" w:rsidRPr="00BA1E85">
        <w:rPr>
          <w:b w:val="0"/>
          <w:sz w:val="22"/>
          <w:szCs w:val="22"/>
        </w:rPr>
        <w:t>integra în politicile din domeniile sănătate, urbanizare și transport. Mersul cu bicicleta este o opțiune de mobilitate</w:t>
      </w:r>
      <w:r w:rsidR="00E03393" w:rsidRPr="00E03393">
        <w:rPr>
          <w:b w:val="0"/>
          <w:sz w:val="22"/>
          <w:szCs w:val="22"/>
        </w:rPr>
        <w:t xml:space="preserve"> care asigură îndeplinirea nivelelor minime recomandate de </w:t>
      </w:r>
      <w:r w:rsidR="005D3FC4">
        <w:rPr>
          <w:b w:val="0"/>
          <w:sz w:val="22"/>
          <w:szCs w:val="22"/>
        </w:rPr>
        <w:t xml:space="preserve">OMS pentru </w:t>
      </w:r>
      <w:r w:rsidR="00E03393" w:rsidRPr="00E03393">
        <w:rPr>
          <w:b w:val="0"/>
          <w:sz w:val="22"/>
          <w:szCs w:val="22"/>
        </w:rPr>
        <w:t>activitate</w:t>
      </w:r>
      <w:r w:rsidR="005D3FC4">
        <w:rPr>
          <w:b w:val="0"/>
          <w:sz w:val="22"/>
          <w:szCs w:val="22"/>
        </w:rPr>
        <w:t>a</w:t>
      </w:r>
      <w:r w:rsidR="00E03393" w:rsidRPr="00E03393">
        <w:rPr>
          <w:b w:val="0"/>
          <w:sz w:val="22"/>
          <w:szCs w:val="22"/>
        </w:rPr>
        <w:t xml:space="preserve"> fizică zilnică și reduce povara transportului public. Pe durata pandemiei COVID-19, mersul cu bicicleta a permis respectarea cerințelor de distanțare fizică și scăderea riscului de infectare prin utilizarea mijloacelor de transport în comun. Ciclismul regulat</w:t>
      </w:r>
      <w:r w:rsidR="005D3FC4">
        <w:rPr>
          <w:b w:val="0"/>
          <w:sz w:val="22"/>
          <w:szCs w:val="22"/>
        </w:rPr>
        <w:t xml:space="preserve"> (de exemplu</w:t>
      </w:r>
      <w:r w:rsidR="00E03393" w:rsidRPr="00E03393">
        <w:rPr>
          <w:b w:val="0"/>
          <w:sz w:val="22"/>
          <w:szCs w:val="22"/>
        </w:rPr>
        <w:t>, naveta la locul de muncă</w:t>
      </w:r>
      <w:r w:rsidR="005D3FC4">
        <w:rPr>
          <w:b w:val="0"/>
          <w:sz w:val="22"/>
          <w:szCs w:val="22"/>
        </w:rPr>
        <w:t>)</w:t>
      </w:r>
      <w:r w:rsidR="00E03393" w:rsidRPr="00E03393">
        <w:rPr>
          <w:b w:val="0"/>
          <w:sz w:val="22"/>
          <w:szCs w:val="22"/>
        </w:rPr>
        <w:t xml:space="preserve"> poate să scadă cu aproximativ 10 procente riscul general de mortalitate. În același timp, ciclismul contribuie la  reducerea emisiilor de gaze cu efect de seră generate de transportul convențional și de poluanții atmosferici, care în Europa sunt responsabili pentru aproximativ 500.000 de decese anual.</w:t>
      </w:r>
      <w:r w:rsidR="007D5ECD">
        <w:rPr>
          <w:rStyle w:val="FootnoteReference"/>
          <w:b w:val="0"/>
          <w:sz w:val="22"/>
          <w:szCs w:val="22"/>
        </w:rPr>
        <w:footnoteReference w:id="18"/>
      </w:r>
    </w:p>
    <w:p w14:paraId="6DFFAC76" w14:textId="77777777" w:rsidR="00E03393" w:rsidRDefault="00E03393" w:rsidP="00E03393">
      <w:pPr>
        <w:pStyle w:val="HTMLPreformatted"/>
        <w:jc w:val="both"/>
        <w:rPr>
          <w:rFonts w:ascii="Times New Roman" w:hAnsi="Times New Roman" w:cs="Times New Roman"/>
        </w:rPr>
      </w:pPr>
      <w:r w:rsidRPr="005B0EBE">
        <w:rPr>
          <w:rFonts w:ascii="Times New Roman" w:hAnsi="Times New Roman" w:cs="Times New Roman"/>
        </w:rPr>
        <w:tab/>
      </w:r>
      <w:r w:rsidRPr="003862A5">
        <w:rPr>
          <w:rFonts w:ascii="Times New Roman" w:hAnsi="Times New Roman" w:cs="Times New Roman"/>
          <w:i/>
          <w:sz w:val="22"/>
          <w:szCs w:val="22"/>
          <w:shd w:val="clear" w:color="auto" w:fill="FFFFFF"/>
        </w:rPr>
        <w:t>Viaț</w:t>
      </w:r>
      <w:r w:rsidR="001B265F" w:rsidRPr="003862A5">
        <w:rPr>
          <w:rFonts w:ascii="Times New Roman" w:hAnsi="Times New Roman" w:cs="Times New Roman"/>
          <w:i/>
          <w:sz w:val="22"/>
          <w:szCs w:val="22"/>
          <w:shd w:val="clear" w:color="auto" w:fill="FFFFFF"/>
        </w:rPr>
        <w:t xml:space="preserve">ă </w:t>
      </w:r>
      <w:r w:rsidRPr="003862A5">
        <w:rPr>
          <w:rFonts w:ascii="Times New Roman" w:hAnsi="Times New Roman" w:cs="Times New Roman"/>
          <w:i/>
          <w:sz w:val="22"/>
          <w:szCs w:val="22"/>
          <w:shd w:val="clear" w:color="auto" w:fill="FFFFFF"/>
        </w:rPr>
        <w:t>activă</w:t>
      </w:r>
      <w:r w:rsidR="005D3FC4" w:rsidRPr="003862A5">
        <w:rPr>
          <w:rFonts w:ascii="Times New Roman" w:hAnsi="Times New Roman" w:cs="Times New Roman"/>
          <w:i/>
          <w:sz w:val="22"/>
          <w:szCs w:val="22"/>
          <w:shd w:val="clear" w:color="auto" w:fill="FFFFFF"/>
        </w:rPr>
        <w:t xml:space="preserve"> </w:t>
      </w:r>
      <w:r w:rsidRPr="003862A5">
        <w:rPr>
          <w:rFonts w:ascii="Times New Roman" w:hAnsi="Times New Roman" w:cs="Times New Roman"/>
          <w:i/>
          <w:sz w:val="22"/>
          <w:szCs w:val="22"/>
          <w:shd w:val="clear" w:color="auto" w:fill="FFFFFF"/>
        </w:rPr>
        <w:t>și</w:t>
      </w:r>
      <w:r w:rsidR="005D3FC4" w:rsidRPr="003862A5">
        <w:rPr>
          <w:rFonts w:ascii="Times New Roman" w:hAnsi="Times New Roman" w:cs="Times New Roman"/>
          <w:i/>
          <w:sz w:val="22"/>
          <w:szCs w:val="22"/>
          <w:shd w:val="clear" w:color="auto" w:fill="FFFFFF"/>
        </w:rPr>
        <w:t xml:space="preserve"> </w:t>
      </w:r>
      <w:r w:rsidRPr="003862A5">
        <w:rPr>
          <w:rFonts w:ascii="Times New Roman" w:hAnsi="Times New Roman" w:cs="Times New Roman"/>
          <w:i/>
          <w:sz w:val="22"/>
          <w:szCs w:val="22"/>
          <w:shd w:val="clear" w:color="auto" w:fill="FFFFFF"/>
        </w:rPr>
        <w:t>sănătoasă</w:t>
      </w:r>
      <w:r w:rsidR="005D3FC4" w:rsidRPr="003862A5">
        <w:rPr>
          <w:rFonts w:ascii="Times New Roman" w:hAnsi="Times New Roman" w:cs="Times New Roman"/>
          <w:i/>
          <w:sz w:val="22"/>
          <w:szCs w:val="22"/>
          <w:shd w:val="clear" w:color="auto" w:fill="FFFFFF"/>
        </w:rPr>
        <w:t xml:space="preserve"> </w:t>
      </w:r>
      <w:r w:rsidRPr="003862A5">
        <w:rPr>
          <w:rFonts w:ascii="Times New Roman" w:hAnsi="Times New Roman" w:cs="Times New Roman"/>
          <w:i/>
          <w:sz w:val="22"/>
          <w:szCs w:val="22"/>
          <w:shd w:val="clear" w:color="auto" w:fill="FFFFFF"/>
        </w:rPr>
        <w:t>în</w:t>
      </w:r>
      <w:r w:rsidR="005D3FC4" w:rsidRPr="003862A5">
        <w:rPr>
          <w:rFonts w:ascii="Times New Roman" w:hAnsi="Times New Roman" w:cs="Times New Roman"/>
          <w:i/>
          <w:sz w:val="22"/>
          <w:szCs w:val="22"/>
          <w:shd w:val="clear" w:color="auto" w:fill="FFFFFF"/>
        </w:rPr>
        <w:t xml:space="preserve"> </w:t>
      </w:r>
      <w:r w:rsidRPr="003862A5">
        <w:rPr>
          <w:rFonts w:ascii="Times New Roman" w:hAnsi="Times New Roman" w:cs="Times New Roman"/>
          <w:i/>
          <w:sz w:val="22"/>
          <w:szCs w:val="22"/>
          <w:shd w:val="clear" w:color="auto" w:fill="FFFFFF"/>
        </w:rPr>
        <w:t>lumea</w:t>
      </w:r>
      <w:r w:rsidR="005D3FC4" w:rsidRPr="003862A5">
        <w:rPr>
          <w:rFonts w:ascii="Times New Roman" w:hAnsi="Times New Roman" w:cs="Times New Roman"/>
          <w:i/>
          <w:sz w:val="22"/>
          <w:szCs w:val="22"/>
          <w:shd w:val="clear" w:color="auto" w:fill="FFFFFF"/>
        </w:rPr>
        <w:t xml:space="preserve"> </w:t>
      </w:r>
      <w:r w:rsidRPr="003862A5">
        <w:rPr>
          <w:rFonts w:ascii="Times New Roman" w:hAnsi="Times New Roman" w:cs="Times New Roman"/>
          <w:i/>
          <w:sz w:val="22"/>
          <w:szCs w:val="22"/>
          <w:shd w:val="clear" w:color="auto" w:fill="FFFFFF"/>
        </w:rPr>
        <w:t>digitală</w:t>
      </w:r>
      <w:r w:rsidRPr="00E03393">
        <w:rPr>
          <w:rFonts w:ascii="Times New Roman" w:hAnsi="Times New Roman" w:cs="Times New Roman"/>
          <w:sz w:val="22"/>
          <w:szCs w:val="22"/>
          <w:shd w:val="clear" w:color="auto" w:fill="FFFFFF"/>
        </w:rPr>
        <w:t xml:space="preserve"> este </w:t>
      </w:r>
      <w:r w:rsidRPr="00E03393">
        <w:rPr>
          <w:rFonts w:ascii="Times New Roman" w:hAnsi="Times New Roman" w:cs="Times New Roman"/>
          <w:sz w:val="22"/>
          <w:szCs w:val="22"/>
        </w:rPr>
        <w:t xml:space="preserve">un centru de informare și comunicare destinat diferitelor categorii de cetățeni europeni (pacienți, furnizori de servicii </w:t>
      </w:r>
      <w:r w:rsidR="005D3FC4">
        <w:rPr>
          <w:rFonts w:ascii="Times New Roman" w:hAnsi="Times New Roman" w:cs="Times New Roman"/>
          <w:sz w:val="22"/>
          <w:szCs w:val="22"/>
        </w:rPr>
        <w:t xml:space="preserve">de sănătate, </w:t>
      </w:r>
      <w:r w:rsidRPr="00E03393">
        <w:rPr>
          <w:rFonts w:ascii="Times New Roman" w:hAnsi="Times New Roman" w:cs="Times New Roman"/>
          <w:sz w:val="22"/>
          <w:szCs w:val="22"/>
        </w:rPr>
        <w:t xml:space="preserve"> cercetători etc.), dar și forurilor decizionale din domeniul cercetării și inovării, organ</w:t>
      </w:r>
      <w:r w:rsidR="00065477">
        <w:rPr>
          <w:rFonts w:ascii="Times New Roman" w:hAnsi="Times New Roman" w:cs="Times New Roman"/>
          <w:sz w:val="22"/>
          <w:szCs w:val="22"/>
        </w:rPr>
        <w:t>i</w:t>
      </w:r>
      <w:r w:rsidRPr="00E03393">
        <w:rPr>
          <w:rFonts w:ascii="Times New Roman" w:hAnsi="Times New Roman" w:cs="Times New Roman"/>
          <w:sz w:val="22"/>
          <w:szCs w:val="22"/>
        </w:rPr>
        <w:t xml:space="preserve">smelor implicate în implementarea proiectelor, schimbul și diseminarea de cunoștințe și </w:t>
      </w:r>
      <w:r w:rsidR="00065477">
        <w:rPr>
          <w:rFonts w:ascii="Times New Roman" w:hAnsi="Times New Roman" w:cs="Times New Roman"/>
          <w:sz w:val="22"/>
          <w:szCs w:val="22"/>
        </w:rPr>
        <w:t xml:space="preserve">modele de </w:t>
      </w:r>
      <w:r w:rsidRPr="00E03393">
        <w:rPr>
          <w:rFonts w:ascii="Times New Roman" w:hAnsi="Times New Roman" w:cs="Times New Roman"/>
          <w:sz w:val="22"/>
          <w:szCs w:val="22"/>
        </w:rPr>
        <w:t>bune practici</w:t>
      </w:r>
      <w:r w:rsidR="00065477">
        <w:rPr>
          <w:rFonts w:ascii="Times New Roman" w:hAnsi="Times New Roman" w:cs="Times New Roman"/>
          <w:sz w:val="22"/>
          <w:szCs w:val="22"/>
        </w:rPr>
        <w:t xml:space="preserve"> </w:t>
      </w:r>
      <w:r w:rsidRPr="00E03393">
        <w:rPr>
          <w:rFonts w:ascii="Times New Roman" w:hAnsi="Times New Roman" w:cs="Times New Roman"/>
          <w:sz w:val="22"/>
          <w:szCs w:val="22"/>
        </w:rPr>
        <w:t>cu privire la viața activă și sănătoasă</w:t>
      </w:r>
      <w:r w:rsidR="00065477">
        <w:rPr>
          <w:rFonts w:ascii="Times New Roman" w:hAnsi="Times New Roman" w:cs="Times New Roman"/>
          <w:sz w:val="22"/>
          <w:szCs w:val="22"/>
        </w:rPr>
        <w:t>.</w:t>
      </w:r>
      <w:r w:rsidRPr="00E03393">
        <w:rPr>
          <w:rFonts w:ascii="Times New Roman" w:hAnsi="Times New Roman" w:cs="Times New Roman"/>
          <w:sz w:val="22"/>
          <w:szCs w:val="22"/>
        </w:rPr>
        <w:t xml:space="preserve"> Proiectul se bazează pe </w:t>
      </w:r>
      <w:r w:rsidRPr="003862A5">
        <w:rPr>
          <w:rFonts w:ascii="Times New Roman" w:hAnsi="Times New Roman" w:cs="Times New Roman"/>
          <w:i/>
          <w:sz w:val="22"/>
          <w:szCs w:val="22"/>
        </w:rPr>
        <w:t>Parteneriatului european pentru inovare privind îmbătrânirea activă și în condiții bune de sănătate</w:t>
      </w:r>
      <w:r w:rsidRPr="00E03393">
        <w:rPr>
          <w:rFonts w:ascii="Times New Roman" w:hAnsi="Times New Roman" w:cs="Times New Roman"/>
          <w:sz w:val="22"/>
          <w:szCs w:val="22"/>
        </w:rPr>
        <w:t xml:space="preserve"> și are ca scop promovarea unei vieți active și sănătoase pe tot parcursul vieții</w:t>
      </w:r>
      <w:r w:rsidRPr="00A25540">
        <w:rPr>
          <w:rFonts w:ascii="Times New Roman" w:hAnsi="Times New Roman" w:cs="Times New Roman"/>
        </w:rPr>
        <w:t>.</w:t>
      </w:r>
      <w:r w:rsidR="007D5ECD">
        <w:rPr>
          <w:rStyle w:val="FootnoteReference"/>
          <w:rFonts w:ascii="Times New Roman" w:hAnsi="Times New Roman" w:cs="Times New Roman"/>
        </w:rPr>
        <w:footnoteReference w:id="19"/>
      </w:r>
    </w:p>
    <w:p w14:paraId="048828FA" w14:textId="77777777" w:rsidR="00011834" w:rsidRDefault="001A6389" w:rsidP="00E03393">
      <w:pPr>
        <w:pStyle w:val="HTMLPreformatted"/>
        <w:jc w:val="both"/>
        <w:rPr>
          <w:rFonts w:ascii="Times New Roman" w:hAnsi="Times New Roman" w:cs="Times New Roman"/>
          <w:sz w:val="22"/>
          <w:szCs w:val="22"/>
        </w:rPr>
      </w:pPr>
      <w:r>
        <w:rPr>
          <w:rFonts w:ascii="Times New Roman" w:hAnsi="Times New Roman" w:cs="Times New Roman"/>
          <w:sz w:val="22"/>
          <w:szCs w:val="22"/>
        </w:rPr>
        <w:tab/>
      </w:r>
      <w:r w:rsidRPr="00DC106C">
        <w:rPr>
          <w:rFonts w:ascii="Times New Roman" w:hAnsi="Times New Roman" w:cs="Times New Roman"/>
          <w:sz w:val="22"/>
          <w:szCs w:val="22"/>
        </w:rPr>
        <w:t xml:space="preserve">OMS recomandă și sprijină țările să implementeze o abordare comunitară </w:t>
      </w:r>
      <w:r w:rsidR="00065477">
        <w:rPr>
          <w:rFonts w:ascii="Times New Roman" w:hAnsi="Times New Roman" w:cs="Times New Roman"/>
          <w:sz w:val="22"/>
          <w:szCs w:val="22"/>
        </w:rPr>
        <w:t xml:space="preserve">a </w:t>
      </w:r>
      <w:r w:rsidRPr="00DC106C">
        <w:rPr>
          <w:rFonts w:ascii="Times New Roman" w:hAnsi="Times New Roman" w:cs="Times New Roman"/>
          <w:sz w:val="22"/>
          <w:szCs w:val="22"/>
        </w:rPr>
        <w:t>obiectivelor care vizează promovarea sănătății. Această abordare include</w:t>
      </w:r>
      <w:r w:rsidR="00065477">
        <w:rPr>
          <w:rFonts w:ascii="Times New Roman" w:hAnsi="Times New Roman" w:cs="Times New Roman"/>
          <w:sz w:val="22"/>
          <w:szCs w:val="22"/>
        </w:rPr>
        <w:t xml:space="preserve"> </w:t>
      </w:r>
      <w:r w:rsidRPr="00DC106C">
        <w:rPr>
          <w:rFonts w:ascii="Times New Roman" w:hAnsi="Times New Roman" w:cs="Times New Roman"/>
          <w:sz w:val="22"/>
          <w:szCs w:val="22"/>
        </w:rPr>
        <w:t>cluburile sportive</w:t>
      </w:r>
      <w:r w:rsidR="00065477">
        <w:rPr>
          <w:rFonts w:ascii="Times New Roman" w:hAnsi="Times New Roman" w:cs="Times New Roman"/>
          <w:sz w:val="22"/>
          <w:szCs w:val="22"/>
        </w:rPr>
        <w:t xml:space="preserve"> </w:t>
      </w:r>
      <w:r w:rsidRPr="00DC106C">
        <w:rPr>
          <w:rFonts w:ascii="Times New Roman" w:hAnsi="Times New Roman" w:cs="Times New Roman"/>
          <w:sz w:val="22"/>
          <w:szCs w:val="22"/>
        </w:rPr>
        <w:t>care, alături de comunitate și administrațiile publice, pot juca un rol important în promovarea sănătății și creșterea gradului de responsabilizare cu privire la problemele de sănătate</w:t>
      </w:r>
      <w:r>
        <w:rPr>
          <w:rFonts w:ascii="Times New Roman" w:hAnsi="Times New Roman" w:cs="Times New Roman"/>
          <w:sz w:val="22"/>
          <w:szCs w:val="22"/>
        </w:rPr>
        <w:t xml:space="preserve">. </w:t>
      </w:r>
      <w:r w:rsidRPr="003862A5">
        <w:rPr>
          <w:rFonts w:ascii="Times New Roman" w:hAnsi="Times New Roman" w:cs="Times New Roman"/>
          <w:i/>
          <w:sz w:val="22"/>
          <w:szCs w:val="22"/>
        </w:rPr>
        <w:t>Instrumentul Național de Audit</w:t>
      </w:r>
      <w:r w:rsidRPr="00DC106C">
        <w:rPr>
          <w:rFonts w:ascii="Times New Roman" w:hAnsi="Times New Roman" w:cs="Times New Roman"/>
          <w:sz w:val="22"/>
          <w:szCs w:val="22"/>
        </w:rPr>
        <w:t xml:space="preserve"> propus de OMS este primul instrument de acest gen prin care țările pot evalua cât de eficientă este susținerea oferită cluburilor sportive în scopul de a promova sănătatea comunitară și</w:t>
      </w:r>
      <w:r w:rsidR="00065477">
        <w:rPr>
          <w:rFonts w:ascii="Times New Roman" w:hAnsi="Times New Roman" w:cs="Times New Roman"/>
          <w:sz w:val="22"/>
          <w:szCs w:val="22"/>
        </w:rPr>
        <w:t xml:space="preserve"> </w:t>
      </w:r>
      <w:r w:rsidR="00011834" w:rsidRPr="00DC106C">
        <w:rPr>
          <w:rFonts w:ascii="Times New Roman" w:hAnsi="Times New Roman" w:cs="Times New Roman"/>
          <w:sz w:val="22"/>
          <w:szCs w:val="22"/>
        </w:rPr>
        <w:t xml:space="preserve">adoptarea unor măsuri </w:t>
      </w:r>
      <w:r w:rsidR="00065477">
        <w:rPr>
          <w:rFonts w:ascii="Times New Roman" w:hAnsi="Times New Roman" w:cs="Times New Roman"/>
          <w:sz w:val="22"/>
          <w:szCs w:val="22"/>
        </w:rPr>
        <w:t xml:space="preserve">de </w:t>
      </w:r>
      <w:r w:rsidR="00011834" w:rsidRPr="00DC106C">
        <w:rPr>
          <w:rFonts w:ascii="Times New Roman" w:hAnsi="Times New Roman" w:cs="Times New Roman"/>
          <w:sz w:val="22"/>
          <w:szCs w:val="22"/>
        </w:rPr>
        <w:t>îmbunătățire</w:t>
      </w:r>
      <w:r w:rsidR="00011834">
        <w:rPr>
          <w:rFonts w:ascii="Times New Roman" w:hAnsi="Times New Roman" w:cs="Times New Roman"/>
          <w:sz w:val="22"/>
          <w:szCs w:val="22"/>
        </w:rPr>
        <w:t>.</w:t>
      </w:r>
      <w:r w:rsidR="00011834">
        <w:rPr>
          <w:rStyle w:val="FootnoteReference"/>
          <w:rFonts w:ascii="Times New Roman" w:hAnsi="Times New Roman" w:cs="Times New Roman"/>
          <w:sz w:val="22"/>
          <w:szCs w:val="22"/>
        </w:rPr>
        <w:footnoteReference w:id="20"/>
      </w:r>
    </w:p>
    <w:p w14:paraId="7698A6E7" w14:textId="77777777" w:rsidR="00A73F72" w:rsidRDefault="005C6FBB" w:rsidP="001B2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ab/>
      </w:r>
    </w:p>
    <w:p w14:paraId="5947F2F0" w14:textId="77777777" w:rsidR="00BA1E85" w:rsidRDefault="00BA1E85" w:rsidP="001B2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14:paraId="383FC751" w14:textId="77777777" w:rsidR="00F3213E" w:rsidRPr="00B55184" w:rsidRDefault="00F3213E" w:rsidP="001B2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70C0"/>
          <w:sz w:val="28"/>
          <w:szCs w:val="28"/>
          <w:lang w:eastAsia="ro-RO"/>
        </w:rPr>
      </w:pPr>
    </w:p>
    <w:p w14:paraId="01CE3802" w14:textId="77777777" w:rsidR="0064178C" w:rsidRPr="003A385B" w:rsidRDefault="003A385B" w:rsidP="003A385B">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8080"/>
          <w:sz w:val="28"/>
          <w:szCs w:val="28"/>
          <w:lang w:eastAsia="ro-RO"/>
        </w:rPr>
      </w:pPr>
      <w:r w:rsidRPr="003A385B">
        <w:rPr>
          <w:rFonts w:ascii="Times New Roman" w:hAnsi="Times New Roman" w:cs="Times New Roman"/>
          <w:i/>
          <w:color w:val="008080"/>
          <w:sz w:val="28"/>
          <w:szCs w:val="28"/>
          <w:lang w:eastAsia="ro-RO"/>
        </w:rPr>
        <w:t xml:space="preserve">Studii </w:t>
      </w:r>
      <w:r w:rsidR="00742C8A" w:rsidRPr="003A385B">
        <w:rPr>
          <w:rFonts w:ascii="Times New Roman" w:hAnsi="Times New Roman" w:cs="Times New Roman"/>
          <w:i/>
          <w:color w:val="008080"/>
          <w:sz w:val="28"/>
          <w:szCs w:val="28"/>
          <w:lang w:eastAsia="ro-RO"/>
        </w:rPr>
        <w:t xml:space="preserve">europene </w:t>
      </w:r>
      <w:r w:rsidR="00742C8A">
        <w:rPr>
          <w:rFonts w:ascii="Times New Roman" w:hAnsi="Times New Roman" w:cs="Times New Roman"/>
          <w:i/>
          <w:color w:val="008080"/>
          <w:sz w:val="28"/>
          <w:szCs w:val="28"/>
          <w:lang w:eastAsia="ro-RO"/>
        </w:rPr>
        <w:t xml:space="preserve">și </w:t>
      </w:r>
      <w:r w:rsidRPr="003A385B">
        <w:rPr>
          <w:rFonts w:ascii="Times New Roman" w:hAnsi="Times New Roman" w:cs="Times New Roman"/>
          <w:i/>
          <w:color w:val="008080"/>
          <w:sz w:val="28"/>
          <w:szCs w:val="28"/>
          <w:lang w:eastAsia="ro-RO"/>
        </w:rPr>
        <w:t>naționale relevante privind nivelul activității fizice la diferite categorii de populație</w:t>
      </w:r>
    </w:p>
    <w:p w14:paraId="5F476670" w14:textId="77777777" w:rsidR="0064178C" w:rsidRPr="000F0A2A" w:rsidRDefault="0064178C" w:rsidP="0064178C">
      <w:pPr>
        <w:pStyle w:val="ListParagraph"/>
        <w:keepNext/>
        <w:keepLines/>
        <w:pBdr>
          <w:bottom w:val="single" w:sz="4" w:space="1" w:color="5B9BD5"/>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40" w:line="240" w:lineRule="auto"/>
        <w:ind w:left="360"/>
        <w:jc w:val="both"/>
        <w:rPr>
          <w:color w:val="0070C0"/>
        </w:rPr>
      </w:pPr>
    </w:p>
    <w:p w14:paraId="5131BBFE" w14:textId="77777777" w:rsidR="0064178C" w:rsidRDefault="0064178C" w:rsidP="00B55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o-RO"/>
        </w:rPr>
      </w:pPr>
    </w:p>
    <w:p w14:paraId="7C05DFED" w14:textId="77777777" w:rsidR="003F7710" w:rsidRPr="00A6371A" w:rsidRDefault="0064178C" w:rsidP="00316ADF">
      <w:pPr>
        <w:pStyle w:val="FootnoteText"/>
        <w:jc w:val="both"/>
        <w:rPr>
          <w:rFonts w:ascii="Times New Roman" w:eastAsia="Times New Roman" w:hAnsi="Times New Roman" w:cs="Times New Roman"/>
          <w:sz w:val="22"/>
          <w:szCs w:val="22"/>
          <w:lang w:eastAsia="ro-RO"/>
        </w:rPr>
      </w:pPr>
      <w:r>
        <w:rPr>
          <w:rFonts w:ascii="Times New Roman" w:eastAsia="Times New Roman" w:hAnsi="Times New Roman" w:cs="Times New Roman"/>
          <w:b/>
          <w:i/>
          <w:lang w:eastAsia="ro-RO"/>
        </w:rPr>
        <w:tab/>
      </w:r>
      <w:r w:rsidR="003F7710" w:rsidRPr="00A6371A">
        <w:rPr>
          <w:rFonts w:ascii="Times New Roman" w:hAnsi="Times New Roman" w:cs="Times New Roman"/>
          <w:sz w:val="22"/>
          <w:szCs w:val="22"/>
          <w:shd w:val="clear" w:color="auto" w:fill="FFFFFF"/>
        </w:rPr>
        <w:t xml:space="preserve">Institutul National de Sănătate Publică a fost promotorul proiectului </w:t>
      </w:r>
      <w:r w:rsidR="003F7710" w:rsidRPr="00A6371A">
        <w:rPr>
          <w:rFonts w:ascii="Times New Roman" w:hAnsi="Times New Roman" w:cs="Times New Roman"/>
          <w:b/>
          <w:i/>
          <w:sz w:val="22"/>
          <w:szCs w:val="22"/>
        </w:rPr>
        <w:t>Intervenții la mai multe niveluri pentru prevenția bolilor netransmisibile (BNT) asociate stilului de viață în România</w:t>
      </w:r>
      <w:r w:rsidR="003F7710" w:rsidRPr="00A6371A">
        <w:rPr>
          <w:rFonts w:ascii="Times New Roman" w:hAnsi="Times New Roman" w:cs="Times New Roman"/>
          <w:sz w:val="22"/>
          <w:szCs w:val="22"/>
          <w:shd w:val="clear" w:color="auto" w:fill="FFFFFF"/>
        </w:rPr>
        <w:t xml:space="preserve">, desfășurat în perioada 2014-2016, în cadrul Programului RO 19 </w:t>
      </w:r>
      <w:r w:rsidR="003F7710" w:rsidRPr="00A6371A">
        <w:rPr>
          <w:rFonts w:ascii="Times New Roman" w:hAnsi="Times New Roman" w:cs="Times New Roman"/>
          <w:i/>
          <w:sz w:val="22"/>
          <w:szCs w:val="22"/>
          <w:shd w:val="clear" w:color="auto" w:fill="FFFFFF"/>
        </w:rPr>
        <w:t>Inițiative în sănătatea publică</w:t>
      </w:r>
      <w:r w:rsidR="003F7710" w:rsidRPr="00A6371A">
        <w:rPr>
          <w:rFonts w:ascii="Times New Roman" w:hAnsi="Times New Roman" w:cs="Times New Roman"/>
          <w:b/>
          <w:i/>
          <w:sz w:val="22"/>
          <w:szCs w:val="22"/>
          <w:shd w:val="clear" w:color="auto" w:fill="FFFFFF"/>
        </w:rPr>
        <w:t xml:space="preserve">, </w:t>
      </w:r>
      <w:r w:rsidR="003F7710" w:rsidRPr="00A6371A">
        <w:rPr>
          <w:rFonts w:ascii="Times New Roman" w:hAnsi="Times New Roman" w:cs="Times New Roman"/>
          <w:sz w:val="22"/>
          <w:szCs w:val="22"/>
        </w:rPr>
        <w:t xml:space="preserve">finanțat </w:t>
      </w:r>
      <w:r w:rsidR="003F7710" w:rsidRPr="00A6371A">
        <w:rPr>
          <w:rFonts w:ascii="Times New Roman" w:hAnsi="Times New Roman" w:cs="Times New Roman"/>
          <w:sz w:val="22"/>
          <w:szCs w:val="22"/>
        </w:rPr>
        <w:lastRenderedPageBreak/>
        <w:t>prin Mecanismul Financiar Norvegian 2009-2014</w:t>
      </w:r>
      <w:r w:rsidR="003F7710" w:rsidRPr="00A6371A">
        <w:rPr>
          <w:rFonts w:ascii="Times New Roman" w:hAnsi="Times New Roman" w:cs="Times New Roman"/>
          <w:sz w:val="22"/>
          <w:szCs w:val="22"/>
          <w:shd w:val="clear" w:color="auto" w:fill="FFFFFF"/>
        </w:rPr>
        <w:t>.</w:t>
      </w:r>
      <w:r w:rsidR="004839C5">
        <w:rPr>
          <w:rFonts w:ascii="Times New Roman" w:hAnsi="Times New Roman" w:cs="Times New Roman"/>
          <w:sz w:val="22"/>
          <w:szCs w:val="22"/>
          <w:shd w:val="clear" w:color="auto" w:fill="FFFFFF"/>
        </w:rPr>
        <w:t xml:space="preserve"> </w:t>
      </w:r>
      <w:r w:rsidR="003F7710" w:rsidRPr="00A6371A">
        <w:rPr>
          <w:rFonts w:ascii="Times New Roman" w:eastAsia="Times New Roman" w:hAnsi="Times New Roman" w:cs="Times New Roman"/>
          <w:sz w:val="22"/>
          <w:szCs w:val="22"/>
          <w:lang w:eastAsia="ro-RO"/>
        </w:rPr>
        <w:t>În cadrul proiectului</w:t>
      </w:r>
      <w:r w:rsidR="004839C5">
        <w:rPr>
          <w:rFonts w:ascii="Times New Roman" w:eastAsia="Times New Roman" w:hAnsi="Times New Roman" w:cs="Times New Roman"/>
          <w:sz w:val="22"/>
          <w:szCs w:val="22"/>
          <w:lang w:eastAsia="ro-RO"/>
        </w:rPr>
        <w:t xml:space="preserve"> </w:t>
      </w:r>
      <w:r w:rsidR="003F7710" w:rsidRPr="00A6371A">
        <w:rPr>
          <w:rFonts w:ascii="Times New Roman" w:hAnsi="Times New Roman" w:cs="Times New Roman"/>
          <w:sz w:val="22"/>
          <w:szCs w:val="22"/>
        </w:rPr>
        <w:t>au fost elaborate mai multe ghiduri de prevenție destinate medicilor de familie</w:t>
      </w:r>
      <w:r w:rsidR="004839C5">
        <w:rPr>
          <w:rFonts w:ascii="Times New Roman" w:hAnsi="Times New Roman" w:cs="Times New Roman"/>
          <w:sz w:val="22"/>
          <w:szCs w:val="22"/>
        </w:rPr>
        <w:t>. Ghidurile cuprind mai multe volume</w:t>
      </w:r>
      <w:r w:rsidR="003F7710" w:rsidRPr="00A6371A">
        <w:rPr>
          <w:rFonts w:ascii="Times New Roman" w:hAnsi="Times New Roman" w:cs="Times New Roman"/>
          <w:sz w:val="22"/>
          <w:szCs w:val="22"/>
        </w:rPr>
        <w:t xml:space="preserve"> care abordează </w:t>
      </w:r>
      <w:r w:rsidR="003F7710" w:rsidRPr="00A6371A">
        <w:rPr>
          <w:rFonts w:ascii="Times New Roman" w:hAnsi="Times New Roman" w:cs="Times New Roman"/>
          <w:i/>
          <w:sz w:val="22"/>
          <w:szCs w:val="22"/>
        </w:rPr>
        <w:t xml:space="preserve">Stilul de viață sănătos și alte intervenții preventive prioritare pentru boli netransmisibile, în </w:t>
      </w:r>
      <w:r w:rsidR="00316ADF">
        <w:rPr>
          <w:rFonts w:ascii="Times New Roman" w:hAnsi="Times New Roman" w:cs="Times New Roman"/>
          <w:i/>
          <w:sz w:val="22"/>
          <w:szCs w:val="22"/>
        </w:rPr>
        <w:t xml:space="preserve">asistența medicală primară </w:t>
      </w:r>
      <w:r w:rsidR="00316ADF" w:rsidRPr="00316ADF">
        <w:rPr>
          <w:rFonts w:ascii="Times New Roman" w:hAnsi="Times New Roman" w:cs="Times New Roman"/>
          <w:sz w:val="22"/>
          <w:szCs w:val="22"/>
        </w:rPr>
        <w:t xml:space="preserve">și </w:t>
      </w:r>
      <w:r w:rsidR="00316ADF">
        <w:rPr>
          <w:rFonts w:ascii="Times New Roman" w:hAnsi="Times New Roman" w:cs="Times New Roman"/>
          <w:sz w:val="22"/>
          <w:szCs w:val="22"/>
        </w:rPr>
        <w:t>se bazează pe reco</w:t>
      </w:r>
      <w:r w:rsidR="003F7710" w:rsidRPr="00A6371A">
        <w:rPr>
          <w:rFonts w:ascii="Times New Roman" w:hAnsi="Times New Roman" w:cs="Times New Roman"/>
          <w:sz w:val="22"/>
          <w:szCs w:val="22"/>
        </w:rPr>
        <w:t xml:space="preserve">mandările </w:t>
      </w:r>
      <w:r w:rsidR="003F7710" w:rsidRPr="00A6371A">
        <w:rPr>
          <w:rFonts w:ascii="Times New Roman" w:eastAsia="Times New Roman" w:hAnsi="Times New Roman" w:cs="Times New Roman"/>
          <w:i/>
          <w:sz w:val="22"/>
          <w:szCs w:val="22"/>
          <w:lang w:eastAsia="ro-RO"/>
        </w:rPr>
        <w:t>National Institute for Health and Care Excellence</w:t>
      </w:r>
      <w:r w:rsidR="004839C5">
        <w:rPr>
          <w:rFonts w:ascii="Times New Roman" w:eastAsia="Times New Roman" w:hAnsi="Times New Roman" w:cs="Times New Roman"/>
          <w:i/>
          <w:sz w:val="22"/>
          <w:szCs w:val="22"/>
          <w:lang w:eastAsia="ro-RO"/>
        </w:rPr>
        <w:t xml:space="preserve"> </w:t>
      </w:r>
      <w:r w:rsidR="003F7710" w:rsidRPr="00A6371A">
        <w:rPr>
          <w:rFonts w:ascii="Times New Roman" w:eastAsia="Times New Roman" w:hAnsi="Times New Roman" w:cs="Times New Roman"/>
          <w:sz w:val="22"/>
          <w:szCs w:val="22"/>
          <w:lang w:eastAsia="ro-RO"/>
        </w:rPr>
        <w:t xml:space="preserve">(NICE) din Marea Britanie pentru practicienii din asistența primară. Conform NICE, practicienii din </w:t>
      </w:r>
      <w:r w:rsidR="00316ADF">
        <w:rPr>
          <w:rFonts w:ascii="Times New Roman" w:eastAsia="Times New Roman" w:hAnsi="Times New Roman" w:cs="Times New Roman"/>
          <w:sz w:val="22"/>
          <w:szCs w:val="22"/>
          <w:lang w:eastAsia="ro-RO"/>
        </w:rPr>
        <w:t>a</w:t>
      </w:r>
      <w:r w:rsidR="003F7710" w:rsidRPr="00A6371A">
        <w:rPr>
          <w:rFonts w:ascii="Times New Roman" w:eastAsia="Times New Roman" w:hAnsi="Times New Roman" w:cs="Times New Roman"/>
          <w:sz w:val="22"/>
          <w:szCs w:val="22"/>
          <w:lang w:eastAsia="ro-RO"/>
        </w:rPr>
        <w:t>sistenț</w:t>
      </w:r>
      <w:r w:rsidR="00316ADF">
        <w:rPr>
          <w:rFonts w:ascii="Times New Roman" w:eastAsia="Times New Roman" w:hAnsi="Times New Roman" w:cs="Times New Roman"/>
          <w:sz w:val="22"/>
          <w:szCs w:val="22"/>
          <w:lang w:eastAsia="ro-RO"/>
        </w:rPr>
        <w:t xml:space="preserve">a medicală </w:t>
      </w:r>
      <w:r w:rsidR="003F7710" w:rsidRPr="00A6371A">
        <w:rPr>
          <w:rFonts w:ascii="Times New Roman" w:eastAsia="Times New Roman" w:hAnsi="Times New Roman" w:cs="Times New Roman"/>
          <w:sz w:val="22"/>
          <w:szCs w:val="22"/>
          <w:lang w:eastAsia="ro-RO"/>
        </w:rPr>
        <w:t>primar</w:t>
      </w:r>
      <w:r w:rsidR="00316ADF">
        <w:rPr>
          <w:rFonts w:ascii="Times New Roman" w:eastAsia="Times New Roman" w:hAnsi="Times New Roman" w:cs="Times New Roman"/>
          <w:sz w:val="22"/>
          <w:szCs w:val="22"/>
          <w:lang w:eastAsia="ro-RO"/>
        </w:rPr>
        <w:t>ă</w:t>
      </w:r>
      <w:r w:rsidR="003F7710" w:rsidRPr="00A6371A">
        <w:rPr>
          <w:rFonts w:ascii="Times New Roman" w:eastAsia="Times New Roman" w:hAnsi="Times New Roman" w:cs="Times New Roman"/>
          <w:sz w:val="22"/>
          <w:szCs w:val="22"/>
          <w:lang w:eastAsia="ro-RO"/>
        </w:rPr>
        <w:t xml:space="preserve"> ar putea utiliza „</w:t>
      </w:r>
      <w:r w:rsidR="003F7710" w:rsidRPr="00A6371A">
        <w:rPr>
          <w:rFonts w:ascii="Times New Roman" w:eastAsia="Times New Roman" w:hAnsi="Times New Roman" w:cs="Times New Roman"/>
          <w:i/>
          <w:sz w:val="22"/>
          <w:szCs w:val="22"/>
          <w:lang w:eastAsia="ro-RO"/>
        </w:rPr>
        <w:t>sfatul scurt</w:t>
      </w:r>
      <w:r w:rsidR="003F7710" w:rsidRPr="00A6371A">
        <w:rPr>
          <w:rFonts w:ascii="Times New Roman" w:eastAsia="Times New Roman" w:hAnsi="Times New Roman" w:cs="Times New Roman"/>
          <w:sz w:val="22"/>
          <w:szCs w:val="22"/>
          <w:lang w:eastAsia="ro-RO"/>
        </w:rPr>
        <w:t>”</w:t>
      </w:r>
      <w:r w:rsidR="00316ADF">
        <w:rPr>
          <w:rFonts w:ascii="Times New Roman" w:eastAsia="Times New Roman" w:hAnsi="Times New Roman" w:cs="Times New Roman"/>
          <w:sz w:val="22"/>
          <w:szCs w:val="22"/>
          <w:lang w:eastAsia="ro-RO"/>
        </w:rPr>
        <w:t>,</w:t>
      </w:r>
      <w:r w:rsidR="003F7710" w:rsidRPr="00A6371A">
        <w:rPr>
          <w:rFonts w:ascii="Times New Roman" w:eastAsia="Times New Roman" w:hAnsi="Times New Roman" w:cs="Times New Roman"/>
          <w:sz w:val="22"/>
          <w:szCs w:val="22"/>
          <w:lang w:eastAsia="ro-RO"/>
        </w:rPr>
        <w:t xml:space="preserve"> prin </w:t>
      </w:r>
      <w:r w:rsidR="004839C5">
        <w:rPr>
          <w:rFonts w:ascii="Times New Roman" w:eastAsia="Times New Roman" w:hAnsi="Times New Roman" w:cs="Times New Roman"/>
          <w:sz w:val="22"/>
          <w:szCs w:val="22"/>
          <w:lang w:eastAsia="ro-RO"/>
        </w:rPr>
        <w:t xml:space="preserve">care </w:t>
      </w:r>
      <w:r w:rsidR="003F7710" w:rsidRPr="00A6371A">
        <w:rPr>
          <w:rFonts w:ascii="Times New Roman" w:eastAsia="Times New Roman" w:hAnsi="Times New Roman" w:cs="Times New Roman"/>
          <w:sz w:val="22"/>
          <w:szCs w:val="22"/>
          <w:lang w:eastAsia="ro-RO"/>
        </w:rPr>
        <w:t>să consilieze adulții insuficient de activi fizic să facă mai multă activitate fizică</w:t>
      </w:r>
      <w:r w:rsidR="004839C5">
        <w:rPr>
          <w:rFonts w:ascii="Times New Roman" w:eastAsia="Times New Roman" w:hAnsi="Times New Roman" w:cs="Times New Roman"/>
          <w:sz w:val="22"/>
          <w:szCs w:val="22"/>
          <w:lang w:eastAsia="ro-RO"/>
        </w:rPr>
        <w:t>,</w:t>
      </w:r>
      <w:r w:rsidR="003F7710" w:rsidRPr="00A6371A">
        <w:rPr>
          <w:rFonts w:ascii="Times New Roman" w:eastAsia="Times New Roman" w:hAnsi="Times New Roman" w:cs="Times New Roman"/>
          <w:sz w:val="22"/>
          <w:szCs w:val="22"/>
          <w:lang w:eastAsia="ro-RO"/>
        </w:rPr>
        <w:t xml:space="preserve"> în conformitate cu recomandările științifice, dar și cu</w:t>
      </w:r>
      <w:r w:rsidR="003F7710" w:rsidRPr="00A6371A">
        <w:rPr>
          <w:rFonts w:ascii="Times New Roman" w:hAnsi="Times New Roman" w:cs="Times New Roman"/>
          <w:sz w:val="22"/>
          <w:szCs w:val="22"/>
        </w:rPr>
        <w:t xml:space="preserve"> motivațiile, stilul de viață</w:t>
      </w:r>
      <w:r w:rsidR="00316ADF">
        <w:rPr>
          <w:rFonts w:ascii="Times New Roman" w:hAnsi="Times New Roman" w:cs="Times New Roman"/>
          <w:sz w:val="22"/>
          <w:szCs w:val="22"/>
        </w:rPr>
        <w:t xml:space="preserve"> și </w:t>
      </w:r>
      <w:r w:rsidR="003F7710" w:rsidRPr="00A6371A">
        <w:rPr>
          <w:rFonts w:ascii="Times New Roman" w:hAnsi="Times New Roman" w:cs="Times New Roman"/>
          <w:sz w:val="22"/>
          <w:szCs w:val="22"/>
        </w:rPr>
        <w:t xml:space="preserve">abilitățile fizice </w:t>
      </w:r>
      <w:r w:rsidR="00316ADF">
        <w:rPr>
          <w:rFonts w:ascii="Times New Roman" w:hAnsi="Times New Roman" w:cs="Times New Roman"/>
          <w:sz w:val="22"/>
          <w:szCs w:val="22"/>
        </w:rPr>
        <w:t xml:space="preserve">individuale. Proiectul recomandă includerea </w:t>
      </w:r>
      <w:r w:rsidR="00316ADF" w:rsidRPr="00A6371A">
        <w:rPr>
          <w:rFonts w:ascii="Times New Roman" w:eastAsia="Times New Roman" w:hAnsi="Times New Roman" w:cs="Times New Roman"/>
          <w:sz w:val="22"/>
          <w:szCs w:val="22"/>
          <w:lang w:eastAsia="ro-RO"/>
        </w:rPr>
        <w:t>„</w:t>
      </w:r>
      <w:r w:rsidR="00316ADF" w:rsidRPr="00A6371A">
        <w:rPr>
          <w:rFonts w:ascii="Times New Roman" w:eastAsia="Times New Roman" w:hAnsi="Times New Roman" w:cs="Times New Roman"/>
          <w:i/>
          <w:sz w:val="22"/>
          <w:szCs w:val="22"/>
          <w:lang w:eastAsia="ro-RO"/>
        </w:rPr>
        <w:t>sfatul</w:t>
      </w:r>
      <w:r w:rsidR="00316ADF">
        <w:rPr>
          <w:rFonts w:ascii="Times New Roman" w:eastAsia="Times New Roman" w:hAnsi="Times New Roman" w:cs="Times New Roman"/>
          <w:i/>
          <w:sz w:val="22"/>
          <w:szCs w:val="22"/>
          <w:lang w:eastAsia="ro-RO"/>
        </w:rPr>
        <w:t>ui</w:t>
      </w:r>
      <w:r w:rsidR="00316ADF" w:rsidRPr="00A6371A">
        <w:rPr>
          <w:rFonts w:ascii="Times New Roman" w:eastAsia="Times New Roman" w:hAnsi="Times New Roman" w:cs="Times New Roman"/>
          <w:i/>
          <w:sz w:val="22"/>
          <w:szCs w:val="22"/>
          <w:lang w:eastAsia="ro-RO"/>
        </w:rPr>
        <w:t xml:space="preserve"> scurt</w:t>
      </w:r>
      <w:r w:rsidR="00316ADF" w:rsidRPr="00A6371A">
        <w:rPr>
          <w:rFonts w:ascii="Times New Roman" w:eastAsia="Times New Roman" w:hAnsi="Times New Roman" w:cs="Times New Roman"/>
          <w:sz w:val="22"/>
          <w:szCs w:val="22"/>
          <w:lang w:eastAsia="ro-RO"/>
        </w:rPr>
        <w:t xml:space="preserve">” </w:t>
      </w:r>
      <w:r w:rsidR="00316ADF" w:rsidRPr="00A6371A">
        <w:rPr>
          <w:rFonts w:ascii="Times New Roman" w:hAnsi="Times New Roman" w:cs="Times New Roman"/>
          <w:sz w:val="22"/>
          <w:szCs w:val="22"/>
        </w:rPr>
        <w:t>în planul de management al boli</w:t>
      </w:r>
      <w:r w:rsidR="00316ADF">
        <w:rPr>
          <w:rFonts w:ascii="Times New Roman" w:hAnsi="Times New Roman" w:cs="Times New Roman"/>
          <w:sz w:val="22"/>
          <w:szCs w:val="22"/>
        </w:rPr>
        <w:t xml:space="preserve">lor </w:t>
      </w:r>
      <w:r w:rsidR="003F7710" w:rsidRPr="00A6371A">
        <w:rPr>
          <w:rFonts w:ascii="Times New Roman" w:hAnsi="Times New Roman" w:cs="Times New Roman"/>
          <w:sz w:val="22"/>
          <w:szCs w:val="22"/>
        </w:rPr>
        <w:t>cardiovasculare, diabet</w:t>
      </w:r>
      <w:r w:rsidR="00316ADF">
        <w:rPr>
          <w:rFonts w:ascii="Times New Roman" w:hAnsi="Times New Roman" w:cs="Times New Roman"/>
          <w:sz w:val="22"/>
          <w:szCs w:val="22"/>
        </w:rPr>
        <w:t>ului</w:t>
      </w:r>
      <w:r w:rsidR="003F7710" w:rsidRPr="00A6371A">
        <w:rPr>
          <w:rFonts w:ascii="Times New Roman" w:hAnsi="Times New Roman" w:cs="Times New Roman"/>
          <w:sz w:val="22"/>
          <w:szCs w:val="22"/>
        </w:rPr>
        <w:t xml:space="preserve"> zaharat de tip 2 sau </w:t>
      </w:r>
      <w:r w:rsidR="004839C5">
        <w:rPr>
          <w:rFonts w:ascii="Times New Roman" w:hAnsi="Times New Roman" w:cs="Times New Roman"/>
          <w:sz w:val="22"/>
          <w:szCs w:val="22"/>
        </w:rPr>
        <w:t>boli psihiatrice</w:t>
      </w:r>
      <w:r w:rsidR="00316ADF">
        <w:rPr>
          <w:rFonts w:ascii="Times New Roman" w:hAnsi="Times New Roman" w:cs="Times New Roman"/>
          <w:sz w:val="22"/>
          <w:szCs w:val="22"/>
        </w:rPr>
        <w:t xml:space="preserve">. </w:t>
      </w:r>
      <w:r w:rsidR="003F7710" w:rsidRPr="00A6371A">
        <w:rPr>
          <w:rFonts w:ascii="Times New Roman" w:eastAsia="Times New Roman" w:hAnsi="Times New Roman" w:cs="Times New Roman"/>
          <w:sz w:val="22"/>
          <w:szCs w:val="22"/>
          <w:lang w:eastAsia="ro-RO"/>
        </w:rPr>
        <w:t xml:space="preserve">În </w:t>
      </w:r>
      <w:r w:rsidR="003F7710" w:rsidRPr="00A6371A">
        <w:rPr>
          <w:rFonts w:ascii="Times New Roman" w:eastAsia="Times New Roman" w:hAnsi="Times New Roman" w:cs="Times New Roman"/>
          <w:b/>
          <w:sz w:val="22"/>
          <w:szCs w:val="22"/>
          <w:lang w:eastAsia="ro-RO"/>
        </w:rPr>
        <w:t>România,</w:t>
      </w:r>
      <w:r w:rsidR="004839C5">
        <w:rPr>
          <w:rFonts w:ascii="Times New Roman" w:eastAsia="Times New Roman" w:hAnsi="Times New Roman" w:cs="Times New Roman"/>
          <w:b/>
          <w:sz w:val="22"/>
          <w:szCs w:val="22"/>
          <w:lang w:eastAsia="ro-RO"/>
        </w:rPr>
        <w:t xml:space="preserve"> </w:t>
      </w:r>
      <w:r w:rsidR="003F7710" w:rsidRPr="00A6371A">
        <w:rPr>
          <w:rFonts w:ascii="Times New Roman" w:eastAsia="Times New Roman" w:hAnsi="Times New Roman" w:cs="Times New Roman"/>
          <w:sz w:val="22"/>
          <w:szCs w:val="22"/>
          <w:lang w:eastAsia="ro-RO"/>
        </w:rPr>
        <w:t xml:space="preserve">peste 410.000 de persoane au beneficiat de un ghid pentru activități fizice și intervenții nutriționale sănătoase, distribuit în 4.000 de școli și grădinițe din 42 de județe. Intervențiile au fost monitorizate de către </w:t>
      </w:r>
      <w:r w:rsidR="003F7710" w:rsidRPr="00A6371A">
        <w:rPr>
          <w:rFonts w:ascii="Times New Roman" w:eastAsia="Times New Roman" w:hAnsi="Times New Roman" w:cs="Times New Roman"/>
          <w:i/>
          <w:sz w:val="22"/>
          <w:szCs w:val="22"/>
          <w:lang w:eastAsia="ro-RO"/>
        </w:rPr>
        <w:t>Centrul National de Evaluare și Promovare a Stării de Sănătate</w:t>
      </w:r>
      <w:r w:rsidR="004839C5">
        <w:rPr>
          <w:rFonts w:ascii="Times New Roman" w:eastAsia="Times New Roman" w:hAnsi="Times New Roman" w:cs="Times New Roman"/>
          <w:i/>
          <w:sz w:val="22"/>
          <w:szCs w:val="22"/>
          <w:lang w:eastAsia="ro-RO"/>
        </w:rPr>
        <w:t xml:space="preserve"> (CNEPSS) </w:t>
      </w:r>
      <w:r w:rsidR="003F7710" w:rsidRPr="00A6371A">
        <w:rPr>
          <w:rFonts w:ascii="Times New Roman" w:eastAsia="Times New Roman" w:hAnsi="Times New Roman" w:cs="Times New Roman"/>
          <w:sz w:val="22"/>
          <w:szCs w:val="22"/>
          <w:lang w:eastAsia="ro-RO"/>
        </w:rPr>
        <w:t xml:space="preserve">din cadrul Institutului Național de Sănătate Publică, </w:t>
      </w:r>
      <w:r w:rsidR="004839C5">
        <w:rPr>
          <w:rFonts w:ascii="Times New Roman" w:eastAsia="Times New Roman" w:hAnsi="Times New Roman" w:cs="Times New Roman"/>
          <w:sz w:val="22"/>
          <w:szCs w:val="22"/>
          <w:lang w:eastAsia="ro-RO"/>
        </w:rPr>
        <w:t>pe baza</w:t>
      </w:r>
      <w:r w:rsidR="003F7710" w:rsidRPr="00A6371A">
        <w:rPr>
          <w:rFonts w:ascii="Times New Roman" w:eastAsia="Times New Roman" w:hAnsi="Times New Roman" w:cs="Times New Roman"/>
          <w:sz w:val="22"/>
          <w:szCs w:val="22"/>
          <w:lang w:eastAsia="ro-RO"/>
        </w:rPr>
        <w:t xml:space="preserve"> indicatori</w:t>
      </w:r>
      <w:r w:rsidR="004839C5">
        <w:rPr>
          <w:rFonts w:ascii="Times New Roman" w:eastAsia="Times New Roman" w:hAnsi="Times New Roman" w:cs="Times New Roman"/>
          <w:sz w:val="22"/>
          <w:szCs w:val="22"/>
          <w:lang w:eastAsia="ro-RO"/>
        </w:rPr>
        <w:t xml:space="preserve">lor </w:t>
      </w:r>
      <w:r w:rsidR="003F7710" w:rsidRPr="00A6371A">
        <w:rPr>
          <w:rFonts w:ascii="Times New Roman" w:eastAsia="Times New Roman" w:hAnsi="Times New Roman" w:cs="Times New Roman"/>
          <w:sz w:val="22"/>
          <w:szCs w:val="22"/>
          <w:lang w:eastAsia="ro-RO"/>
        </w:rPr>
        <w:t xml:space="preserve">prevăzuți în </w:t>
      </w:r>
      <w:r w:rsidR="003F7710" w:rsidRPr="00A6371A">
        <w:rPr>
          <w:rFonts w:ascii="Times New Roman" w:eastAsia="Times New Roman" w:hAnsi="Times New Roman" w:cs="Times New Roman"/>
          <w:i/>
          <w:sz w:val="22"/>
          <w:szCs w:val="22"/>
          <w:lang w:eastAsia="ro-RO"/>
        </w:rPr>
        <w:t>Strategia națională de sănătate 2014-2020</w:t>
      </w:r>
      <w:r w:rsidR="003F7710" w:rsidRPr="00A6371A">
        <w:rPr>
          <w:rFonts w:ascii="Times New Roman" w:eastAsia="Times New Roman" w:hAnsi="Times New Roman" w:cs="Times New Roman"/>
          <w:sz w:val="22"/>
          <w:szCs w:val="22"/>
          <w:lang w:eastAsia="ro-RO"/>
        </w:rPr>
        <w:t>.</w:t>
      </w:r>
      <w:r w:rsidR="003F7710" w:rsidRPr="00A6371A">
        <w:rPr>
          <w:rStyle w:val="FootnoteReference"/>
          <w:rFonts w:ascii="Times New Roman" w:eastAsia="Times New Roman" w:hAnsi="Times New Roman" w:cs="Times New Roman"/>
          <w:sz w:val="22"/>
          <w:szCs w:val="22"/>
          <w:lang w:eastAsia="ro-RO"/>
        </w:rPr>
        <w:footnoteReference w:id="21"/>
      </w:r>
    </w:p>
    <w:p w14:paraId="086C9371" w14:textId="77777777" w:rsidR="000827CE" w:rsidRPr="00A6371A" w:rsidRDefault="004839C5" w:rsidP="000827CE">
      <w:pPr>
        <w:pStyle w:val="FootnoteText"/>
        <w:ind w:firstLine="708"/>
        <w:jc w:val="both"/>
        <w:rPr>
          <w:rFonts w:ascii="Times New Roman" w:eastAsia="Times New Roman" w:hAnsi="Times New Roman" w:cs="Times New Roman"/>
          <w:color w:val="202124"/>
          <w:sz w:val="22"/>
          <w:szCs w:val="22"/>
          <w:lang w:eastAsia="ro-RO"/>
        </w:rPr>
      </w:pPr>
      <w:r w:rsidRPr="004839C5">
        <w:rPr>
          <w:rFonts w:ascii="Times New Roman" w:hAnsi="Times New Roman" w:cs="Times New Roman"/>
          <w:b/>
          <w:i/>
          <w:sz w:val="22"/>
          <w:szCs w:val="22"/>
        </w:rPr>
        <w:t xml:space="preserve">Health-enhancing physical activity </w:t>
      </w:r>
      <w:r w:rsidR="008C0063">
        <w:rPr>
          <w:rFonts w:ascii="Times New Roman" w:hAnsi="Times New Roman" w:cs="Times New Roman"/>
          <w:b/>
          <w:i/>
          <w:sz w:val="22"/>
          <w:szCs w:val="22"/>
        </w:rPr>
        <w:t xml:space="preserve">- </w:t>
      </w:r>
      <w:r w:rsidR="000827CE" w:rsidRPr="00A6371A">
        <w:rPr>
          <w:rFonts w:ascii="Times New Roman" w:eastAsia="Times New Roman" w:hAnsi="Times New Roman" w:cs="Times New Roman"/>
          <w:b/>
          <w:i/>
          <w:sz w:val="22"/>
          <w:szCs w:val="22"/>
          <w:lang w:eastAsia="ro-RO"/>
        </w:rPr>
        <w:t>HEPA Europe</w:t>
      </w:r>
      <w:r w:rsidR="008C0063">
        <w:rPr>
          <w:rFonts w:ascii="Times New Roman" w:eastAsia="Times New Roman" w:hAnsi="Times New Roman" w:cs="Times New Roman"/>
          <w:b/>
          <w:i/>
          <w:sz w:val="22"/>
          <w:szCs w:val="22"/>
          <w:lang w:eastAsia="ro-RO"/>
        </w:rPr>
        <w:t xml:space="preserve"> </w:t>
      </w:r>
      <w:r w:rsidR="008C0063" w:rsidRPr="008C0063">
        <w:rPr>
          <w:rFonts w:ascii="Times New Roman" w:eastAsia="Times New Roman" w:hAnsi="Times New Roman" w:cs="Times New Roman"/>
          <w:i/>
          <w:sz w:val="22"/>
          <w:szCs w:val="22"/>
          <w:lang w:eastAsia="ro-RO"/>
        </w:rPr>
        <w:t>(Activitate fizică pentru sănătate)</w:t>
      </w:r>
      <w:r w:rsidR="000827CE" w:rsidRPr="008C0063">
        <w:rPr>
          <w:rFonts w:ascii="Times New Roman" w:eastAsia="Times New Roman" w:hAnsi="Times New Roman" w:cs="Times New Roman"/>
          <w:i/>
          <w:sz w:val="22"/>
          <w:szCs w:val="22"/>
          <w:lang w:eastAsia="ro-RO"/>
        </w:rPr>
        <w:t xml:space="preserve">, </w:t>
      </w:r>
      <w:r w:rsidR="000827CE" w:rsidRPr="00A6371A">
        <w:rPr>
          <w:rFonts w:ascii="Times New Roman" w:eastAsia="Times New Roman" w:hAnsi="Times New Roman" w:cs="Times New Roman"/>
          <w:sz w:val="22"/>
          <w:szCs w:val="22"/>
          <w:lang w:eastAsia="ro-RO"/>
        </w:rPr>
        <w:t xml:space="preserve">inițiat în 2017, este un forum pentru promovarea cercetării, politicii și practicii </w:t>
      </w:r>
      <w:r w:rsidR="000827CE" w:rsidRPr="004839C5">
        <w:rPr>
          <w:rFonts w:ascii="Times New Roman" w:eastAsia="Times New Roman" w:hAnsi="Times New Roman" w:cs="Times New Roman"/>
          <w:sz w:val="22"/>
          <w:szCs w:val="22"/>
          <w:lang w:eastAsia="ro-RO"/>
        </w:rPr>
        <w:t>în domeniul activității fizice</w:t>
      </w:r>
      <w:r w:rsidR="003862A5">
        <w:rPr>
          <w:rFonts w:ascii="Times New Roman" w:eastAsia="Times New Roman" w:hAnsi="Times New Roman" w:cs="Times New Roman"/>
          <w:sz w:val="22"/>
          <w:szCs w:val="22"/>
          <w:lang w:eastAsia="ro-RO"/>
        </w:rPr>
        <w:t>,</w:t>
      </w:r>
      <w:r w:rsidR="000827CE" w:rsidRPr="004839C5">
        <w:rPr>
          <w:rFonts w:ascii="Times New Roman" w:eastAsia="Times New Roman" w:hAnsi="Times New Roman" w:cs="Times New Roman"/>
          <w:sz w:val="22"/>
          <w:szCs w:val="22"/>
          <w:lang w:eastAsia="ro-RO"/>
        </w:rPr>
        <w:t xml:space="preserve"> pentru o mai bună sănătate și bunăstare în regiunea europeană a OMS. Activitățile HEPA</w:t>
      </w:r>
      <w:r w:rsidR="008C0063">
        <w:rPr>
          <w:rFonts w:ascii="Times New Roman" w:eastAsia="Times New Roman" w:hAnsi="Times New Roman" w:cs="Times New Roman"/>
          <w:sz w:val="22"/>
          <w:szCs w:val="22"/>
          <w:lang w:eastAsia="ro-RO"/>
        </w:rPr>
        <w:t xml:space="preserve"> se bazează pe </w:t>
      </w:r>
      <w:r w:rsidR="000827CE" w:rsidRPr="004839C5">
        <w:rPr>
          <w:rFonts w:ascii="Times New Roman" w:eastAsia="Times New Roman" w:hAnsi="Times New Roman" w:cs="Times New Roman"/>
          <w:sz w:val="22"/>
          <w:szCs w:val="22"/>
          <w:lang w:eastAsia="ro-RO"/>
        </w:rPr>
        <w:t xml:space="preserve">politicile de sănătate ale OMS și Comisiei Europene și sunt aliniate </w:t>
      </w:r>
      <w:r w:rsidR="000827CE" w:rsidRPr="004839C5">
        <w:rPr>
          <w:rFonts w:ascii="Times New Roman" w:eastAsia="Times New Roman" w:hAnsi="Times New Roman" w:cs="Times New Roman"/>
          <w:i/>
          <w:sz w:val="22"/>
          <w:szCs w:val="22"/>
          <w:lang w:eastAsia="ro-RO"/>
        </w:rPr>
        <w:t>Obiectivel</w:t>
      </w:r>
      <w:r w:rsidR="008C0063">
        <w:rPr>
          <w:rFonts w:ascii="Times New Roman" w:eastAsia="Times New Roman" w:hAnsi="Times New Roman" w:cs="Times New Roman"/>
          <w:i/>
          <w:sz w:val="22"/>
          <w:szCs w:val="22"/>
          <w:lang w:eastAsia="ro-RO"/>
        </w:rPr>
        <w:t>or</w:t>
      </w:r>
      <w:r w:rsidR="000827CE" w:rsidRPr="004839C5">
        <w:rPr>
          <w:rFonts w:ascii="Times New Roman" w:eastAsia="Times New Roman" w:hAnsi="Times New Roman" w:cs="Times New Roman"/>
          <w:i/>
          <w:sz w:val="22"/>
          <w:szCs w:val="22"/>
          <w:lang w:eastAsia="ro-RO"/>
        </w:rPr>
        <w:t xml:space="preserve"> de dezvoltare durabilă ale Națiunilor Unite</w:t>
      </w:r>
      <w:r w:rsidR="000827CE" w:rsidRPr="004839C5">
        <w:rPr>
          <w:rFonts w:ascii="Times New Roman" w:eastAsia="Times New Roman" w:hAnsi="Times New Roman" w:cs="Times New Roman"/>
          <w:sz w:val="22"/>
          <w:szCs w:val="22"/>
          <w:lang w:eastAsia="ro-RO"/>
        </w:rPr>
        <w:t xml:space="preserve"> și </w:t>
      </w:r>
      <w:r w:rsidR="000827CE" w:rsidRPr="004839C5">
        <w:rPr>
          <w:rFonts w:ascii="Times New Roman" w:eastAsia="Times New Roman" w:hAnsi="Times New Roman" w:cs="Times New Roman"/>
          <w:i/>
          <w:sz w:val="22"/>
          <w:szCs w:val="22"/>
          <w:lang w:eastAsia="ro-RO"/>
        </w:rPr>
        <w:t>Planul</w:t>
      </w:r>
      <w:r w:rsidR="008C0063">
        <w:rPr>
          <w:rFonts w:ascii="Times New Roman" w:eastAsia="Times New Roman" w:hAnsi="Times New Roman" w:cs="Times New Roman"/>
          <w:i/>
          <w:sz w:val="22"/>
          <w:szCs w:val="22"/>
          <w:lang w:eastAsia="ro-RO"/>
        </w:rPr>
        <w:t>ui</w:t>
      </w:r>
      <w:r w:rsidR="000827CE" w:rsidRPr="004839C5">
        <w:rPr>
          <w:rFonts w:ascii="Times New Roman" w:eastAsia="Times New Roman" w:hAnsi="Times New Roman" w:cs="Times New Roman"/>
          <w:i/>
          <w:sz w:val="22"/>
          <w:szCs w:val="22"/>
          <w:lang w:eastAsia="ro-RO"/>
        </w:rPr>
        <w:t xml:space="preserve"> de acțiune globală</w:t>
      </w:r>
      <w:r w:rsidR="000827CE" w:rsidRPr="00A6371A">
        <w:rPr>
          <w:rFonts w:ascii="Times New Roman" w:eastAsia="Times New Roman" w:hAnsi="Times New Roman" w:cs="Times New Roman"/>
          <w:i/>
          <w:sz w:val="22"/>
          <w:szCs w:val="22"/>
          <w:lang w:eastAsia="ro-RO"/>
        </w:rPr>
        <w:t xml:space="preserve"> pentru promovarea activității fizice</w:t>
      </w:r>
      <w:r w:rsidR="008C0063">
        <w:rPr>
          <w:rFonts w:ascii="Times New Roman" w:eastAsia="Times New Roman" w:hAnsi="Times New Roman" w:cs="Times New Roman"/>
          <w:i/>
          <w:sz w:val="22"/>
          <w:szCs w:val="22"/>
          <w:lang w:eastAsia="ro-RO"/>
        </w:rPr>
        <w:t xml:space="preserve"> </w:t>
      </w:r>
      <w:r w:rsidR="000827CE" w:rsidRPr="00A6371A">
        <w:rPr>
          <w:rFonts w:ascii="Times New Roman" w:eastAsia="Times New Roman" w:hAnsi="Times New Roman" w:cs="Times New Roman"/>
          <w:i/>
          <w:sz w:val="22"/>
          <w:szCs w:val="22"/>
          <w:lang w:eastAsia="ro-RO"/>
        </w:rPr>
        <w:t>2018-2030</w:t>
      </w:r>
      <w:r w:rsidR="008C0063">
        <w:rPr>
          <w:rFonts w:ascii="Times New Roman" w:eastAsia="Times New Roman" w:hAnsi="Times New Roman" w:cs="Times New Roman"/>
          <w:i/>
          <w:sz w:val="22"/>
          <w:szCs w:val="22"/>
          <w:lang w:eastAsia="ro-RO"/>
        </w:rPr>
        <w:t xml:space="preserve"> </w:t>
      </w:r>
      <w:r w:rsidR="000827CE" w:rsidRPr="00A6371A">
        <w:rPr>
          <w:rFonts w:ascii="Times New Roman" w:eastAsia="Times New Roman" w:hAnsi="Times New Roman" w:cs="Times New Roman"/>
          <w:sz w:val="22"/>
          <w:szCs w:val="22"/>
          <w:lang w:eastAsia="ro-RO"/>
        </w:rPr>
        <w:t>al OMS.</w:t>
      </w:r>
      <w:r w:rsidR="000827CE" w:rsidRPr="00A6371A">
        <w:rPr>
          <w:rStyle w:val="FootnoteReference"/>
          <w:rFonts w:ascii="Times New Roman" w:eastAsia="Times New Roman" w:hAnsi="Times New Roman" w:cs="Times New Roman"/>
          <w:sz w:val="22"/>
          <w:szCs w:val="22"/>
          <w:lang w:eastAsia="ro-RO"/>
        </w:rPr>
        <w:footnoteReference w:id="22"/>
      </w:r>
      <w:r w:rsidR="003862A5">
        <w:rPr>
          <w:rFonts w:ascii="Times New Roman" w:eastAsia="Times New Roman" w:hAnsi="Times New Roman" w:cs="Times New Roman"/>
          <w:sz w:val="22"/>
          <w:szCs w:val="22"/>
          <w:lang w:eastAsia="ro-RO"/>
        </w:rPr>
        <w:t xml:space="preserve"> </w:t>
      </w:r>
      <w:r w:rsidR="000827CE" w:rsidRPr="00A6371A">
        <w:rPr>
          <w:rFonts w:ascii="Times New Roman" w:hAnsi="Times New Roman" w:cs="Times New Roman"/>
          <w:b/>
          <w:i/>
          <w:sz w:val="22"/>
          <w:szCs w:val="22"/>
        </w:rPr>
        <w:t>Asociația Română pentru Promovarea Activității Fizice pentru Sănătate</w:t>
      </w:r>
      <w:r w:rsidR="008C0063">
        <w:rPr>
          <w:rFonts w:ascii="Times New Roman" w:hAnsi="Times New Roman" w:cs="Times New Roman"/>
          <w:b/>
          <w:i/>
          <w:sz w:val="22"/>
          <w:szCs w:val="22"/>
        </w:rPr>
        <w:t xml:space="preserve"> </w:t>
      </w:r>
      <w:r w:rsidR="000827CE" w:rsidRPr="00A6371A">
        <w:rPr>
          <w:rFonts w:ascii="Times New Roman" w:eastAsia="Times New Roman" w:hAnsi="Times New Roman" w:cs="Times New Roman"/>
          <w:b/>
          <w:i/>
          <w:sz w:val="22"/>
          <w:szCs w:val="22"/>
          <w:lang w:eastAsia="ro-RO"/>
        </w:rPr>
        <w:t xml:space="preserve">HEPA România </w:t>
      </w:r>
      <w:r w:rsidR="000827CE" w:rsidRPr="00A6371A">
        <w:rPr>
          <w:rFonts w:ascii="Times New Roman" w:eastAsia="Times New Roman" w:hAnsi="Times New Roman" w:cs="Times New Roman"/>
          <w:sz w:val="22"/>
          <w:szCs w:val="22"/>
          <w:lang w:eastAsia="ro-RO"/>
        </w:rPr>
        <w:t>a fost înființată în 2017</w:t>
      </w:r>
      <w:r w:rsidR="003862A5">
        <w:rPr>
          <w:rFonts w:ascii="Times New Roman" w:eastAsia="Times New Roman" w:hAnsi="Times New Roman" w:cs="Times New Roman"/>
          <w:sz w:val="22"/>
          <w:szCs w:val="22"/>
          <w:lang w:eastAsia="ro-RO"/>
        </w:rPr>
        <w:t>,</w:t>
      </w:r>
      <w:r w:rsidR="000827CE" w:rsidRPr="00A6371A">
        <w:rPr>
          <w:rFonts w:ascii="Times New Roman" w:eastAsia="Times New Roman" w:hAnsi="Times New Roman" w:cs="Times New Roman"/>
          <w:sz w:val="22"/>
          <w:szCs w:val="22"/>
          <w:lang w:eastAsia="ro-RO"/>
        </w:rPr>
        <w:t xml:space="preserve"> ca o componentă a reţelei </w:t>
      </w:r>
      <w:r w:rsidR="000827CE" w:rsidRPr="00A6371A">
        <w:rPr>
          <w:rFonts w:ascii="Times New Roman" w:eastAsia="Times New Roman" w:hAnsi="Times New Roman" w:cs="Times New Roman"/>
          <w:i/>
          <w:sz w:val="22"/>
          <w:szCs w:val="22"/>
          <w:lang w:eastAsia="ro-RO"/>
        </w:rPr>
        <w:t>HEPA Europe</w:t>
      </w:r>
      <w:r w:rsidR="000827CE" w:rsidRPr="00A6371A">
        <w:rPr>
          <w:rFonts w:ascii="Times New Roman" w:eastAsia="Times New Roman" w:hAnsi="Times New Roman" w:cs="Times New Roman"/>
          <w:sz w:val="22"/>
          <w:szCs w:val="22"/>
          <w:lang w:eastAsia="ro-RO"/>
        </w:rPr>
        <w:t xml:space="preserve">. </w:t>
      </w:r>
      <w:r w:rsidR="000827CE" w:rsidRPr="00A6371A">
        <w:rPr>
          <w:rFonts w:ascii="Times New Roman" w:hAnsi="Times New Roman" w:cs="Times New Roman"/>
          <w:sz w:val="22"/>
          <w:szCs w:val="22"/>
        </w:rPr>
        <w:t xml:space="preserve">Scopul Asociaţiei </w:t>
      </w:r>
      <w:r w:rsidR="000827CE" w:rsidRPr="003862A5">
        <w:rPr>
          <w:rFonts w:ascii="Times New Roman" w:hAnsi="Times New Roman" w:cs="Times New Roman"/>
          <w:i/>
          <w:sz w:val="22"/>
          <w:szCs w:val="22"/>
        </w:rPr>
        <w:t>HEPA România</w:t>
      </w:r>
      <w:r w:rsidR="000827CE" w:rsidRPr="00A6371A">
        <w:rPr>
          <w:rFonts w:ascii="Times New Roman" w:hAnsi="Times New Roman" w:cs="Times New Roman"/>
          <w:sz w:val="22"/>
          <w:szCs w:val="22"/>
        </w:rPr>
        <w:t xml:space="preserve"> este să contribuie la creşterea nivelurilor de practicare a activităţilor fizice pentru sănătate în rândul populaţiei din România.</w:t>
      </w:r>
      <w:r w:rsidR="000827CE" w:rsidRPr="00A6371A">
        <w:rPr>
          <w:rStyle w:val="FootnoteReference"/>
          <w:rFonts w:ascii="Times New Roman" w:hAnsi="Times New Roman" w:cs="Times New Roman"/>
          <w:sz w:val="22"/>
          <w:szCs w:val="22"/>
        </w:rPr>
        <w:footnoteReference w:id="23"/>
      </w:r>
    </w:p>
    <w:p w14:paraId="486111C5" w14:textId="77777777" w:rsidR="00093F8B" w:rsidRPr="00C67BD5" w:rsidRDefault="00B24266" w:rsidP="003F7710">
      <w:pPr>
        <w:pStyle w:val="FootnoteText"/>
        <w:ind w:firstLine="708"/>
        <w:jc w:val="both"/>
        <w:rPr>
          <w:rStyle w:val="tlid-translationtranslation"/>
          <w:rFonts w:ascii="Times New Roman" w:hAnsi="Times New Roman" w:cs="Times New Roman"/>
          <w:color w:val="0070C0"/>
          <w:sz w:val="16"/>
          <w:szCs w:val="16"/>
        </w:rPr>
      </w:pPr>
      <w:r w:rsidRPr="00A6371A">
        <w:rPr>
          <w:rFonts w:ascii="Times New Roman" w:hAnsi="Times New Roman" w:cs="Times New Roman"/>
          <w:sz w:val="22"/>
          <w:szCs w:val="22"/>
        </w:rPr>
        <w:t xml:space="preserve">Pentru perioada </w:t>
      </w:r>
      <w:r w:rsidR="00832224" w:rsidRPr="00A6371A">
        <w:rPr>
          <w:rFonts w:ascii="Times New Roman" w:hAnsi="Times New Roman" w:cs="Times New Roman"/>
          <w:sz w:val="22"/>
          <w:szCs w:val="22"/>
        </w:rPr>
        <w:t>2019</w:t>
      </w:r>
      <w:r w:rsidRPr="00A6371A">
        <w:rPr>
          <w:rFonts w:ascii="Times New Roman" w:hAnsi="Times New Roman" w:cs="Times New Roman"/>
          <w:sz w:val="22"/>
          <w:szCs w:val="22"/>
        </w:rPr>
        <w:t xml:space="preserve">-2022, </w:t>
      </w:r>
      <w:r w:rsidR="00832224" w:rsidRPr="00A6371A">
        <w:rPr>
          <w:rFonts w:ascii="Times New Roman" w:hAnsi="Times New Roman" w:cs="Times New Roman"/>
          <w:sz w:val="22"/>
          <w:szCs w:val="22"/>
        </w:rPr>
        <w:t>z</w:t>
      </w:r>
      <w:r w:rsidR="00093F8B" w:rsidRPr="00A6371A">
        <w:rPr>
          <w:rFonts w:ascii="Times New Roman" w:hAnsi="Times New Roman" w:cs="Times New Roman"/>
          <w:sz w:val="22"/>
          <w:szCs w:val="22"/>
        </w:rPr>
        <w:t>ece state membre UE</w:t>
      </w:r>
      <w:r w:rsidR="00832224" w:rsidRPr="00A6371A">
        <w:rPr>
          <w:rFonts w:ascii="Times New Roman" w:hAnsi="Times New Roman" w:cs="Times New Roman"/>
          <w:sz w:val="22"/>
          <w:szCs w:val="22"/>
        </w:rPr>
        <w:t xml:space="preserve">, </w:t>
      </w:r>
      <w:r w:rsidR="00093F8B" w:rsidRPr="00A6371A">
        <w:rPr>
          <w:rFonts w:ascii="Times New Roman" w:hAnsi="Times New Roman" w:cs="Times New Roman"/>
          <w:sz w:val="22"/>
          <w:szCs w:val="22"/>
        </w:rPr>
        <w:t>inclusiv România</w:t>
      </w:r>
      <w:r w:rsidR="00832224" w:rsidRPr="00A6371A">
        <w:rPr>
          <w:rFonts w:ascii="Times New Roman" w:hAnsi="Times New Roman" w:cs="Times New Roman"/>
          <w:sz w:val="22"/>
          <w:szCs w:val="22"/>
        </w:rPr>
        <w:t xml:space="preserve"> (</w:t>
      </w:r>
      <w:r w:rsidR="00093F8B" w:rsidRPr="00A6371A">
        <w:rPr>
          <w:rFonts w:ascii="Times New Roman" w:hAnsi="Times New Roman" w:cs="Times New Roman"/>
          <w:sz w:val="22"/>
          <w:szCs w:val="22"/>
        </w:rPr>
        <w:t xml:space="preserve">prin Ministerul Sănătății </w:t>
      </w:r>
      <w:r w:rsidR="00832224" w:rsidRPr="00A6371A">
        <w:rPr>
          <w:rFonts w:ascii="Times New Roman" w:hAnsi="Times New Roman" w:cs="Times New Roman"/>
          <w:sz w:val="22"/>
          <w:szCs w:val="22"/>
        </w:rPr>
        <w:t xml:space="preserve">și </w:t>
      </w:r>
      <w:r w:rsidR="00093F8B" w:rsidRPr="00A6371A">
        <w:rPr>
          <w:rFonts w:ascii="Times New Roman" w:hAnsi="Times New Roman" w:cs="Times New Roman"/>
          <w:sz w:val="22"/>
          <w:szCs w:val="22"/>
        </w:rPr>
        <w:t xml:space="preserve">Institutul Național de Sănătate Publică) </w:t>
      </w:r>
      <w:r w:rsidR="00832224" w:rsidRPr="00A6371A">
        <w:rPr>
          <w:rFonts w:ascii="Times New Roman" w:hAnsi="Times New Roman" w:cs="Times New Roman"/>
          <w:sz w:val="22"/>
          <w:szCs w:val="22"/>
        </w:rPr>
        <w:t xml:space="preserve">au devenit </w:t>
      </w:r>
      <w:r w:rsidRPr="00A6371A">
        <w:rPr>
          <w:rFonts w:ascii="Times New Roman" w:hAnsi="Times New Roman" w:cs="Times New Roman"/>
          <w:sz w:val="22"/>
          <w:szCs w:val="22"/>
        </w:rPr>
        <w:t xml:space="preserve">partenere </w:t>
      </w:r>
      <w:r w:rsidR="00093F8B" w:rsidRPr="00A6371A">
        <w:rPr>
          <w:rFonts w:ascii="Times New Roman" w:hAnsi="Times New Roman" w:cs="Times New Roman"/>
          <w:sz w:val="22"/>
          <w:szCs w:val="22"/>
        </w:rPr>
        <w:t xml:space="preserve">în </w:t>
      </w:r>
      <w:r w:rsidR="00CA0102" w:rsidRPr="00A6371A">
        <w:rPr>
          <w:rFonts w:ascii="Times New Roman" w:hAnsi="Times New Roman" w:cs="Times New Roman"/>
          <w:sz w:val="22"/>
          <w:szCs w:val="22"/>
        </w:rPr>
        <w:t xml:space="preserve">cadrul </w:t>
      </w:r>
      <w:r w:rsidR="00093F8B" w:rsidRPr="00A6371A">
        <w:rPr>
          <w:rFonts w:ascii="Times New Roman" w:hAnsi="Times New Roman" w:cs="Times New Roman"/>
          <w:sz w:val="22"/>
          <w:szCs w:val="22"/>
        </w:rPr>
        <w:t>proiect</w:t>
      </w:r>
      <w:r w:rsidRPr="00A6371A">
        <w:rPr>
          <w:rFonts w:ascii="Times New Roman" w:hAnsi="Times New Roman" w:cs="Times New Roman"/>
          <w:sz w:val="22"/>
          <w:szCs w:val="22"/>
        </w:rPr>
        <w:t>ul</w:t>
      </w:r>
      <w:r w:rsidR="00CA0102" w:rsidRPr="00A6371A">
        <w:rPr>
          <w:rFonts w:ascii="Times New Roman" w:hAnsi="Times New Roman" w:cs="Times New Roman"/>
          <w:sz w:val="22"/>
          <w:szCs w:val="22"/>
        </w:rPr>
        <w:t>ui</w:t>
      </w:r>
      <w:r w:rsidR="002B6792">
        <w:rPr>
          <w:rFonts w:ascii="Times New Roman" w:hAnsi="Times New Roman" w:cs="Times New Roman"/>
          <w:sz w:val="22"/>
          <w:szCs w:val="22"/>
        </w:rPr>
        <w:t xml:space="preserve"> </w:t>
      </w:r>
      <w:r w:rsidR="00CF4C65" w:rsidRPr="00A6371A">
        <w:rPr>
          <w:rFonts w:ascii="Times New Roman" w:hAnsi="Times New Roman" w:cs="Times New Roman"/>
          <w:sz w:val="22"/>
          <w:szCs w:val="22"/>
        </w:rPr>
        <w:t xml:space="preserve">pilot </w:t>
      </w:r>
      <w:r w:rsidR="00832224" w:rsidRPr="00A6371A">
        <w:rPr>
          <w:rFonts w:ascii="Times New Roman" w:hAnsi="Times New Roman" w:cs="Times New Roman"/>
          <w:b/>
          <w:i/>
          <w:sz w:val="22"/>
          <w:szCs w:val="22"/>
        </w:rPr>
        <w:t>EUPAP - A European Physical Activity on Prescription Model</w:t>
      </w:r>
      <w:r w:rsidR="002B6792">
        <w:rPr>
          <w:rFonts w:ascii="Times New Roman" w:hAnsi="Times New Roman" w:cs="Times New Roman"/>
          <w:b/>
          <w:i/>
          <w:sz w:val="22"/>
          <w:szCs w:val="22"/>
        </w:rPr>
        <w:t xml:space="preserve"> </w:t>
      </w:r>
      <w:r w:rsidR="00832224" w:rsidRPr="002B6792">
        <w:rPr>
          <w:rFonts w:ascii="Times New Roman" w:hAnsi="Times New Roman" w:cs="Times New Roman"/>
          <w:sz w:val="22"/>
          <w:szCs w:val="22"/>
        </w:rPr>
        <w:t>(</w:t>
      </w:r>
      <w:r w:rsidRPr="002B6792">
        <w:rPr>
          <w:rFonts w:ascii="Times New Roman" w:hAnsi="Times New Roman" w:cs="Times New Roman"/>
          <w:i/>
          <w:sz w:val="22"/>
          <w:szCs w:val="22"/>
        </w:rPr>
        <w:t>O</w:t>
      </w:r>
      <w:r w:rsidR="00832224" w:rsidRPr="002B6792">
        <w:rPr>
          <w:rFonts w:ascii="Times New Roman" w:hAnsi="Times New Roman" w:cs="Times New Roman"/>
          <w:i/>
          <w:sz w:val="22"/>
          <w:szCs w:val="22"/>
        </w:rPr>
        <w:t xml:space="preserve"> activitate fizică </w:t>
      </w:r>
      <w:r w:rsidRPr="002B6792">
        <w:rPr>
          <w:rFonts w:ascii="Times New Roman" w:hAnsi="Times New Roman" w:cs="Times New Roman"/>
          <w:i/>
          <w:sz w:val="22"/>
          <w:szCs w:val="22"/>
        </w:rPr>
        <w:t xml:space="preserve">europeană </w:t>
      </w:r>
      <w:r w:rsidR="00832224" w:rsidRPr="002B6792">
        <w:rPr>
          <w:rFonts w:ascii="Times New Roman" w:hAnsi="Times New Roman" w:cs="Times New Roman"/>
          <w:i/>
          <w:sz w:val="22"/>
          <w:szCs w:val="22"/>
        </w:rPr>
        <w:t xml:space="preserve">pe </w:t>
      </w:r>
      <w:r w:rsidRPr="002B6792">
        <w:rPr>
          <w:rFonts w:ascii="Times New Roman" w:hAnsi="Times New Roman" w:cs="Times New Roman"/>
          <w:i/>
          <w:sz w:val="22"/>
          <w:szCs w:val="22"/>
        </w:rPr>
        <w:t>modelul prescripției medicale</w:t>
      </w:r>
      <w:r w:rsidRPr="002B6792">
        <w:rPr>
          <w:rFonts w:ascii="Times New Roman" w:hAnsi="Times New Roman" w:cs="Times New Roman"/>
          <w:sz w:val="22"/>
          <w:szCs w:val="22"/>
        </w:rPr>
        <w:t>)</w:t>
      </w:r>
      <w:r w:rsidR="00C67BD5" w:rsidRPr="002B6792">
        <w:rPr>
          <w:rFonts w:ascii="Times New Roman" w:hAnsi="Times New Roman" w:cs="Times New Roman"/>
          <w:sz w:val="22"/>
          <w:szCs w:val="22"/>
        </w:rPr>
        <w:t xml:space="preserve">. </w:t>
      </w:r>
      <w:r w:rsidR="00C67BD5" w:rsidRPr="00A6371A">
        <w:rPr>
          <w:rFonts w:ascii="Times New Roman" w:hAnsi="Times New Roman" w:cs="Times New Roman"/>
          <w:sz w:val="22"/>
          <w:szCs w:val="22"/>
        </w:rPr>
        <w:t xml:space="preserve">Proiectul își </w:t>
      </w:r>
      <w:r w:rsidR="00CA0102" w:rsidRPr="00A6371A">
        <w:rPr>
          <w:rFonts w:ascii="Times New Roman" w:hAnsi="Times New Roman" w:cs="Times New Roman"/>
          <w:sz w:val="22"/>
          <w:szCs w:val="22"/>
        </w:rPr>
        <w:t xml:space="preserve">propune </w:t>
      </w:r>
      <w:r w:rsidR="00832224" w:rsidRPr="00A6371A">
        <w:rPr>
          <w:rFonts w:ascii="Times New Roman" w:hAnsi="Times New Roman" w:cs="Times New Roman"/>
          <w:sz w:val="22"/>
          <w:szCs w:val="22"/>
        </w:rPr>
        <w:t xml:space="preserve">să </w:t>
      </w:r>
      <w:r w:rsidR="00CA0102" w:rsidRPr="00A6371A">
        <w:rPr>
          <w:rFonts w:ascii="Times New Roman" w:hAnsi="Times New Roman" w:cs="Times New Roman"/>
          <w:sz w:val="22"/>
          <w:szCs w:val="22"/>
        </w:rPr>
        <w:t xml:space="preserve">implementeze </w:t>
      </w:r>
      <w:r w:rsidR="00093F8B" w:rsidRPr="00A6371A">
        <w:rPr>
          <w:rFonts w:ascii="Times New Roman" w:hAnsi="Times New Roman" w:cs="Times New Roman"/>
          <w:sz w:val="22"/>
          <w:szCs w:val="22"/>
        </w:rPr>
        <w:t>modelul suedez de bun</w:t>
      </w:r>
      <w:r w:rsidR="00832224" w:rsidRPr="00A6371A">
        <w:rPr>
          <w:rFonts w:ascii="Times New Roman" w:hAnsi="Times New Roman" w:cs="Times New Roman"/>
          <w:sz w:val="22"/>
          <w:szCs w:val="22"/>
        </w:rPr>
        <w:t>ă practică în domeniul activității fizice</w:t>
      </w:r>
      <w:r w:rsidR="00CA0102" w:rsidRPr="00A6371A">
        <w:rPr>
          <w:rFonts w:ascii="Times New Roman" w:hAnsi="Times New Roman" w:cs="Times New Roman"/>
          <w:sz w:val="22"/>
          <w:szCs w:val="22"/>
        </w:rPr>
        <w:t>,</w:t>
      </w:r>
      <w:r w:rsidR="002B6792">
        <w:rPr>
          <w:rFonts w:ascii="Times New Roman" w:hAnsi="Times New Roman" w:cs="Times New Roman"/>
          <w:sz w:val="22"/>
          <w:szCs w:val="22"/>
        </w:rPr>
        <w:t xml:space="preserve"> </w:t>
      </w:r>
      <w:r w:rsidR="00CA0102" w:rsidRPr="00A6371A">
        <w:rPr>
          <w:rFonts w:ascii="Times New Roman" w:hAnsi="Times New Roman" w:cs="Times New Roman"/>
          <w:sz w:val="22"/>
          <w:szCs w:val="22"/>
        </w:rPr>
        <w:t>prin recomandare</w:t>
      </w:r>
      <w:r w:rsidR="002B6792">
        <w:rPr>
          <w:rFonts w:ascii="Times New Roman" w:hAnsi="Times New Roman" w:cs="Times New Roman"/>
          <w:sz w:val="22"/>
          <w:szCs w:val="22"/>
        </w:rPr>
        <w:t xml:space="preserve">a un program regulat de activitate fizică pe </w:t>
      </w:r>
      <w:r w:rsidRPr="00A6371A">
        <w:rPr>
          <w:rFonts w:ascii="Times New Roman" w:hAnsi="Times New Roman" w:cs="Times New Roman"/>
          <w:sz w:val="22"/>
          <w:szCs w:val="22"/>
        </w:rPr>
        <w:t xml:space="preserve"> </w:t>
      </w:r>
      <w:r w:rsidR="00316ADF">
        <w:rPr>
          <w:rFonts w:ascii="Times New Roman" w:hAnsi="Times New Roman" w:cs="Times New Roman"/>
          <w:sz w:val="22"/>
          <w:szCs w:val="22"/>
        </w:rPr>
        <w:t xml:space="preserve">bază de </w:t>
      </w:r>
      <w:r>
        <w:rPr>
          <w:rFonts w:ascii="Times New Roman" w:hAnsi="Times New Roman" w:cs="Times New Roman"/>
          <w:sz w:val="22"/>
          <w:szCs w:val="22"/>
        </w:rPr>
        <w:t>prescripție medical</w:t>
      </w:r>
      <w:r w:rsidR="00316ADF">
        <w:rPr>
          <w:rFonts w:ascii="Times New Roman" w:hAnsi="Times New Roman" w:cs="Times New Roman"/>
          <w:sz w:val="22"/>
          <w:szCs w:val="22"/>
        </w:rPr>
        <w:t>ă</w:t>
      </w:r>
      <w:r>
        <w:rPr>
          <w:rFonts w:ascii="Times New Roman" w:hAnsi="Times New Roman" w:cs="Times New Roman"/>
          <w:sz w:val="22"/>
          <w:szCs w:val="22"/>
        </w:rPr>
        <w:t>.</w:t>
      </w:r>
      <w:r w:rsidR="00352318">
        <w:rPr>
          <w:rStyle w:val="FootnoteReference"/>
          <w:rFonts w:ascii="Times New Roman" w:hAnsi="Times New Roman" w:cs="Times New Roman"/>
          <w:sz w:val="22"/>
          <w:szCs w:val="22"/>
        </w:rPr>
        <w:footnoteReference w:id="24"/>
      </w:r>
      <w:r w:rsidR="002B6792">
        <w:rPr>
          <w:rFonts w:ascii="Times New Roman" w:hAnsi="Times New Roman" w:cs="Times New Roman"/>
          <w:sz w:val="22"/>
          <w:szCs w:val="22"/>
        </w:rPr>
        <w:t xml:space="preserve"> </w:t>
      </w:r>
      <w:r w:rsidR="00093F8B" w:rsidRPr="007E2273">
        <w:rPr>
          <w:rStyle w:val="tlid-translationtranslation"/>
          <w:rFonts w:ascii="Times New Roman" w:hAnsi="Times New Roman" w:cs="Times New Roman"/>
          <w:sz w:val="22"/>
          <w:szCs w:val="22"/>
        </w:rPr>
        <w:t>În cadrul proiectului</w:t>
      </w:r>
      <w:r w:rsidR="003862A5">
        <w:rPr>
          <w:rStyle w:val="tlid-translationtranslation"/>
          <w:rFonts w:ascii="Times New Roman" w:hAnsi="Times New Roman" w:cs="Times New Roman"/>
          <w:sz w:val="22"/>
          <w:szCs w:val="22"/>
        </w:rPr>
        <w:t>,</w:t>
      </w:r>
      <w:r w:rsidR="00093F8B" w:rsidRPr="007E2273">
        <w:rPr>
          <w:rStyle w:val="tlid-translationtranslation"/>
          <w:rFonts w:ascii="Times New Roman" w:hAnsi="Times New Roman" w:cs="Times New Roman"/>
          <w:sz w:val="22"/>
          <w:szCs w:val="22"/>
        </w:rPr>
        <w:t xml:space="preserve"> a fost </w:t>
      </w:r>
      <w:r w:rsidR="00C44F1C">
        <w:rPr>
          <w:rStyle w:val="tlid-translationtranslation"/>
          <w:rFonts w:ascii="Times New Roman" w:hAnsi="Times New Roman" w:cs="Times New Roman"/>
          <w:sz w:val="22"/>
          <w:szCs w:val="22"/>
        </w:rPr>
        <w:t>elaborat un m</w:t>
      </w:r>
      <w:r w:rsidR="00093F8B" w:rsidRPr="007E2273">
        <w:rPr>
          <w:rStyle w:val="tlid-translationtranslation"/>
          <w:rFonts w:ascii="Times New Roman" w:hAnsi="Times New Roman" w:cs="Times New Roman"/>
          <w:sz w:val="22"/>
          <w:szCs w:val="22"/>
        </w:rPr>
        <w:t xml:space="preserve">anual de activitate fizică </w:t>
      </w:r>
      <w:r w:rsidR="00C44F1C">
        <w:rPr>
          <w:rStyle w:val="tlid-translationtranslation"/>
          <w:rFonts w:ascii="Times New Roman" w:hAnsi="Times New Roman" w:cs="Times New Roman"/>
          <w:sz w:val="22"/>
          <w:szCs w:val="22"/>
        </w:rPr>
        <w:t xml:space="preserve">pentru prevenție și tratament </w:t>
      </w:r>
      <w:r w:rsidR="00093F8B" w:rsidRPr="007E2273">
        <w:rPr>
          <w:rStyle w:val="tlid-translationtranslation"/>
          <w:rFonts w:ascii="Times New Roman" w:hAnsi="Times New Roman" w:cs="Times New Roman"/>
          <w:sz w:val="22"/>
          <w:szCs w:val="22"/>
        </w:rPr>
        <w:t>(FYSS) pentru a sprijini punerea în aplicare a modelului</w:t>
      </w:r>
      <w:r w:rsidR="002B6792">
        <w:rPr>
          <w:rStyle w:val="tlid-translationtranslation"/>
          <w:rFonts w:ascii="Times New Roman" w:hAnsi="Times New Roman" w:cs="Times New Roman"/>
          <w:sz w:val="22"/>
          <w:szCs w:val="22"/>
        </w:rPr>
        <w:t xml:space="preserve">. </w:t>
      </w:r>
      <w:r w:rsidR="00093F8B" w:rsidRPr="007E2273">
        <w:rPr>
          <w:rStyle w:val="tlid-translationtranslation"/>
          <w:rFonts w:ascii="Times New Roman" w:hAnsi="Times New Roman" w:cs="Times New Roman"/>
          <w:sz w:val="22"/>
          <w:szCs w:val="22"/>
        </w:rPr>
        <w:t xml:space="preserve">Manualul este bazat pe dovezi cu privire la efectele activității fizice asupra sănătății și include recomandări </w:t>
      </w:r>
      <w:r w:rsidR="00C44F1C">
        <w:rPr>
          <w:rStyle w:val="tlid-translationtranslation"/>
          <w:rFonts w:ascii="Times New Roman" w:hAnsi="Times New Roman" w:cs="Times New Roman"/>
          <w:sz w:val="22"/>
          <w:szCs w:val="22"/>
        </w:rPr>
        <w:t xml:space="preserve">de activitate fizică specifice anumitor diagnostice. </w:t>
      </w:r>
      <w:r w:rsidR="002B6792" w:rsidRPr="002B6792">
        <w:rPr>
          <w:rStyle w:val="tlid-translationtranslation"/>
          <w:rFonts w:ascii="Times New Roman" w:hAnsi="Times New Roman" w:cs="Times New Roman"/>
          <w:b/>
          <w:i/>
          <w:sz w:val="22"/>
          <w:szCs w:val="22"/>
        </w:rPr>
        <w:t xml:space="preserve">FYSS - </w:t>
      </w:r>
      <w:r w:rsidR="00093F8B" w:rsidRPr="002B6792">
        <w:rPr>
          <w:rStyle w:val="tlid-translationtranslation"/>
          <w:rFonts w:ascii="Times New Roman" w:hAnsi="Times New Roman" w:cs="Times New Roman"/>
          <w:b/>
          <w:i/>
          <w:sz w:val="22"/>
          <w:szCs w:val="22"/>
        </w:rPr>
        <w:t>Versiunea românească</w:t>
      </w:r>
      <w:r w:rsidR="00093F8B" w:rsidRPr="007E2273">
        <w:rPr>
          <w:rStyle w:val="tlid-translationtranslation"/>
          <w:rFonts w:ascii="Times New Roman" w:hAnsi="Times New Roman" w:cs="Times New Roman"/>
          <w:sz w:val="22"/>
          <w:szCs w:val="22"/>
        </w:rPr>
        <w:t xml:space="preserve"> </w:t>
      </w:r>
      <w:r w:rsidR="00C44F1C" w:rsidRPr="007E2273">
        <w:rPr>
          <w:rStyle w:val="tlid-translationtranslation"/>
          <w:rFonts w:ascii="Times New Roman" w:hAnsi="Times New Roman" w:cs="Times New Roman"/>
          <w:sz w:val="22"/>
          <w:szCs w:val="22"/>
        </w:rPr>
        <w:t xml:space="preserve">abordează </w:t>
      </w:r>
      <w:r w:rsidR="00A25EAA">
        <w:rPr>
          <w:rStyle w:val="tlid-translationtranslation"/>
          <w:rFonts w:ascii="Times New Roman" w:hAnsi="Times New Roman" w:cs="Times New Roman"/>
          <w:sz w:val="22"/>
          <w:szCs w:val="22"/>
        </w:rPr>
        <w:t>25</w:t>
      </w:r>
      <w:r w:rsidR="00093F8B" w:rsidRPr="007E2273">
        <w:rPr>
          <w:rStyle w:val="tlid-translationtranslation"/>
          <w:rFonts w:ascii="Times New Roman" w:hAnsi="Times New Roman" w:cs="Times New Roman"/>
          <w:sz w:val="22"/>
          <w:szCs w:val="22"/>
        </w:rPr>
        <w:t xml:space="preserve"> de </w:t>
      </w:r>
      <w:r w:rsidR="006340D2">
        <w:rPr>
          <w:rStyle w:val="tlid-translationtranslation"/>
          <w:rFonts w:ascii="Times New Roman" w:hAnsi="Times New Roman" w:cs="Times New Roman"/>
          <w:sz w:val="22"/>
          <w:szCs w:val="22"/>
        </w:rPr>
        <w:t xml:space="preserve">diagnostice </w:t>
      </w:r>
      <w:r w:rsidR="00C44F1C">
        <w:rPr>
          <w:rStyle w:val="tlid-translationtranslation"/>
          <w:rFonts w:ascii="Times New Roman" w:hAnsi="Times New Roman" w:cs="Times New Roman"/>
          <w:sz w:val="22"/>
          <w:szCs w:val="22"/>
        </w:rPr>
        <w:t xml:space="preserve">și </w:t>
      </w:r>
      <w:r w:rsidR="006B6031">
        <w:rPr>
          <w:rStyle w:val="tlid-translationtranslation"/>
          <w:rFonts w:ascii="Times New Roman" w:hAnsi="Times New Roman" w:cs="Times New Roman"/>
          <w:sz w:val="22"/>
          <w:szCs w:val="22"/>
        </w:rPr>
        <w:t xml:space="preserve">este </w:t>
      </w:r>
      <w:r w:rsidR="00C44F1C">
        <w:rPr>
          <w:rStyle w:val="tlid-translationtranslation"/>
          <w:rFonts w:ascii="Times New Roman" w:hAnsi="Times New Roman" w:cs="Times New Roman"/>
          <w:sz w:val="22"/>
          <w:szCs w:val="22"/>
        </w:rPr>
        <w:t xml:space="preserve">un instrument </w:t>
      </w:r>
      <w:r w:rsidR="002B6792">
        <w:rPr>
          <w:rStyle w:val="tlid-translationtranslation"/>
          <w:rFonts w:ascii="Times New Roman" w:hAnsi="Times New Roman" w:cs="Times New Roman"/>
          <w:sz w:val="22"/>
          <w:szCs w:val="22"/>
        </w:rPr>
        <w:t xml:space="preserve">important </w:t>
      </w:r>
      <w:r w:rsidR="004956CE">
        <w:rPr>
          <w:rStyle w:val="tlid-translationtranslation"/>
          <w:rFonts w:ascii="Times New Roman" w:hAnsi="Times New Roman" w:cs="Times New Roman"/>
          <w:sz w:val="22"/>
          <w:szCs w:val="22"/>
        </w:rPr>
        <w:t xml:space="preserve">care permite </w:t>
      </w:r>
      <w:r w:rsidR="006340D2">
        <w:rPr>
          <w:rStyle w:val="tlid-translationtranslation"/>
          <w:rFonts w:ascii="Times New Roman" w:hAnsi="Times New Roman" w:cs="Times New Roman"/>
          <w:sz w:val="22"/>
          <w:szCs w:val="22"/>
        </w:rPr>
        <w:t xml:space="preserve">personalului medical autorizat să prescrie </w:t>
      </w:r>
      <w:r w:rsidR="004956CE">
        <w:rPr>
          <w:rStyle w:val="tlid-translationtranslation"/>
          <w:rFonts w:ascii="Times New Roman" w:hAnsi="Times New Roman" w:cs="Times New Roman"/>
          <w:sz w:val="22"/>
          <w:szCs w:val="22"/>
        </w:rPr>
        <w:t xml:space="preserve">pacienților </w:t>
      </w:r>
      <w:r w:rsidR="00C44F1C">
        <w:rPr>
          <w:rStyle w:val="tlid-translationtranslation"/>
          <w:rFonts w:ascii="Times New Roman" w:hAnsi="Times New Roman" w:cs="Times New Roman"/>
          <w:sz w:val="22"/>
          <w:szCs w:val="22"/>
        </w:rPr>
        <w:t>activități</w:t>
      </w:r>
      <w:r w:rsidR="00093F8B" w:rsidRPr="007E2273">
        <w:rPr>
          <w:rStyle w:val="tlid-translationtranslation"/>
          <w:rFonts w:ascii="Times New Roman" w:hAnsi="Times New Roman" w:cs="Times New Roman"/>
          <w:sz w:val="22"/>
          <w:szCs w:val="22"/>
        </w:rPr>
        <w:t xml:space="preserve"> fizic</w:t>
      </w:r>
      <w:r w:rsidR="00C44F1C">
        <w:rPr>
          <w:rStyle w:val="tlid-translationtranslation"/>
          <w:rFonts w:ascii="Times New Roman" w:hAnsi="Times New Roman" w:cs="Times New Roman"/>
          <w:sz w:val="22"/>
          <w:szCs w:val="22"/>
        </w:rPr>
        <w:t xml:space="preserve">e </w:t>
      </w:r>
      <w:r w:rsidR="00093F8B" w:rsidRPr="007E2273">
        <w:rPr>
          <w:rStyle w:val="tlid-translationtranslation"/>
          <w:rFonts w:ascii="Times New Roman" w:hAnsi="Times New Roman" w:cs="Times New Roman"/>
          <w:sz w:val="22"/>
          <w:szCs w:val="22"/>
        </w:rPr>
        <w:t>individualizat</w:t>
      </w:r>
      <w:r w:rsidR="00C44F1C">
        <w:rPr>
          <w:rStyle w:val="tlid-translationtranslation"/>
          <w:rFonts w:ascii="Times New Roman" w:hAnsi="Times New Roman" w:cs="Times New Roman"/>
          <w:sz w:val="22"/>
          <w:szCs w:val="22"/>
        </w:rPr>
        <w:t xml:space="preserve">e. </w:t>
      </w:r>
      <w:r w:rsidR="004956CE">
        <w:rPr>
          <w:rStyle w:val="tlid-translationtranslation"/>
          <w:rFonts w:ascii="Times New Roman" w:hAnsi="Times New Roman" w:cs="Times New Roman"/>
          <w:sz w:val="22"/>
          <w:szCs w:val="22"/>
        </w:rPr>
        <w:t xml:space="preserve">De asemenea, versiunea scurtă a </w:t>
      </w:r>
      <w:r w:rsidR="00093F8B" w:rsidRPr="007E2273">
        <w:rPr>
          <w:rStyle w:val="tlid-translationtranslation"/>
          <w:rFonts w:ascii="Times New Roman" w:hAnsi="Times New Roman" w:cs="Times New Roman"/>
          <w:sz w:val="22"/>
          <w:szCs w:val="22"/>
        </w:rPr>
        <w:t xml:space="preserve">FYSS </w:t>
      </w:r>
      <w:r w:rsidR="004956CE">
        <w:rPr>
          <w:rStyle w:val="tlid-translationtranslation"/>
          <w:rFonts w:ascii="Times New Roman" w:hAnsi="Times New Roman" w:cs="Times New Roman"/>
          <w:sz w:val="22"/>
          <w:szCs w:val="22"/>
        </w:rPr>
        <w:t xml:space="preserve">poate fi </w:t>
      </w:r>
      <w:r w:rsidR="00093F8B" w:rsidRPr="007E2273">
        <w:rPr>
          <w:rStyle w:val="tlid-translationtranslation"/>
          <w:rFonts w:ascii="Times New Roman" w:hAnsi="Times New Roman" w:cs="Times New Roman"/>
          <w:sz w:val="22"/>
          <w:szCs w:val="22"/>
        </w:rPr>
        <w:t>util</w:t>
      </w:r>
      <w:r w:rsidR="004956CE">
        <w:rPr>
          <w:rStyle w:val="tlid-translationtranslation"/>
          <w:rFonts w:ascii="Times New Roman" w:hAnsi="Times New Roman" w:cs="Times New Roman"/>
          <w:sz w:val="22"/>
          <w:szCs w:val="22"/>
        </w:rPr>
        <w:t>ă</w:t>
      </w:r>
      <w:r w:rsidR="00093F8B" w:rsidRPr="007E2273">
        <w:rPr>
          <w:rStyle w:val="tlid-translationtranslation"/>
          <w:rFonts w:ascii="Times New Roman" w:hAnsi="Times New Roman" w:cs="Times New Roman"/>
          <w:sz w:val="22"/>
          <w:szCs w:val="22"/>
        </w:rPr>
        <w:t xml:space="preserve"> organizatori</w:t>
      </w:r>
      <w:r w:rsidR="004956CE">
        <w:rPr>
          <w:rStyle w:val="tlid-translationtranslation"/>
          <w:rFonts w:ascii="Times New Roman" w:hAnsi="Times New Roman" w:cs="Times New Roman"/>
          <w:sz w:val="22"/>
          <w:szCs w:val="22"/>
        </w:rPr>
        <w:t xml:space="preserve">lor </w:t>
      </w:r>
      <w:r w:rsidR="00093F8B" w:rsidRPr="007E2273">
        <w:rPr>
          <w:rStyle w:val="tlid-translationtranslation"/>
          <w:rFonts w:ascii="Times New Roman" w:hAnsi="Times New Roman" w:cs="Times New Roman"/>
          <w:sz w:val="22"/>
          <w:szCs w:val="22"/>
        </w:rPr>
        <w:t xml:space="preserve">de </w:t>
      </w:r>
      <w:r w:rsidR="004956CE">
        <w:rPr>
          <w:rStyle w:val="tlid-translationtranslation"/>
          <w:rFonts w:ascii="Times New Roman" w:hAnsi="Times New Roman" w:cs="Times New Roman"/>
          <w:sz w:val="22"/>
          <w:szCs w:val="22"/>
        </w:rPr>
        <w:t xml:space="preserve">evenimente </w:t>
      </w:r>
      <w:r w:rsidR="006340D2">
        <w:rPr>
          <w:rStyle w:val="tlid-translationtranslation"/>
          <w:rFonts w:ascii="Times New Roman" w:hAnsi="Times New Roman" w:cs="Times New Roman"/>
          <w:sz w:val="22"/>
          <w:szCs w:val="22"/>
        </w:rPr>
        <w:t xml:space="preserve">sportive </w:t>
      </w:r>
      <w:r w:rsidR="004956CE">
        <w:rPr>
          <w:rStyle w:val="tlid-translationtranslation"/>
          <w:rFonts w:ascii="Times New Roman" w:hAnsi="Times New Roman" w:cs="Times New Roman"/>
          <w:sz w:val="22"/>
          <w:szCs w:val="22"/>
        </w:rPr>
        <w:t xml:space="preserve">și </w:t>
      </w:r>
      <w:r w:rsidR="00093F8B" w:rsidRPr="007E2273">
        <w:rPr>
          <w:rStyle w:val="tlid-translationtranslation"/>
          <w:rFonts w:ascii="Times New Roman" w:hAnsi="Times New Roman" w:cs="Times New Roman"/>
          <w:sz w:val="22"/>
          <w:szCs w:val="22"/>
        </w:rPr>
        <w:t>instituțiil</w:t>
      </w:r>
      <w:r w:rsidR="004956CE">
        <w:rPr>
          <w:rStyle w:val="tlid-translationtranslation"/>
          <w:rFonts w:ascii="Times New Roman" w:hAnsi="Times New Roman" w:cs="Times New Roman"/>
          <w:sz w:val="22"/>
          <w:szCs w:val="22"/>
        </w:rPr>
        <w:t xml:space="preserve">or </w:t>
      </w:r>
      <w:r w:rsidR="00093F8B" w:rsidRPr="007E2273">
        <w:rPr>
          <w:rStyle w:val="tlid-translationtranslation"/>
          <w:rFonts w:ascii="Times New Roman" w:hAnsi="Times New Roman" w:cs="Times New Roman"/>
          <w:sz w:val="22"/>
          <w:szCs w:val="22"/>
        </w:rPr>
        <w:t>de învățământ</w:t>
      </w:r>
      <w:r w:rsidR="002B6792">
        <w:rPr>
          <w:rStyle w:val="tlid-translationtranslation"/>
          <w:rFonts w:ascii="Times New Roman" w:hAnsi="Times New Roman" w:cs="Times New Roman"/>
          <w:sz w:val="22"/>
          <w:szCs w:val="22"/>
        </w:rPr>
        <w:t xml:space="preserve"> </w:t>
      </w:r>
      <w:r w:rsidR="004C4635">
        <w:rPr>
          <w:rStyle w:val="tlid-translationtranslation"/>
          <w:rFonts w:ascii="Times New Roman" w:hAnsi="Times New Roman" w:cs="Times New Roman"/>
          <w:sz w:val="22"/>
          <w:szCs w:val="22"/>
        </w:rPr>
        <w:t>medical</w:t>
      </w:r>
      <w:r w:rsidR="00093F8B" w:rsidRPr="007E2273">
        <w:rPr>
          <w:rStyle w:val="tlid-translationtranslation"/>
          <w:rFonts w:ascii="Times New Roman" w:hAnsi="Times New Roman" w:cs="Times New Roman"/>
          <w:sz w:val="22"/>
          <w:szCs w:val="22"/>
        </w:rPr>
        <w:t>.</w:t>
      </w:r>
      <w:r w:rsidR="00C849C3">
        <w:rPr>
          <w:rStyle w:val="FootnoteReference"/>
          <w:rFonts w:ascii="Times New Roman" w:hAnsi="Times New Roman" w:cs="Times New Roman"/>
          <w:sz w:val="22"/>
          <w:szCs w:val="22"/>
        </w:rPr>
        <w:footnoteReference w:id="25"/>
      </w:r>
    </w:p>
    <w:p w14:paraId="4EF3837D" w14:textId="77777777" w:rsidR="00C67BD5" w:rsidRPr="00C67BD5" w:rsidRDefault="00093F8B" w:rsidP="00C67BD5">
      <w:pPr>
        <w:pStyle w:val="HTMLPreformatted"/>
        <w:jc w:val="both"/>
        <w:rPr>
          <w:rFonts w:ascii="Times New Roman" w:hAnsi="Times New Roman" w:cs="Times New Roman"/>
          <w:color w:val="0070C0"/>
          <w:sz w:val="16"/>
          <w:szCs w:val="16"/>
        </w:rPr>
      </w:pPr>
      <w:r w:rsidRPr="007E2273">
        <w:rPr>
          <w:rStyle w:val="tlid-translationtranslation"/>
          <w:rFonts w:ascii="Times New Roman" w:hAnsi="Times New Roman" w:cs="Times New Roman"/>
          <w:sz w:val="22"/>
          <w:szCs w:val="22"/>
        </w:rPr>
        <w:tab/>
      </w:r>
      <w:r w:rsidR="003365C7" w:rsidRPr="003A3FD8">
        <w:rPr>
          <w:rFonts w:ascii="Times New Roman" w:hAnsi="Times New Roman" w:cs="Times New Roman"/>
          <w:b/>
          <w:i/>
          <w:sz w:val="22"/>
          <w:szCs w:val="22"/>
        </w:rPr>
        <w:t xml:space="preserve">Proiectul COST DE-PASS </w:t>
      </w:r>
      <w:r w:rsidR="00E14CF2" w:rsidRPr="003A3FD8">
        <w:rPr>
          <w:rFonts w:ascii="Times New Roman" w:hAnsi="Times New Roman" w:cs="Times New Roman"/>
          <w:b/>
          <w:i/>
          <w:sz w:val="22"/>
          <w:szCs w:val="22"/>
        </w:rPr>
        <w:t>Determinants of physical activity in settings</w:t>
      </w:r>
      <w:r w:rsidR="002B6792">
        <w:rPr>
          <w:rFonts w:ascii="Times New Roman" w:hAnsi="Times New Roman" w:cs="Times New Roman"/>
          <w:b/>
          <w:i/>
          <w:sz w:val="22"/>
          <w:szCs w:val="22"/>
        </w:rPr>
        <w:t xml:space="preserve"> </w:t>
      </w:r>
      <w:r w:rsidR="002B6792">
        <w:rPr>
          <w:rFonts w:ascii="Times New Roman" w:hAnsi="Times New Roman" w:cs="Times New Roman"/>
          <w:sz w:val="22"/>
          <w:szCs w:val="22"/>
        </w:rPr>
        <w:t>2020-2024</w:t>
      </w:r>
      <w:r w:rsidR="003365C7" w:rsidRPr="003A3FD8">
        <w:rPr>
          <w:rFonts w:ascii="Times New Roman" w:hAnsi="Times New Roman" w:cs="Times New Roman"/>
          <w:sz w:val="22"/>
          <w:szCs w:val="22"/>
        </w:rPr>
        <w:t xml:space="preserve">, al cărui partener </w:t>
      </w:r>
      <w:r w:rsidR="00E41CBD" w:rsidRPr="003A3FD8">
        <w:rPr>
          <w:rFonts w:ascii="Times New Roman" w:hAnsi="Times New Roman" w:cs="Times New Roman"/>
          <w:sz w:val="22"/>
          <w:szCs w:val="22"/>
        </w:rPr>
        <w:t xml:space="preserve">în România </w:t>
      </w:r>
      <w:r w:rsidR="003365C7" w:rsidRPr="003A3FD8">
        <w:rPr>
          <w:rFonts w:ascii="Times New Roman" w:hAnsi="Times New Roman" w:cs="Times New Roman"/>
          <w:sz w:val="22"/>
          <w:szCs w:val="22"/>
        </w:rPr>
        <w:t>este Institutul Național de Cercetare pentru Sport</w:t>
      </w:r>
      <w:r w:rsidR="00E41CBD" w:rsidRPr="003A3FD8">
        <w:rPr>
          <w:rFonts w:ascii="Times New Roman" w:hAnsi="Times New Roman" w:cs="Times New Roman"/>
          <w:sz w:val="22"/>
          <w:szCs w:val="22"/>
        </w:rPr>
        <w:t>,</w:t>
      </w:r>
      <w:r w:rsidR="002B6792">
        <w:rPr>
          <w:rFonts w:ascii="Times New Roman" w:hAnsi="Times New Roman" w:cs="Times New Roman"/>
          <w:sz w:val="22"/>
          <w:szCs w:val="22"/>
        </w:rPr>
        <w:t xml:space="preserve"> </w:t>
      </w:r>
      <w:r w:rsidR="00E41CBD" w:rsidRPr="003A3FD8">
        <w:rPr>
          <w:rFonts w:ascii="Times New Roman" w:hAnsi="Times New Roman" w:cs="Times New Roman"/>
          <w:sz w:val="22"/>
          <w:szCs w:val="22"/>
        </w:rPr>
        <w:t xml:space="preserve">își propune să identifice și să </w:t>
      </w:r>
      <w:r w:rsidR="003365C7" w:rsidRPr="003A3FD8">
        <w:rPr>
          <w:rFonts w:ascii="Times New Roman" w:hAnsi="Times New Roman" w:cs="Times New Roman"/>
          <w:sz w:val="22"/>
          <w:szCs w:val="22"/>
        </w:rPr>
        <w:t>explic</w:t>
      </w:r>
      <w:r w:rsidR="00E41CBD" w:rsidRPr="003A3FD8">
        <w:rPr>
          <w:rFonts w:ascii="Times New Roman" w:hAnsi="Times New Roman" w:cs="Times New Roman"/>
          <w:sz w:val="22"/>
          <w:szCs w:val="22"/>
        </w:rPr>
        <w:t xml:space="preserve">e cauzele care determină </w:t>
      </w:r>
      <w:r w:rsidR="003365C7" w:rsidRPr="003A3FD8">
        <w:rPr>
          <w:rFonts w:ascii="Times New Roman" w:hAnsi="Times New Roman" w:cs="Times New Roman"/>
          <w:sz w:val="22"/>
          <w:szCs w:val="22"/>
        </w:rPr>
        <w:t xml:space="preserve">indivizii și/sau societățile </w:t>
      </w:r>
      <w:r w:rsidR="00E41CBD" w:rsidRPr="003A3FD8">
        <w:rPr>
          <w:rFonts w:ascii="Times New Roman" w:hAnsi="Times New Roman" w:cs="Times New Roman"/>
          <w:sz w:val="22"/>
          <w:szCs w:val="22"/>
        </w:rPr>
        <w:t xml:space="preserve">să </w:t>
      </w:r>
      <w:r w:rsidR="003365C7" w:rsidRPr="003A3FD8">
        <w:rPr>
          <w:rFonts w:ascii="Times New Roman" w:hAnsi="Times New Roman" w:cs="Times New Roman"/>
          <w:sz w:val="22"/>
          <w:szCs w:val="22"/>
        </w:rPr>
        <w:t>adopt</w:t>
      </w:r>
      <w:r w:rsidR="00E41CBD" w:rsidRPr="003A3FD8">
        <w:rPr>
          <w:rFonts w:ascii="Times New Roman" w:hAnsi="Times New Roman" w:cs="Times New Roman"/>
          <w:sz w:val="22"/>
          <w:szCs w:val="22"/>
        </w:rPr>
        <w:t xml:space="preserve">e </w:t>
      </w:r>
      <w:r w:rsidR="003365C7" w:rsidRPr="003A3FD8">
        <w:rPr>
          <w:rFonts w:ascii="Times New Roman" w:hAnsi="Times New Roman" w:cs="Times New Roman"/>
          <w:sz w:val="22"/>
          <w:szCs w:val="22"/>
        </w:rPr>
        <w:t xml:space="preserve">un stil de viață </w:t>
      </w:r>
      <w:r w:rsidR="00E41CBD" w:rsidRPr="003A3FD8">
        <w:rPr>
          <w:rFonts w:ascii="Times New Roman" w:hAnsi="Times New Roman" w:cs="Times New Roman"/>
          <w:sz w:val="22"/>
          <w:szCs w:val="22"/>
        </w:rPr>
        <w:t>activ sau inactiv din punct de vedere fizic.</w:t>
      </w:r>
      <w:r w:rsidR="00C849C3">
        <w:rPr>
          <w:rStyle w:val="FootnoteReference"/>
          <w:rFonts w:ascii="Times New Roman" w:hAnsi="Times New Roman" w:cs="Times New Roman"/>
          <w:sz w:val="22"/>
          <w:szCs w:val="22"/>
        </w:rPr>
        <w:footnoteReference w:id="26"/>
      </w:r>
    </w:p>
    <w:p w14:paraId="6F0832D7" w14:textId="77777777" w:rsidR="006B6031" w:rsidRDefault="003365C7" w:rsidP="000827CE">
      <w:pPr>
        <w:pStyle w:val="FootnoteText"/>
        <w:jc w:val="both"/>
        <w:rPr>
          <w:rFonts w:ascii="Times New Roman" w:eastAsia="Times New Roman" w:hAnsi="Times New Roman" w:cs="Times New Roman"/>
          <w:color w:val="FF0000"/>
          <w:lang w:eastAsia="ro-RO"/>
        </w:rPr>
      </w:pPr>
      <w:r w:rsidRPr="007E2273">
        <w:rPr>
          <w:rFonts w:ascii="Times New Roman" w:eastAsia="Times New Roman" w:hAnsi="Times New Roman" w:cs="Times New Roman"/>
          <w:color w:val="FF0000"/>
          <w:lang w:eastAsia="ro-RO"/>
        </w:rPr>
        <w:tab/>
      </w:r>
    </w:p>
    <w:p w14:paraId="2893598B" w14:textId="77777777" w:rsidR="00606524" w:rsidRPr="006B6031" w:rsidRDefault="006A10E9" w:rsidP="006B6031">
      <w:pPr>
        <w:pStyle w:val="FootnoteText"/>
        <w:ind w:firstLine="708"/>
        <w:jc w:val="both"/>
        <w:rPr>
          <w:rFonts w:ascii="Times New Roman" w:hAnsi="Times New Roman" w:cs="Times New Roman"/>
          <w:b/>
          <w:sz w:val="22"/>
          <w:szCs w:val="22"/>
        </w:rPr>
      </w:pPr>
      <w:r>
        <w:rPr>
          <w:rFonts w:ascii="Times New Roman" w:hAnsi="Times New Roman" w:cs="Times New Roman"/>
          <w:sz w:val="22"/>
          <w:szCs w:val="22"/>
        </w:rPr>
        <w:t xml:space="preserve">Mai multe </w:t>
      </w:r>
      <w:r w:rsidR="00DC1E09" w:rsidRPr="000827CE">
        <w:rPr>
          <w:rFonts w:ascii="Times New Roman" w:hAnsi="Times New Roman" w:cs="Times New Roman"/>
          <w:sz w:val="22"/>
          <w:szCs w:val="22"/>
        </w:rPr>
        <w:t xml:space="preserve">studii efectuate în rândul populației </w:t>
      </w:r>
      <w:r>
        <w:rPr>
          <w:rFonts w:ascii="Times New Roman" w:hAnsi="Times New Roman" w:cs="Times New Roman"/>
          <w:sz w:val="22"/>
          <w:szCs w:val="22"/>
        </w:rPr>
        <w:t xml:space="preserve">europene </w:t>
      </w:r>
      <w:r w:rsidR="00DC1E09" w:rsidRPr="000827CE">
        <w:rPr>
          <w:rFonts w:ascii="Times New Roman" w:hAnsi="Times New Roman" w:cs="Times New Roman"/>
          <w:sz w:val="22"/>
          <w:szCs w:val="22"/>
        </w:rPr>
        <w:t xml:space="preserve">tinere arată o tendință de accentuare a comportamentului sedentar la </w:t>
      </w:r>
      <w:r w:rsidR="005A7A98" w:rsidRPr="000827CE">
        <w:rPr>
          <w:rFonts w:ascii="Times New Roman" w:hAnsi="Times New Roman" w:cs="Times New Roman"/>
          <w:sz w:val="22"/>
          <w:szCs w:val="22"/>
        </w:rPr>
        <w:t>copii și adolescenți</w:t>
      </w:r>
      <w:r>
        <w:rPr>
          <w:rFonts w:ascii="Times New Roman" w:hAnsi="Times New Roman" w:cs="Times New Roman"/>
          <w:sz w:val="22"/>
          <w:szCs w:val="22"/>
        </w:rPr>
        <w:t xml:space="preserve">. </w:t>
      </w:r>
      <w:r w:rsidR="0020674A" w:rsidRPr="000827CE">
        <w:rPr>
          <w:rFonts w:ascii="Times New Roman" w:hAnsi="Times New Roman" w:cs="Times New Roman"/>
          <w:sz w:val="22"/>
          <w:szCs w:val="22"/>
        </w:rPr>
        <w:t xml:space="preserve">Dacă această tendință se va menține și în anii </w:t>
      </w:r>
      <w:r w:rsidR="0020674A" w:rsidRPr="000827CE">
        <w:rPr>
          <w:rFonts w:ascii="Times New Roman" w:hAnsi="Times New Roman" w:cs="Times New Roman"/>
          <w:sz w:val="22"/>
          <w:szCs w:val="22"/>
        </w:rPr>
        <w:lastRenderedPageBreak/>
        <w:t xml:space="preserve">următori, sedentarismul va fi un important factor de risc pentru apariția </w:t>
      </w:r>
      <w:r w:rsidR="005A7A98" w:rsidRPr="000827CE">
        <w:rPr>
          <w:rFonts w:ascii="Times New Roman" w:hAnsi="Times New Roman" w:cs="Times New Roman"/>
          <w:sz w:val="22"/>
          <w:szCs w:val="22"/>
        </w:rPr>
        <w:t>unor boli cronice</w:t>
      </w:r>
      <w:r>
        <w:rPr>
          <w:rFonts w:ascii="Times New Roman" w:hAnsi="Times New Roman" w:cs="Times New Roman"/>
          <w:sz w:val="22"/>
          <w:szCs w:val="22"/>
        </w:rPr>
        <w:t xml:space="preserve"> la vârsta adultă</w:t>
      </w:r>
      <w:r w:rsidR="005A7A98" w:rsidRPr="000827CE">
        <w:rPr>
          <w:rFonts w:ascii="Times New Roman" w:hAnsi="Times New Roman" w:cs="Times New Roman"/>
          <w:sz w:val="22"/>
          <w:szCs w:val="22"/>
        </w:rPr>
        <w:t>.</w:t>
      </w:r>
      <w:r w:rsidR="002E79BF" w:rsidRPr="000827CE">
        <w:rPr>
          <w:rFonts w:ascii="Times New Roman" w:hAnsi="Times New Roman" w:cs="Times New Roman"/>
          <w:sz w:val="22"/>
          <w:szCs w:val="22"/>
        </w:rPr>
        <w:tab/>
      </w:r>
      <w:r w:rsidR="00DC2BE8" w:rsidRPr="006B6031">
        <w:rPr>
          <w:rFonts w:ascii="Times New Roman" w:hAnsi="Times New Roman" w:cs="Times New Roman"/>
          <w:b/>
          <w:i/>
          <w:sz w:val="22"/>
          <w:szCs w:val="22"/>
        </w:rPr>
        <w:t>Studiul COSI</w:t>
      </w:r>
      <w:r w:rsidR="009E1C8A" w:rsidRPr="006B6031">
        <w:rPr>
          <w:rFonts w:ascii="Times New Roman" w:hAnsi="Times New Roman" w:cs="Times New Roman"/>
          <w:sz w:val="22"/>
          <w:szCs w:val="22"/>
        </w:rPr>
        <w:t>, desfășurat în perioada 2015-201</w:t>
      </w:r>
      <w:r w:rsidR="007219E4" w:rsidRPr="006B6031">
        <w:rPr>
          <w:rFonts w:ascii="Times New Roman" w:hAnsi="Times New Roman" w:cs="Times New Roman"/>
          <w:sz w:val="22"/>
          <w:szCs w:val="22"/>
        </w:rPr>
        <w:t>7</w:t>
      </w:r>
      <w:r w:rsidR="009E1C8A" w:rsidRPr="006B6031">
        <w:rPr>
          <w:rFonts w:ascii="Times New Roman" w:hAnsi="Times New Roman" w:cs="Times New Roman"/>
          <w:sz w:val="22"/>
          <w:szCs w:val="22"/>
        </w:rPr>
        <w:t xml:space="preserve">, a </w:t>
      </w:r>
      <w:r w:rsidR="007219E4" w:rsidRPr="006B6031">
        <w:rPr>
          <w:rFonts w:ascii="Times New Roman" w:hAnsi="Times New Roman" w:cs="Times New Roman"/>
          <w:sz w:val="22"/>
          <w:szCs w:val="22"/>
        </w:rPr>
        <w:t xml:space="preserve">inclus </w:t>
      </w:r>
      <w:r w:rsidR="009E1C8A" w:rsidRPr="006B6031">
        <w:rPr>
          <w:rFonts w:ascii="Times New Roman" w:hAnsi="Times New Roman" w:cs="Times New Roman"/>
          <w:sz w:val="22"/>
          <w:szCs w:val="22"/>
        </w:rPr>
        <w:t>150.651 de copii cu vârsta între 6 și 9 ani din 25 de țări</w:t>
      </w:r>
      <w:r w:rsidR="007219E4" w:rsidRPr="006B6031">
        <w:rPr>
          <w:rFonts w:ascii="Times New Roman" w:hAnsi="Times New Roman" w:cs="Times New Roman"/>
          <w:sz w:val="22"/>
          <w:szCs w:val="22"/>
        </w:rPr>
        <w:t xml:space="preserve">. Studiul </w:t>
      </w:r>
      <w:r w:rsidR="009E1C8A" w:rsidRPr="006B6031">
        <w:rPr>
          <w:rFonts w:ascii="Times New Roman" w:hAnsi="Times New Roman" w:cs="Times New Roman"/>
          <w:sz w:val="22"/>
          <w:szCs w:val="22"/>
        </w:rPr>
        <w:t xml:space="preserve">a evaluat </w:t>
      </w:r>
      <w:r w:rsidR="00DC2BE8" w:rsidRPr="006B6031">
        <w:rPr>
          <w:rFonts w:ascii="Times New Roman" w:hAnsi="Times New Roman" w:cs="Times New Roman"/>
          <w:sz w:val="22"/>
          <w:szCs w:val="22"/>
        </w:rPr>
        <w:t>obiceiurile referitoare la activitatea fizică</w:t>
      </w:r>
      <w:r w:rsidR="00DC2BE8" w:rsidRPr="006B6031">
        <w:rPr>
          <w:rFonts w:ascii="Times New Roman" w:hAnsi="Times New Roman" w:cs="Times New Roman"/>
          <w:sz w:val="22"/>
          <w:szCs w:val="22"/>
          <w:shd w:val="clear" w:color="auto" w:fill="FFFFFF"/>
        </w:rPr>
        <w:t>.</w:t>
      </w:r>
      <w:r w:rsidR="007219E4" w:rsidRPr="006B6031">
        <w:rPr>
          <w:rFonts w:ascii="Times New Roman" w:hAnsi="Times New Roman" w:cs="Times New Roman"/>
          <w:sz w:val="22"/>
          <w:szCs w:val="22"/>
          <w:shd w:val="clear" w:color="auto" w:fill="FFFFFF"/>
        </w:rPr>
        <w:t xml:space="preserve"> Rezultatele înregistrate au variat semnificativ </w:t>
      </w:r>
      <w:r w:rsidR="007219E4" w:rsidRPr="006B6031">
        <w:rPr>
          <w:rFonts w:ascii="Times New Roman" w:hAnsi="Times New Roman" w:cs="Times New Roman"/>
          <w:sz w:val="22"/>
          <w:szCs w:val="22"/>
        </w:rPr>
        <w:t>între diferitele țări participante</w:t>
      </w:r>
      <w:r w:rsidR="006B6031">
        <w:rPr>
          <w:rFonts w:ascii="Times New Roman" w:hAnsi="Times New Roman" w:cs="Times New Roman"/>
          <w:sz w:val="22"/>
          <w:szCs w:val="22"/>
        </w:rPr>
        <w:t>,</w:t>
      </w:r>
      <w:r w:rsidR="007219E4" w:rsidRPr="006B6031">
        <w:rPr>
          <w:rFonts w:ascii="Times New Roman" w:hAnsi="Times New Roman" w:cs="Times New Roman"/>
          <w:sz w:val="22"/>
          <w:szCs w:val="22"/>
        </w:rPr>
        <w:t xml:space="preserve"> în ceea ce </w:t>
      </w:r>
      <w:r w:rsidR="003B3F15" w:rsidRPr="006B6031">
        <w:rPr>
          <w:rFonts w:ascii="Times New Roman" w:hAnsi="Times New Roman" w:cs="Times New Roman"/>
          <w:sz w:val="22"/>
          <w:szCs w:val="22"/>
        </w:rPr>
        <w:t>privește durata medie a orelor de educație fizică pe săptămână. Copiii italieni și irlandezi au petrecut cel mai puțin timp practicând educație fizică</w:t>
      </w:r>
      <w:r w:rsidR="007219E4" w:rsidRPr="006B6031">
        <w:rPr>
          <w:rFonts w:ascii="Times New Roman" w:hAnsi="Times New Roman" w:cs="Times New Roman"/>
          <w:sz w:val="22"/>
          <w:szCs w:val="22"/>
        </w:rPr>
        <w:t xml:space="preserve">, durata activităților fiind de numai </w:t>
      </w:r>
      <w:r w:rsidR="003B3F15" w:rsidRPr="006B6031">
        <w:rPr>
          <w:rFonts w:ascii="Times New Roman" w:hAnsi="Times New Roman" w:cs="Times New Roman"/>
          <w:sz w:val="22"/>
          <w:szCs w:val="22"/>
        </w:rPr>
        <w:t>60 de minute</w:t>
      </w:r>
      <w:r w:rsidR="007219E4" w:rsidRPr="006B6031">
        <w:rPr>
          <w:rFonts w:ascii="Times New Roman" w:hAnsi="Times New Roman" w:cs="Times New Roman"/>
          <w:sz w:val="22"/>
          <w:szCs w:val="22"/>
        </w:rPr>
        <w:t xml:space="preserve"> pe săptămână.</w:t>
      </w:r>
      <w:r w:rsidR="003B3F15" w:rsidRPr="006B6031">
        <w:rPr>
          <w:rFonts w:ascii="Times New Roman" w:hAnsi="Times New Roman" w:cs="Times New Roman"/>
          <w:sz w:val="22"/>
          <w:szCs w:val="22"/>
        </w:rPr>
        <w:t xml:space="preserve"> La </w:t>
      </w:r>
      <w:r w:rsidR="007219E4" w:rsidRPr="006B6031">
        <w:rPr>
          <w:rFonts w:ascii="Times New Roman" w:hAnsi="Times New Roman" w:cs="Times New Roman"/>
          <w:sz w:val="22"/>
          <w:szCs w:val="22"/>
        </w:rPr>
        <w:t xml:space="preserve">polul opus, </w:t>
      </w:r>
      <w:r w:rsidRPr="006B6031">
        <w:rPr>
          <w:rFonts w:ascii="Times New Roman" w:hAnsi="Times New Roman" w:cs="Times New Roman"/>
          <w:sz w:val="22"/>
          <w:szCs w:val="22"/>
        </w:rPr>
        <w:t>elevii</w:t>
      </w:r>
      <w:r w:rsidR="007219E4" w:rsidRPr="006B6031">
        <w:rPr>
          <w:rFonts w:ascii="Times New Roman" w:hAnsi="Times New Roman" w:cs="Times New Roman"/>
          <w:sz w:val="22"/>
          <w:szCs w:val="22"/>
        </w:rPr>
        <w:t xml:space="preserve"> din Turcia și Ungaria </w:t>
      </w:r>
      <w:r w:rsidR="003B3F15" w:rsidRPr="006B6031">
        <w:rPr>
          <w:rFonts w:ascii="Times New Roman" w:hAnsi="Times New Roman" w:cs="Times New Roman"/>
          <w:sz w:val="22"/>
          <w:szCs w:val="22"/>
        </w:rPr>
        <w:t xml:space="preserve">au </w:t>
      </w:r>
      <w:r w:rsidRPr="006B6031">
        <w:rPr>
          <w:rFonts w:ascii="Times New Roman" w:hAnsi="Times New Roman" w:cs="Times New Roman"/>
          <w:sz w:val="22"/>
          <w:szCs w:val="22"/>
        </w:rPr>
        <w:t>alocat</w:t>
      </w:r>
      <w:r w:rsidR="007219E4" w:rsidRPr="006B6031">
        <w:rPr>
          <w:rFonts w:ascii="Times New Roman" w:hAnsi="Times New Roman" w:cs="Times New Roman"/>
          <w:sz w:val="22"/>
          <w:szCs w:val="22"/>
        </w:rPr>
        <w:t xml:space="preserve"> de </w:t>
      </w:r>
      <w:r w:rsidR="003B3F15" w:rsidRPr="006B6031">
        <w:rPr>
          <w:rFonts w:ascii="Times New Roman" w:hAnsi="Times New Roman" w:cs="Times New Roman"/>
          <w:sz w:val="22"/>
          <w:szCs w:val="22"/>
        </w:rPr>
        <w:t>peste 3 ore de educație fizică în fiecare săptămână.</w:t>
      </w:r>
      <w:r w:rsidR="00606524" w:rsidRPr="006B6031">
        <w:rPr>
          <w:rStyle w:val="FootnoteReference"/>
          <w:rFonts w:ascii="Times New Roman" w:hAnsi="Times New Roman" w:cs="Times New Roman"/>
          <w:sz w:val="22"/>
          <w:szCs w:val="22"/>
        </w:rPr>
        <w:footnoteReference w:id="27"/>
      </w:r>
    </w:p>
    <w:p w14:paraId="37DEF1A7" w14:textId="77777777" w:rsidR="00356C3B" w:rsidRPr="00787B67" w:rsidRDefault="00672DA9" w:rsidP="00F2790E">
      <w:pPr>
        <w:pStyle w:val="Heading1"/>
        <w:spacing w:before="0" w:beforeAutospacing="0" w:after="0" w:afterAutospacing="0"/>
        <w:jc w:val="both"/>
        <w:rPr>
          <w:rStyle w:val="Hyperlink"/>
          <w:color w:val="0070C0"/>
          <w:sz w:val="16"/>
          <w:szCs w:val="16"/>
          <w:u w:val="none"/>
        </w:rPr>
      </w:pPr>
      <w:r w:rsidRPr="006B6031">
        <w:rPr>
          <w:rStyle w:val="Strong"/>
        </w:rPr>
        <w:tab/>
      </w:r>
      <w:r w:rsidR="009F3089" w:rsidRPr="006B6031">
        <w:rPr>
          <w:rStyle w:val="Emphasis"/>
          <w:b w:val="0"/>
          <w:i w:val="0"/>
          <w:sz w:val="22"/>
          <w:szCs w:val="22"/>
        </w:rPr>
        <w:t>Studiul</w:t>
      </w:r>
      <w:r w:rsidR="006A10E9" w:rsidRPr="006B6031">
        <w:rPr>
          <w:rStyle w:val="Emphasis"/>
          <w:b w:val="0"/>
          <w:i w:val="0"/>
          <w:sz w:val="22"/>
          <w:szCs w:val="22"/>
        </w:rPr>
        <w:t xml:space="preserve"> </w:t>
      </w:r>
      <w:r w:rsidR="003A4806" w:rsidRPr="006B6031">
        <w:rPr>
          <w:i/>
          <w:sz w:val="22"/>
          <w:szCs w:val="22"/>
        </w:rPr>
        <w:t>Health Behaviour in School-aged Children</w:t>
      </w:r>
      <w:r w:rsidR="00316ADF" w:rsidRPr="006B6031">
        <w:rPr>
          <w:i/>
          <w:sz w:val="22"/>
          <w:szCs w:val="22"/>
        </w:rPr>
        <w:t xml:space="preserve"> </w:t>
      </w:r>
      <w:r w:rsidR="00742084" w:rsidRPr="006B6031">
        <w:rPr>
          <w:rStyle w:val="Emphasis"/>
          <w:bCs w:val="0"/>
          <w:sz w:val="22"/>
          <w:szCs w:val="22"/>
        </w:rPr>
        <w:t>HBS</w:t>
      </w:r>
      <w:r w:rsidR="00316ADF" w:rsidRPr="006B6031">
        <w:rPr>
          <w:rStyle w:val="Emphasis"/>
          <w:bCs w:val="0"/>
          <w:sz w:val="22"/>
          <w:szCs w:val="22"/>
        </w:rPr>
        <w:t>C</w:t>
      </w:r>
      <w:r w:rsidR="00632F9D" w:rsidRPr="006B6031">
        <w:rPr>
          <w:color w:val="FF0000"/>
          <w:sz w:val="22"/>
          <w:szCs w:val="22"/>
          <w:vertAlign w:val="superscript"/>
        </w:rPr>
        <w:t>.</w:t>
      </w:r>
      <w:r w:rsidR="00632F9D" w:rsidRPr="006B6031">
        <w:rPr>
          <w:i/>
          <w:color w:val="FF0000"/>
          <w:sz w:val="22"/>
          <w:szCs w:val="22"/>
          <w:vertAlign w:val="superscript"/>
        </w:rPr>
        <w:t xml:space="preserve"> </w:t>
      </w:r>
      <w:r w:rsidR="00787B67" w:rsidRPr="006B6031">
        <w:rPr>
          <w:i/>
          <w:sz w:val="22"/>
          <w:szCs w:val="22"/>
        </w:rPr>
        <w:t>2017-2018</w:t>
      </w:r>
      <w:r w:rsidR="006A10E9" w:rsidRPr="006B6031">
        <w:rPr>
          <w:i/>
          <w:sz w:val="22"/>
          <w:szCs w:val="22"/>
        </w:rPr>
        <w:t xml:space="preserve"> </w:t>
      </w:r>
      <w:r w:rsidR="00356C3B" w:rsidRPr="006B6031">
        <w:rPr>
          <w:b w:val="0"/>
          <w:sz w:val="22"/>
          <w:szCs w:val="22"/>
        </w:rPr>
        <w:t>(</w:t>
      </w:r>
      <w:r w:rsidR="00356C3B" w:rsidRPr="006B6031">
        <w:rPr>
          <w:b w:val="0"/>
          <w:i/>
          <w:iCs/>
          <w:sz w:val="22"/>
          <w:szCs w:val="22"/>
        </w:rPr>
        <w:t>Comportamente legate de sănătate la școlari</w:t>
      </w:r>
      <w:r w:rsidR="00356C3B" w:rsidRPr="006B6031">
        <w:rPr>
          <w:b w:val="0"/>
          <w:i/>
          <w:sz w:val="22"/>
          <w:szCs w:val="22"/>
        </w:rPr>
        <w:t>)</w:t>
      </w:r>
      <w:r w:rsidR="00356C3B" w:rsidRPr="006B6031">
        <w:rPr>
          <w:b w:val="0"/>
          <w:sz w:val="22"/>
          <w:szCs w:val="22"/>
        </w:rPr>
        <w:t xml:space="preserve"> </w:t>
      </w:r>
      <w:r w:rsidR="00E4586F" w:rsidRPr="006B6031">
        <w:rPr>
          <w:b w:val="0"/>
          <w:sz w:val="22"/>
          <w:szCs w:val="22"/>
        </w:rPr>
        <w:t>a monitoriza</w:t>
      </w:r>
      <w:r w:rsidR="006A10E9" w:rsidRPr="006B6031">
        <w:rPr>
          <w:b w:val="0"/>
          <w:sz w:val="22"/>
          <w:szCs w:val="22"/>
        </w:rPr>
        <w:t>t</w:t>
      </w:r>
      <w:r w:rsidR="00E4586F" w:rsidRPr="006B6031">
        <w:rPr>
          <w:b w:val="0"/>
          <w:sz w:val="22"/>
          <w:szCs w:val="22"/>
        </w:rPr>
        <w:t xml:space="preserve"> activitatea f</w:t>
      </w:r>
      <w:r w:rsidR="006A10E9" w:rsidRPr="006B6031">
        <w:rPr>
          <w:b w:val="0"/>
          <w:sz w:val="22"/>
          <w:szCs w:val="22"/>
        </w:rPr>
        <w:t>izică în rândul elevilor</w:t>
      </w:r>
      <w:r w:rsidR="00E4586F" w:rsidRPr="006B6031">
        <w:rPr>
          <w:b w:val="0"/>
          <w:i/>
          <w:sz w:val="22"/>
          <w:szCs w:val="22"/>
        </w:rPr>
        <w:t>.</w:t>
      </w:r>
      <w:r w:rsidR="006A10E9" w:rsidRPr="006B6031">
        <w:rPr>
          <w:b w:val="0"/>
          <w:i/>
          <w:sz w:val="22"/>
          <w:szCs w:val="22"/>
        </w:rPr>
        <w:t xml:space="preserve"> </w:t>
      </w:r>
      <w:r w:rsidR="00356C3B" w:rsidRPr="006B6031">
        <w:rPr>
          <w:b w:val="0"/>
          <w:sz w:val="22"/>
          <w:szCs w:val="22"/>
        </w:rPr>
        <w:t xml:space="preserve">Rezultatele </w:t>
      </w:r>
      <w:r w:rsidR="00356C3B" w:rsidRPr="006B6031">
        <w:rPr>
          <w:rStyle w:val="Emphasis"/>
          <w:b w:val="0"/>
          <w:i w:val="0"/>
          <w:sz w:val="22"/>
          <w:szCs w:val="22"/>
        </w:rPr>
        <w:t>a</w:t>
      </w:r>
      <w:r w:rsidR="00FB2BDF" w:rsidRPr="006B6031">
        <w:rPr>
          <w:rStyle w:val="Emphasis"/>
          <w:b w:val="0"/>
          <w:i w:val="0"/>
          <w:sz w:val="22"/>
          <w:szCs w:val="22"/>
        </w:rPr>
        <w:t>u</w:t>
      </w:r>
      <w:r w:rsidR="00356C3B" w:rsidRPr="006B6031">
        <w:rPr>
          <w:rStyle w:val="Emphasis"/>
          <w:b w:val="0"/>
          <w:i w:val="0"/>
          <w:sz w:val="22"/>
          <w:szCs w:val="22"/>
        </w:rPr>
        <w:t xml:space="preserve"> arătat că </w:t>
      </w:r>
      <w:r w:rsidR="00356C3B" w:rsidRPr="006B6031">
        <w:rPr>
          <w:b w:val="0"/>
          <w:sz w:val="22"/>
          <w:szCs w:val="22"/>
        </w:rPr>
        <w:t xml:space="preserve">mai puțin de </w:t>
      </w:r>
      <w:r w:rsidR="009F3089" w:rsidRPr="006B6031">
        <w:rPr>
          <w:b w:val="0"/>
          <w:sz w:val="22"/>
          <w:szCs w:val="22"/>
        </w:rPr>
        <w:t>un</w:t>
      </w:r>
      <w:r w:rsidR="00356C3B" w:rsidRPr="006B6031">
        <w:rPr>
          <w:b w:val="0"/>
          <w:sz w:val="22"/>
          <w:szCs w:val="22"/>
        </w:rPr>
        <w:t xml:space="preserve"> adolescent din 5 îndeplinește recomandările OMS p</w:t>
      </w:r>
      <w:r w:rsidR="006A10E9" w:rsidRPr="006B6031">
        <w:rPr>
          <w:b w:val="0"/>
          <w:sz w:val="22"/>
          <w:szCs w:val="22"/>
        </w:rPr>
        <w:t>rivind</w:t>
      </w:r>
      <w:r w:rsidR="006A10E9">
        <w:rPr>
          <w:b w:val="0"/>
          <w:sz w:val="22"/>
          <w:szCs w:val="22"/>
        </w:rPr>
        <w:t xml:space="preserve"> nivelul de </w:t>
      </w:r>
      <w:r w:rsidR="00356C3B" w:rsidRPr="00787B67">
        <w:rPr>
          <w:b w:val="0"/>
          <w:sz w:val="22"/>
          <w:szCs w:val="22"/>
        </w:rPr>
        <w:t>activitate fizică</w:t>
      </w:r>
      <w:r w:rsidR="00FB2BDF">
        <w:rPr>
          <w:b w:val="0"/>
          <w:sz w:val="22"/>
          <w:szCs w:val="22"/>
        </w:rPr>
        <w:t xml:space="preserve">. </w:t>
      </w:r>
      <w:r w:rsidR="009F3089" w:rsidRPr="00787B67">
        <w:rPr>
          <w:b w:val="0"/>
          <w:sz w:val="22"/>
          <w:szCs w:val="22"/>
        </w:rPr>
        <w:t>Conform studiului, activitate</w:t>
      </w:r>
      <w:r w:rsidR="006A10E9">
        <w:rPr>
          <w:b w:val="0"/>
          <w:sz w:val="22"/>
          <w:szCs w:val="22"/>
        </w:rPr>
        <w:t>a</w:t>
      </w:r>
      <w:r w:rsidR="009F3089" w:rsidRPr="00787B67">
        <w:rPr>
          <w:b w:val="0"/>
          <w:sz w:val="22"/>
          <w:szCs w:val="22"/>
        </w:rPr>
        <w:t xml:space="preserve"> fizică</w:t>
      </w:r>
      <w:r w:rsidR="00356C3B" w:rsidRPr="00787B67">
        <w:rPr>
          <w:b w:val="0"/>
          <w:sz w:val="22"/>
          <w:szCs w:val="22"/>
        </w:rPr>
        <w:t xml:space="preserve"> </w:t>
      </w:r>
      <w:r w:rsidR="00316ADF">
        <w:rPr>
          <w:b w:val="0"/>
          <w:sz w:val="22"/>
          <w:szCs w:val="22"/>
        </w:rPr>
        <w:t>s-</w:t>
      </w:r>
      <w:r w:rsidR="00356C3B" w:rsidRPr="00787B67">
        <w:rPr>
          <w:b w:val="0"/>
          <w:sz w:val="22"/>
          <w:szCs w:val="22"/>
        </w:rPr>
        <w:t xml:space="preserve">a </w:t>
      </w:r>
      <w:r w:rsidR="00316ADF">
        <w:rPr>
          <w:b w:val="0"/>
          <w:sz w:val="22"/>
          <w:szCs w:val="22"/>
        </w:rPr>
        <w:t>redus</w:t>
      </w:r>
      <w:r w:rsidR="00356C3B" w:rsidRPr="00787B67">
        <w:rPr>
          <w:b w:val="0"/>
          <w:sz w:val="22"/>
          <w:szCs w:val="22"/>
        </w:rPr>
        <w:t xml:space="preserve"> în apro</w:t>
      </w:r>
      <w:r w:rsidR="009F3089" w:rsidRPr="00787B67">
        <w:rPr>
          <w:b w:val="0"/>
          <w:sz w:val="22"/>
          <w:szCs w:val="22"/>
        </w:rPr>
        <w:t xml:space="preserve">ape o treime </w:t>
      </w:r>
      <w:r w:rsidR="00356C3B" w:rsidRPr="00787B67">
        <w:rPr>
          <w:b w:val="0"/>
          <w:sz w:val="22"/>
          <w:szCs w:val="22"/>
        </w:rPr>
        <w:t>din țări</w:t>
      </w:r>
      <w:r w:rsidR="009F3089" w:rsidRPr="00787B67">
        <w:rPr>
          <w:b w:val="0"/>
          <w:sz w:val="22"/>
          <w:szCs w:val="22"/>
        </w:rPr>
        <w:t xml:space="preserve">le </w:t>
      </w:r>
      <w:r w:rsidR="00316ADF">
        <w:rPr>
          <w:b w:val="0"/>
          <w:sz w:val="22"/>
          <w:szCs w:val="22"/>
        </w:rPr>
        <w:t>monitorizate</w:t>
      </w:r>
      <w:r w:rsidR="009F3089" w:rsidRPr="00787B67">
        <w:rPr>
          <w:b w:val="0"/>
          <w:sz w:val="22"/>
          <w:szCs w:val="22"/>
        </w:rPr>
        <w:t>, în special î</w:t>
      </w:r>
      <w:r w:rsidR="00356C3B" w:rsidRPr="00787B67">
        <w:rPr>
          <w:b w:val="0"/>
          <w:sz w:val="22"/>
          <w:szCs w:val="22"/>
        </w:rPr>
        <w:t>n rândul băieților</w:t>
      </w:r>
      <w:r w:rsidR="009F3089" w:rsidRPr="00787B67">
        <w:rPr>
          <w:b w:val="0"/>
          <w:sz w:val="22"/>
          <w:szCs w:val="22"/>
        </w:rPr>
        <w:t xml:space="preserve">, interesul </w:t>
      </w:r>
      <w:r w:rsidR="006A10E9">
        <w:rPr>
          <w:b w:val="0"/>
          <w:sz w:val="22"/>
          <w:szCs w:val="22"/>
        </w:rPr>
        <w:t>scăzând</w:t>
      </w:r>
      <w:r w:rsidR="009F3089" w:rsidRPr="00787B67">
        <w:rPr>
          <w:b w:val="0"/>
          <w:sz w:val="22"/>
          <w:szCs w:val="22"/>
        </w:rPr>
        <w:t xml:space="preserve"> constant odată cu </w:t>
      </w:r>
      <w:r w:rsidR="006A10E9">
        <w:rPr>
          <w:b w:val="0"/>
          <w:sz w:val="22"/>
          <w:szCs w:val="22"/>
        </w:rPr>
        <w:t xml:space="preserve">creșterea </w:t>
      </w:r>
      <w:r w:rsidR="009F3089" w:rsidRPr="00787B67">
        <w:rPr>
          <w:b w:val="0"/>
          <w:sz w:val="22"/>
          <w:szCs w:val="22"/>
        </w:rPr>
        <w:t>vârst</w:t>
      </w:r>
      <w:r w:rsidR="006A10E9">
        <w:rPr>
          <w:b w:val="0"/>
          <w:sz w:val="22"/>
          <w:szCs w:val="22"/>
        </w:rPr>
        <w:t xml:space="preserve">ei. </w:t>
      </w:r>
      <w:r w:rsidR="00FB2BDF">
        <w:rPr>
          <w:b w:val="0"/>
          <w:sz w:val="22"/>
          <w:szCs w:val="22"/>
        </w:rPr>
        <w:t>Rata o</w:t>
      </w:r>
      <w:r w:rsidR="009F3089" w:rsidRPr="00787B67">
        <w:rPr>
          <w:b w:val="0"/>
          <w:sz w:val="22"/>
          <w:szCs w:val="22"/>
        </w:rPr>
        <w:t xml:space="preserve">bezității </w:t>
      </w:r>
      <w:r w:rsidR="00356C3B" w:rsidRPr="00787B67">
        <w:rPr>
          <w:b w:val="0"/>
          <w:sz w:val="22"/>
          <w:szCs w:val="22"/>
        </w:rPr>
        <w:t xml:space="preserve">a crescut începând cu 2014 și afectează </w:t>
      </w:r>
      <w:r w:rsidR="009F3089" w:rsidRPr="00787B67">
        <w:rPr>
          <w:b w:val="0"/>
          <w:sz w:val="22"/>
          <w:szCs w:val="22"/>
        </w:rPr>
        <w:t xml:space="preserve">unul </w:t>
      </w:r>
      <w:r w:rsidR="00356C3B" w:rsidRPr="00787B67">
        <w:rPr>
          <w:b w:val="0"/>
          <w:sz w:val="22"/>
          <w:szCs w:val="22"/>
        </w:rPr>
        <w:t>din 5 tineri, cu nivel</w:t>
      </w:r>
      <w:r w:rsidR="006A10E9">
        <w:rPr>
          <w:b w:val="0"/>
          <w:sz w:val="22"/>
          <w:szCs w:val="22"/>
        </w:rPr>
        <w:t>e</w:t>
      </w:r>
      <w:r w:rsidR="00356C3B" w:rsidRPr="00787B67">
        <w:rPr>
          <w:b w:val="0"/>
          <w:sz w:val="22"/>
          <w:szCs w:val="22"/>
        </w:rPr>
        <w:t xml:space="preserve"> mai ridicate în rândul băieților și adolescenților </w:t>
      </w:r>
      <w:r w:rsidR="006A10E9">
        <w:rPr>
          <w:b w:val="0"/>
          <w:sz w:val="22"/>
          <w:szCs w:val="22"/>
        </w:rPr>
        <w:t>de vârstă mai mică</w:t>
      </w:r>
      <w:r w:rsidR="009F3089" w:rsidRPr="00787B67">
        <w:rPr>
          <w:b w:val="0"/>
          <w:sz w:val="22"/>
          <w:szCs w:val="22"/>
        </w:rPr>
        <w:t xml:space="preserve">. Unul </w:t>
      </w:r>
      <w:r w:rsidR="00356C3B" w:rsidRPr="00787B67">
        <w:rPr>
          <w:b w:val="0"/>
          <w:sz w:val="22"/>
          <w:szCs w:val="22"/>
        </w:rPr>
        <w:t>din 4 adolescenți se percep</w:t>
      </w:r>
      <w:r w:rsidR="006A10E9">
        <w:rPr>
          <w:b w:val="0"/>
          <w:sz w:val="22"/>
          <w:szCs w:val="22"/>
        </w:rPr>
        <w:t>e</w:t>
      </w:r>
      <w:r w:rsidR="00356C3B" w:rsidRPr="00787B67">
        <w:rPr>
          <w:b w:val="0"/>
          <w:sz w:val="22"/>
          <w:szCs w:val="22"/>
        </w:rPr>
        <w:t xml:space="preserve"> ca fiind prea gra</w:t>
      </w:r>
      <w:r w:rsidR="006A10E9">
        <w:rPr>
          <w:b w:val="0"/>
          <w:sz w:val="22"/>
          <w:szCs w:val="22"/>
        </w:rPr>
        <w:t>s</w:t>
      </w:r>
      <w:r w:rsidR="00356C3B" w:rsidRPr="00787B67">
        <w:rPr>
          <w:b w:val="0"/>
          <w:sz w:val="22"/>
          <w:szCs w:val="22"/>
        </w:rPr>
        <w:t>, în special sexul feminin</w:t>
      </w:r>
      <w:r w:rsidR="009F3089" w:rsidRPr="00787B67">
        <w:rPr>
          <w:b w:val="0"/>
          <w:sz w:val="22"/>
          <w:szCs w:val="22"/>
        </w:rPr>
        <w:t xml:space="preserve">, </w:t>
      </w:r>
      <w:r w:rsidR="00356C3B" w:rsidRPr="00787B67">
        <w:rPr>
          <w:b w:val="0"/>
          <w:sz w:val="22"/>
          <w:szCs w:val="22"/>
        </w:rPr>
        <w:t xml:space="preserve">cele mai mici diferențe de gen </w:t>
      </w:r>
      <w:r w:rsidR="009F3089" w:rsidRPr="00787B67">
        <w:rPr>
          <w:b w:val="0"/>
          <w:sz w:val="22"/>
          <w:szCs w:val="22"/>
        </w:rPr>
        <w:t xml:space="preserve">fiind înregistrate </w:t>
      </w:r>
      <w:r w:rsidR="00356C3B" w:rsidRPr="00787B67">
        <w:rPr>
          <w:b w:val="0"/>
          <w:sz w:val="22"/>
          <w:szCs w:val="22"/>
        </w:rPr>
        <w:t>în țările nordice.</w:t>
      </w:r>
      <w:r w:rsidR="00F2790E">
        <w:rPr>
          <w:rStyle w:val="FootnoteReference"/>
          <w:b w:val="0"/>
          <w:sz w:val="22"/>
          <w:szCs w:val="22"/>
        </w:rPr>
        <w:footnoteReference w:id="28"/>
      </w:r>
    </w:p>
    <w:p w14:paraId="7EE96A6E" w14:textId="77777777" w:rsidR="00CE7783" w:rsidRPr="005B1A13" w:rsidRDefault="00742084" w:rsidP="005B1A13">
      <w:pPr>
        <w:spacing w:after="0" w:line="240" w:lineRule="auto"/>
        <w:ind w:firstLine="708"/>
        <w:jc w:val="both"/>
        <w:rPr>
          <w:rFonts w:ascii="Times New Roman" w:hAnsi="Times New Roman" w:cs="Times New Roman"/>
        </w:rPr>
      </w:pPr>
      <w:r w:rsidRPr="005B1A13">
        <w:rPr>
          <w:rFonts w:ascii="Times New Roman" w:hAnsi="Times New Roman" w:cs="Times New Roman"/>
        </w:rPr>
        <w:t>În rândul copiilor și adolescenților din România, e</w:t>
      </w:r>
      <w:r w:rsidR="00E4586F" w:rsidRPr="005B1A13">
        <w:rPr>
          <w:rFonts w:ascii="Times New Roman" w:hAnsi="Times New Roman" w:cs="Times New Roman"/>
        </w:rPr>
        <w:t>valuarea comportamentelor cu risc pentru sănă</w:t>
      </w:r>
      <w:r w:rsidR="00BA58A1" w:rsidRPr="005B1A13">
        <w:rPr>
          <w:rFonts w:ascii="Times New Roman" w:hAnsi="Times New Roman" w:cs="Times New Roman"/>
        </w:rPr>
        <w:t xml:space="preserve">tate a fost </w:t>
      </w:r>
      <w:r w:rsidR="006A10E9">
        <w:rPr>
          <w:rFonts w:ascii="Times New Roman" w:hAnsi="Times New Roman" w:cs="Times New Roman"/>
        </w:rPr>
        <w:t>realizată</w:t>
      </w:r>
      <w:r w:rsidR="00BA58A1" w:rsidRPr="005B1A13">
        <w:rPr>
          <w:rFonts w:ascii="Times New Roman" w:hAnsi="Times New Roman" w:cs="Times New Roman"/>
        </w:rPr>
        <w:t xml:space="preserve"> prin două </w:t>
      </w:r>
      <w:r w:rsidR="00E4586F" w:rsidRPr="005B1A13">
        <w:rPr>
          <w:rFonts w:ascii="Times New Roman" w:hAnsi="Times New Roman" w:cs="Times New Roman"/>
        </w:rPr>
        <w:t>studii:</w:t>
      </w:r>
    </w:p>
    <w:p w14:paraId="5BA50B33" w14:textId="77777777" w:rsidR="005B1A13" w:rsidRPr="005B1A13" w:rsidRDefault="00A703AB" w:rsidP="005B1A13">
      <w:pPr>
        <w:pStyle w:val="NormalWeb"/>
        <w:spacing w:before="0" w:beforeAutospacing="0" w:after="0" w:afterAutospacing="0"/>
        <w:ind w:firstLine="708"/>
        <w:jc w:val="both"/>
        <w:rPr>
          <w:i/>
          <w:color w:val="0070C0"/>
          <w:sz w:val="16"/>
          <w:szCs w:val="16"/>
        </w:rPr>
      </w:pPr>
      <w:r w:rsidRPr="005B1A13">
        <w:rPr>
          <w:sz w:val="22"/>
          <w:szCs w:val="22"/>
        </w:rPr>
        <w:t xml:space="preserve">Studiul </w:t>
      </w:r>
      <w:r w:rsidR="00742084" w:rsidRPr="005B1A13">
        <w:rPr>
          <w:b/>
          <w:i/>
          <w:color w:val="000000" w:themeColor="text1"/>
          <w:sz w:val="22"/>
          <w:szCs w:val="22"/>
        </w:rPr>
        <w:t>Sănătate și stare de bine la adolescenții din România HBSC</w:t>
      </w:r>
      <w:r w:rsidR="006A10E9">
        <w:rPr>
          <w:b/>
          <w:i/>
          <w:color w:val="000000" w:themeColor="text1"/>
          <w:sz w:val="22"/>
          <w:szCs w:val="22"/>
        </w:rPr>
        <w:t xml:space="preserve"> </w:t>
      </w:r>
      <w:r w:rsidRPr="005B1A13">
        <w:rPr>
          <w:sz w:val="22"/>
          <w:szCs w:val="22"/>
        </w:rPr>
        <w:t>2017-2018</w:t>
      </w:r>
      <w:r w:rsidR="00742084" w:rsidRPr="005B1A13">
        <w:rPr>
          <w:sz w:val="22"/>
          <w:szCs w:val="22"/>
        </w:rPr>
        <w:t xml:space="preserve"> a fost </w:t>
      </w:r>
      <w:r w:rsidRPr="005B1A13">
        <w:rPr>
          <w:sz w:val="22"/>
          <w:szCs w:val="22"/>
        </w:rPr>
        <w:t>realizat de către Departamentul de Psihologie/Laboratorul de Psihologia Sănătății a Universit</w:t>
      </w:r>
      <w:r w:rsidR="006A10E9">
        <w:rPr>
          <w:sz w:val="22"/>
          <w:szCs w:val="22"/>
        </w:rPr>
        <w:t>ății „</w:t>
      </w:r>
      <w:r w:rsidRPr="005B1A13">
        <w:rPr>
          <w:sz w:val="22"/>
          <w:szCs w:val="22"/>
        </w:rPr>
        <w:t>Babeș</w:t>
      </w:r>
      <w:r w:rsidRPr="005B1A13">
        <w:rPr>
          <w:rFonts w:ascii="Cambria Math" w:hAnsi="Cambria Math" w:cs="Cambria Math"/>
          <w:sz w:val="22"/>
          <w:szCs w:val="22"/>
        </w:rPr>
        <w:t>‐</w:t>
      </w:r>
      <w:r w:rsidRPr="005B1A13">
        <w:rPr>
          <w:sz w:val="22"/>
          <w:szCs w:val="22"/>
        </w:rPr>
        <w:t>Bolyai</w:t>
      </w:r>
      <w:r w:rsidR="006A10E9">
        <w:rPr>
          <w:sz w:val="22"/>
          <w:szCs w:val="22"/>
        </w:rPr>
        <w:t>”</w:t>
      </w:r>
      <w:r w:rsidRPr="005B1A13">
        <w:rPr>
          <w:sz w:val="22"/>
          <w:szCs w:val="22"/>
        </w:rPr>
        <w:t xml:space="preserve"> din Cluj</w:t>
      </w:r>
      <w:r w:rsidRPr="005B1A13">
        <w:rPr>
          <w:rFonts w:ascii="Cambria Math" w:hAnsi="Cambria Math" w:cs="Cambria Math"/>
          <w:sz w:val="22"/>
          <w:szCs w:val="22"/>
        </w:rPr>
        <w:t>‐</w:t>
      </w:r>
      <w:r w:rsidRPr="005B1A13">
        <w:rPr>
          <w:sz w:val="22"/>
          <w:szCs w:val="22"/>
        </w:rPr>
        <w:t xml:space="preserve">Napoca în colaborare științifică cu Biroul </w:t>
      </w:r>
      <w:r w:rsidR="006A10E9">
        <w:rPr>
          <w:sz w:val="22"/>
          <w:szCs w:val="22"/>
        </w:rPr>
        <w:t>E</w:t>
      </w:r>
      <w:r w:rsidRPr="005B1A13">
        <w:rPr>
          <w:sz w:val="22"/>
          <w:szCs w:val="22"/>
        </w:rPr>
        <w:t>uropean al OMS</w:t>
      </w:r>
      <w:r w:rsidR="00742084" w:rsidRPr="005B1A13">
        <w:rPr>
          <w:sz w:val="22"/>
          <w:szCs w:val="22"/>
        </w:rPr>
        <w:t>. Studiul</w:t>
      </w:r>
      <w:r w:rsidRPr="005B1A13">
        <w:rPr>
          <w:sz w:val="22"/>
          <w:szCs w:val="22"/>
        </w:rPr>
        <w:t xml:space="preserve"> a avut ca scop identificarea comportamentelor de risc la elevii în vârsta de 11, 13 şi respectiv 15 ani. Conform studiului, în rândul adolescenților de 15 ani s-a înregistrat un trend descendent în ceea ce privește efectuarea a cel puțin 60 de minute de activitate fizică moderată sau intensă </w:t>
      </w:r>
      <w:r w:rsidR="006A10E9">
        <w:rPr>
          <w:sz w:val="22"/>
          <w:szCs w:val="22"/>
        </w:rPr>
        <w:t>zilnic</w:t>
      </w:r>
      <w:r w:rsidRPr="005B1A13">
        <w:rPr>
          <w:sz w:val="22"/>
          <w:szCs w:val="22"/>
        </w:rPr>
        <w:t xml:space="preserve"> comparativ cu 2013</w:t>
      </w:r>
      <w:r w:rsidRPr="005B1A13">
        <w:rPr>
          <w:rFonts w:ascii="Cambria Math" w:hAnsi="Cambria Math" w:cs="Cambria Math"/>
          <w:sz w:val="22"/>
          <w:szCs w:val="22"/>
        </w:rPr>
        <w:t>‐</w:t>
      </w:r>
      <w:r w:rsidRPr="005B1A13">
        <w:rPr>
          <w:sz w:val="22"/>
          <w:szCs w:val="22"/>
        </w:rPr>
        <w:t>2014. Analiza tendințelor în intervalul 2006-2018 indică în mod evident reducerea semnificativă a frecvenței și duratei activității fizice, precum și creșterea comportamentelor sedentare</w:t>
      </w:r>
      <w:r w:rsidRPr="005B1A13">
        <w:rPr>
          <w:bCs/>
          <w:sz w:val="22"/>
          <w:szCs w:val="22"/>
        </w:rPr>
        <w:t xml:space="preserve">. </w:t>
      </w:r>
      <w:r w:rsidR="00535A2B">
        <w:rPr>
          <w:rStyle w:val="FootnoteReference"/>
          <w:bCs/>
          <w:sz w:val="22"/>
          <w:szCs w:val="22"/>
        </w:rPr>
        <w:footnoteReference w:id="29"/>
      </w:r>
    </w:p>
    <w:p w14:paraId="65AB8C80" w14:textId="77777777" w:rsidR="00725C7C" w:rsidRDefault="00E4586F" w:rsidP="00787B67">
      <w:pPr>
        <w:spacing w:after="0" w:line="240" w:lineRule="auto"/>
        <w:ind w:firstLine="708"/>
        <w:jc w:val="both"/>
        <w:rPr>
          <w:rFonts w:ascii="Times New Roman" w:hAnsi="Times New Roman" w:cs="Times New Roman"/>
        </w:rPr>
      </w:pPr>
      <w:r w:rsidRPr="00742084">
        <w:rPr>
          <w:rFonts w:ascii="Times New Roman" w:hAnsi="Times New Roman" w:cs="Times New Roman"/>
        </w:rPr>
        <w:t xml:space="preserve">Studiul </w:t>
      </w:r>
      <w:r w:rsidRPr="00742084">
        <w:rPr>
          <w:rFonts w:ascii="Times New Roman" w:hAnsi="Times New Roman" w:cs="Times New Roman"/>
          <w:b/>
          <w:i/>
        </w:rPr>
        <w:t>Youth Risk Behavior Surveillance System</w:t>
      </w:r>
      <w:r w:rsidRPr="00742084">
        <w:rPr>
          <w:rFonts w:ascii="Cambria Math" w:hAnsi="Cambria Math" w:cs="Cambria Math"/>
          <w:b/>
          <w:i/>
        </w:rPr>
        <w:t>‐</w:t>
      </w:r>
      <w:r w:rsidRPr="00742084">
        <w:rPr>
          <w:rFonts w:ascii="Times New Roman" w:hAnsi="Times New Roman" w:cs="Times New Roman"/>
          <w:b/>
          <w:i/>
        </w:rPr>
        <w:t xml:space="preserve"> YRBSS</w:t>
      </w:r>
      <w:r w:rsidRPr="00742084">
        <w:rPr>
          <w:rFonts w:ascii="Times New Roman" w:hAnsi="Times New Roman" w:cs="Times New Roman"/>
        </w:rPr>
        <w:t xml:space="preserve"> a evalua</w:t>
      </w:r>
      <w:r w:rsidR="00316ADF">
        <w:rPr>
          <w:rFonts w:ascii="Times New Roman" w:hAnsi="Times New Roman" w:cs="Times New Roman"/>
        </w:rPr>
        <w:t>t</w:t>
      </w:r>
      <w:r w:rsidRPr="00742084">
        <w:rPr>
          <w:rFonts w:ascii="Times New Roman" w:hAnsi="Times New Roman" w:cs="Times New Roman"/>
        </w:rPr>
        <w:t xml:space="preserve"> comportamentel</w:t>
      </w:r>
      <w:r w:rsidR="00316ADF">
        <w:rPr>
          <w:rFonts w:ascii="Times New Roman" w:hAnsi="Times New Roman" w:cs="Times New Roman"/>
        </w:rPr>
        <w:t>e</w:t>
      </w:r>
      <w:r w:rsidRPr="00742084">
        <w:rPr>
          <w:rFonts w:ascii="Times New Roman" w:hAnsi="Times New Roman" w:cs="Times New Roman"/>
        </w:rPr>
        <w:t xml:space="preserve"> cu risc la elevii </w:t>
      </w:r>
      <w:r w:rsidR="00632F9D" w:rsidRPr="00742084">
        <w:rPr>
          <w:rFonts w:ascii="Times New Roman" w:hAnsi="Times New Roman" w:cs="Times New Roman"/>
        </w:rPr>
        <w:t xml:space="preserve">români </w:t>
      </w:r>
      <w:r w:rsidRPr="00742084">
        <w:rPr>
          <w:rFonts w:ascii="Times New Roman" w:hAnsi="Times New Roman" w:cs="Times New Roman"/>
        </w:rPr>
        <w:t>cu vârste cuprinse între 15</w:t>
      </w:r>
      <w:r w:rsidR="00632F9D" w:rsidRPr="00742084">
        <w:rPr>
          <w:rFonts w:ascii="Times New Roman" w:hAnsi="Times New Roman" w:cs="Times New Roman"/>
        </w:rPr>
        <w:t xml:space="preserve"> și</w:t>
      </w:r>
      <w:r w:rsidRPr="00742084">
        <w:rPr>
          <w:rFonts w:ascii="Times New Roman" w:hAnsi="Times New Roman" w:cs="Times New Roman"/>
        </w:rPr>
        <w:t>19 ani</w:t>
      </w:r>
      <w:r w:rsidR="00316ADF">
        <w:rPr>
          <w:rFonts w:ascii="Times New Roman" w:hAnsi="Times New Roman" w:cs="Times New Roman"/>
        </w:rPr>
        <w:t>,</w:t>
      </w:r>
      <w:r w:rsidR="00632F9D" w:rsidRPr="00742084">
        <w:rPr>
          <w:rFonts w:ascii="Times New Roman" w:hAnsi="Times New Roman" w:cs="Times New Roman"/>
        </w:rPr>
        <w:t xml:space="preserve"> </w:t>
      </w:r>
      <w:r w:rsidRPr="00742084">
        <w:rPr>
          <w:rFonts w:ascii="Times New Roman" w:hAnsi="Times New Roman" w:cs="Times New Roman"/>
        </w:rPr>
        <w:t xml:space="preserve">pe un eşantion </w:t>
      </w:r>
      <w:r w:rsidR="00632F9D" w:rsidRPr="00742084">
        <w:rPr>
          <w:rFonts w:ascii="Times New Roman" w:hAnsi="Times New Roman" w:cs="Times New Roman"/>
        </w:rPr>
        <w:t xml:space="preserve">de </w:t>
      </w:r>
      <w:r w:rsidRPr="00742084">
        <w:rPr>
          <w:rFonts w:ascii="Times New Roman" w:hAnsi="Times New Roman" w:cs="Times New Roman"/>
        </w:rPr>
        <w:t>7</w:t>
      </w:r>
      <w:r w:rsidR="00632F9D" w:rsidRPr="00742084">
        <w:rPr>
          <w:rFonts w:ascii="Times New Roman" w:hAnsi="Times New Roman" w:cs="Times New Roman"/>
        </w:rPr>
        <w:t>.</w:t>
      </w:r>
      <w:r w:rsidRPr="00742084">
        <w:rPr>
          <w:rFonts w:ascii="Times New Roman" w:hAnsi="Times New Roman" w:cs="Times New Roman"/>
        </w:rPr>
        <w:t>953</w:t>
      </w:r>
      <w:r w:rsidR="00632F9D" w:rsidRPr="00742084">
        <w:rPr>
          <w:rFonts w:ascii="Times New Roman" w:hAnsi="Times New Roman" w:cs="Times New Roman"/>
        </w:rPr>
        <w:t xml:space="preserve"> de subiecți din 39 de județe și municipiul București. Instrumentul utilizat a fost chestionarul </w:t>
      </w:r>
      <w:r w:rsidR="00632F9D" w:rsidRPr="00742084">
        <w:rPr>
          <w:rFonts w:ascii="Times New Roman" w:hAnsi="Times New Roman" w:cs="Times New Roman"/>
          <w:i/>
        </w:rPr>
        <w:t xml:space="preserve">Youth Risk Behavior Surveillance System CDC – SUA. </w:t>
      </w:r>
      <w:r w:rsidR="00542396" w:rsidRPr="00742084">
        <w:rPr>
          <w:rFonts w:ascii="Times New Roman" w:hAnsi="Times New Roman" w:cs="Times New Roman"/>
        </w:rPr>
        <w:t xml:space="preserve">Studiul pune în evidență  un trend ascendent </w:t>
      </w:r>
      <w:r w:rsidRPr="00742084">
        <w:rPr>
          <w:rFonts w:ascii="Times New Roman" w:hAnsi="Times New Roman" w:cs="Times New Roman"/>
        </w:rPr>
        <w:t>a</w:t>
      </w:r>
      <w:r w:rsidR="00542396" w:rsidRPr="00742084">
        <w:rPr>
          <w:rFonts w:ascii="Times New Roman" w:hAnsi="Times New Roman" w:cs="Times New Roman"/>
        </w:rPr>
        <w:t>l</w:t>
      </w:r>
      <w:r w:rsidRPr="00742084">
        <w:rPr>
          <w:rFonts w:ascii="Times New Roman" w:hAnsi="Times New Roman" w:cs="Times New Roman"/>
        </w:rPr>
        <w:t xml:space="preserve"> </w:t>
      </w:r>
      <w:r w:rsidR="00316ADF">
        <w:rPr>
          <w:rFonts w:ascii="Times New Roman" w:hAnsi="Times New Roman" w:cs="Times New Roman"/>
        </w:rPr>
        <w:t xml:space="preserve">opțiunii pentru </w:t>
      </w:r>
      <w:r w:rsidRPr="00742084">
        <w:rPr>
          <w:rFonts w:ascii="Times New Roman" w:hAnsi="Times New Roman" w:cs="Times New Roman"/>
        </w:rPr>
        <w:t xml:space="preserve">activități fizice intense </w:t>
      </w:r>
      <w:r w:rsidR="00542396" w:rsidRPr="00742084">
        <w:rPr>
          <w:rFonts w:ascii="Times New Roman" w:hAnsi="Times New Roman" w:cs="Times New Roman"/>
        </w:rPr>
        <w:t>în rândul fetelor (</w:t>
      </w:r>
      <w:r w:rsidR="00316ADF" w:rsidRPr="00742084">
        <w:rPr>
          <w:rFonts w:ascii="Times New Roman" w:hAnsi="Times New Roman" w:cs="Times New Roman"/>
        </w:rPr>
        <w:t>22% în 2018</w:t>
      </w:r>
      <w:r w:rsidR="00316ADF">
        <w:rPr>
          <w:rFonts w:ascii="Times New Roman" w:hAnsi="Times New Roman" w:cs="Times New Roman"/>
        </w:rPr>
        <w:t xml:space="preserve"> versus </w:t>
      </w:r>
      <w:r w:rsidRPr="00742084">
        <w:rPr>
          <w:rFonts w:ascii="Times New Roman" w:hAnsi="Times New Roman" w:cs="Times New Roman"/>
        </w:rPr>
        <w:t xml:space="preserve">17,86% </w:t>
      </w:r>
      <w:r w:rsidR="00316ADF">
        <w:rPr>
          <w:rFonts w:ascii="Times New Roman" w:hAnsi="Times New Roman" w:cs="Times New Roman"/>
        </w:rPr>
        <w:t xml:space="preserve">în </w:t>
      </w:r>
      <w:r w:rsidRPr="00742084">
        <w:rPr>
          <w:rFonts w:ascii="Times New Roman" w:hAnsi="Times New Roman" w:cs="Times New Roman"/>
        </w:rPr>
        <w:t>2014</w:t>
      </w:r>
      <w:r w:rsidR="00542396" w:rsidRPr="00742084">
        <w:rPr>
          <w:rFonts w:ascii="Times New Roman" w:hAnsi="Times New Roman" w:cs="Times New Roman"/>
        </w:rPr>
        <w:t>) și creșteri mai di</w:t>
      </w:r>
      <w:r w:rsidR="00F4716B" w:rsidRPr="00742084">
        <w:rPr>
          <w:rFonts w:ascii="Times New Roman" w:hAnsi="Times New Roman" w:cs="Times New Roman"/>
        </w:rPr>
        <w:t>s</w:t>
      </w:r>
      <w:r w:rsidR="00542396" w:rsidRPr="00742084">
        <w:rPr>
          <w:rFonts w:ascii="Times New Roman" w:hAnsi="Times New Roman" w:cs="Times New Roman"/>
        </w:rPr>
        <w:t>crete în rândul băieților</w:t>
      </w:r>
      <w:r w:rsidR="00D208D8">
        <w:rPr>
          <w:rFonts w:ascii="Times New Roman" w:hAnsi="Times New Roman" w:cs="Times New Roman"/>
        </w:rPr>
        <w:t>, deși nivele sunt inferioare celor înregistrate în anul 2010 la ambele sexe.</w:t>
      </w:r>
      <w:r w:rsidR="00535A2B">
        <w:rPr>
          <w:rStyle w:val="FootnoteReference"/>
          <w:rFonts w:ascii="Times New Roman" w:hAnsi="Times New Roman" w:cs="Times New Roman"/>
        </w:rPr>
        <w:footnoteReference w:id="30"/>
      </w:r>
    </w:p>
    <w:p w14:paraId="0139F6B3" w14:textId="77777777" w:rsidR="002931D1" w:rsidRDefault="002931D1" w:rsidP="00787B67">
      <w:pPr>
        <w:spacing w:after="0" w:line="240" w:lineRule="auto"/>
        <w:ind w:firstLine="708"/>
        <w:jc w:val="both"/>
        <w:rPr>
          <w:rFonts w:ascii="Times New Roman" w:hAnsi="Times New Roman" w:cs="Times New Roman"/>
        </w:rPr>
      </w:pPr>
    </w:p>
    <w:p w14:paraId="27B9EF98" w14:textId="77777777" w:rsidR="002931D1" w:rsidRPr="00C0668E" w:rsidRDefault="002931D1" w:rsidP="00787B67">
      <w:pPr>
        <w:spacing w:after="0" w:line="240" w:lineRule="auto"/>
        <w:ind w:firstLine="708"/>
        <w:jc w:val="both"/>
        <w:rPr>
          <w:b/>
          <w:color w:val="0070C0"/>
          <w:sz w:val="16"/>
          <w:szCs w:val="16"/>
        </w:rPr>
      </w:pPr>
    </w:p>
    <w:p w14:paraId="23296766" w14:textId="77777777" w:rsidR="00F3213E" w:rsidRPr="003A385B" w:rsidRDefault="00F3213E" w:rsidP="000D07F0">
      <w:pPr>
        <w:pStyle w:val="NormalWeb"/>
        <w:shd w:val="clear" w:color="auto" w:fill="FFFFFF"/>
        <w:spacing w:before="0" w:beforeAutospacing="0" w:after="0" w:afterAutospacing="0"/>
        <w:ind w:left="1080"/>
        <w:rPr>
          <w:i/>
          <w:sz w:val="22"/>
          <w:szCs w:val="22"/>
        </w:rPr>
      </w:pPr>
      <w:bookmarkStart w:id="0" w:name="_GoBack"/>
      <w:bookmarkEnd w:id="0"/>
    </w:p>
    <w:p w14:paraId="0670767C" w14:textId="77777777" w:rsidR="002154CD" w:rsidRPr="003A385B" w:rsidRDefault="002154CD" w:rsidP="00996582">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8080"/>
          <w:sz w:val="28"/>
          <w:szCs w:val="28"/>
          <w:lang w:eastAsia="ro-RO"/>
        </w:rPr>
      </w:pPr>
      <w:r w:rsidRPr="003A385B">
        <w:rPr>
          <w:rFonts w:ascii="Times New Roman" w:hAnsi="Times New Roman" w:cs="Times New Roman"/>
          <w:i/>
          <w:color w:val="008080"/>
          <w:sz w:val="28"/>
          <w:szCs w:val="28"/>
          <w:lang w:eastAsia="ro-RO"/>
        </w:rPr>
        <w:t xml:space="preserve">Analiza grupurilor populaționale </w:t>
      </w:r>
      <w:r w:rsidR="003A385B" w:rsidRPr="003A385B">
        <w:rPr>
          <w:rFonts w:ascii="Times New Roman" w:hAnsi="Times New Roman" w:cs="Times New Roman"/>
          <w:i/>
          <w:color w:val="008080"/>
          <w:sz w:val="28"/>
          <w:szCs w:val="28"/>
          <w:lang w:eastAsia="ro-RO"/>
        </w:rPr>
        <w:t>la risc pentru boli asociate nivelului insuficient de activitate fizică</w:t>
      </w:r>
    </w:p>
    <w:p w14:paraId="237E1448" w14:textId="77777777" w:rsidR="002154CD" w:rsidRPr="000F0A2A" w:rsidRDefault="002154CD" w:rsidP="002154CD">
      <w:pPr>
        <w:pStyle w:val="ListParagraph"/>
        <w:keepNext/>
        <w:keepLines/>
        <w:pBdr>
          <w:bottom w:val="single" w:sz="4" w:space="1" w:color="5B9BD5"/>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40" w:line="240" w:lineRule="auto"/>
        <w:ind w:left="0"/>
        <w:jc w:val="both"/>
        <w:rPr>
          <w:color w:val="0070C0"/>
        </w:rPr>
      </w:pPr>
    </w:p>
    <w:p w14:paraId="36DCC3D8" w14:textId="77777777" w:rsidR="00F51F7A" w:rsidRDefault="00F51F7A" w:rsidP="003A3070">
      <w:pPr>
        <w:pStyle w:val="NormalWeb"/>
        <w:shd w:val="clear" w:color="auto" w:fill="FFFFFF"/>
        <w:spacing w:before="0" w:beforeAutospacing="0" w:after="0" w:afterAutospacing="0"/>
        <w:ind w:left="1080"/>
        <w:rPr>
          <w:rFonts w:ascii="Arial" w:hAnsi="Arial" w:cs="Arial"/>
          <w:color w:val="3C4245"/>
          <w:sz w:val="11"/>
          <w:szCs w:val="11"/>
        </w:rPr>
      </w:pPr>
    </w:p>
    <w:p w14:paraId="4E5201B5" w14:textId="77777777" w:rsidR="00322D40" w:rsidRPr="009A621A" w:rsidRDefault="00F51F7A" w:rsidP="006F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Pr>
          <w:rFonts w:ascii="Times New Roman" w:eastAsia="Times New Roman" w:hAnsi="Times New Roman" w:cs="Times New Roman"/>
          <w:color w:val="FF0000"/>
          <w:sz w:val="24"/>
          <w:szCs w:val="24"/>
          <w:lang w:eastAsia="ro-RO"/>
        </w:rPr>
        <w:tab/>
      </w:r>
      <w:r w:rsidR="00447A4B" w:rsidRPr="009A621A">
        <w:rPr>
          <w:rFonts w:ascii="Times New Roman" w:hAnsi="Times New Roman" w:cs="Times New Roman"/>
          <w:b/>
          <w:i/>
        </w:rPr>
        <w:t>Agenda 2030 pentru Dezvoltare Sustenabilă</w:t>
      </w:r>
      <w:r w:rsidR="00447A4B" w:rsidRPr="009A621A">
        <w:rPr>
          <w:rFonts w:ascii="Times New Roman" w:hAnsi="Times New Roman" w:cs="Times New Roman"/>
        </w:rPr>
        <w:t xml:space="preserve"> a OMS confirmă impactul bolilor netransmisibile asupra dezvoltării sustenabile. În acest context, obiectivele propuse de OMS și agreate de guvernele țărilor membre includ reducerea cu o treime a</w:t>
      </w:r>
      <w:r w:rsidR="009A621A" w:rsidRPr="009A621A">
        <w:rPr>
          <w:rFonts w:ascii="Times New Roman" w:hAnsi="Times New Roman" w:cs="Times New Roman"/>
        </w:rPr>
        <w:t xml:space="preserve"> mortalității prin boli netrans</w:t>
      </w:r>
      <w:r w:rsidR="00447A4B" w:rsidRPr="009A621A">
        <w:rPr>
          <w:rFonts w:ascii="Times New Roman" w:hAnsi="Times New Roman" w:cs="Times New Roman"/>
        </w:rPr>
        <w:t xml:space="preserve">misibile până în </w:t>
      </w:r>
      <w:r w:rsidR="00447A4B" w:rsidRPr="009A621A">
        <w:rPr>
          <w:rFonts w:ascii="Times New Roman" w:hAnsi="Times New Roman" w:cs="Times New Roman"/>
        </w:rPr>
        <w:lastRenderedPageBreak/>
        <w:t>anul 2030, prin măsuri de prevenție și tratament, obiectiv reafirmat în cadrul Adunărilor Generale a Națiunilor Unite din 2011, 2014</w:t>
      </w:r>
      <w:r w:rsidR="00CE0CB0" w:rsidRPr="009A621A">
        <w:rPr>
          <w:rFonts w:ascii="Times New Roman" w:hAnsi="Times New Roman" w:cs="Times New Roman"/>
        </w:rPr>
        <w:t xml:space="preserve"> și 2018. </w:t>
      </w:r>
      <w:r w:rsidR="00535A2B" w:rsidRPr="009A621A">
        <w:rPr>
          <w:rStyle w:val="FootnoteReference"/>
          <w:rFonts w:ascii="Times New Roman" w:hAnsi="Times New Roman" w:cs="Times New Roman"/>
        </w:rPr>
        <w:footnoteReference w:id="31"/>
      </w:r>
    </w:p>
    <w:p w14:paraId="3B1862CF" w14:textId="77777777" w:rsidR="004039CB" w:rsidRPr="008B3D68" w:rsidRDefault="00322D40" w:rsidP="00467056">
      <w:pPr>
        <w:pStyle w:val="HTMLPreformatted"/>
        <w:jc w:val="both"/>
        <w:rPr>
          <w:rFonts w:ascii="Times New Roman" w:hAnsi="Times New Roman" w:cs="Times New Roman"/>
          <w:sz w:val="22"/>
          <w:szCs w:val="22"/>
        </w:rPr>
      </w:pPr>
      <w:r w:rsidRPr="009A621A">
        <w:rPr>
          <w:rFonts w:ascii="Times New Roman" w:hAnsi="Times New Roman" w:cs="Times New Roman"/>
          <w:sz w:val="22"/>
          <w:szCs w:val="22"/>
        </w:rPr>
        <w:tab/>
      </w:r>
      <w:r w:rsidR="00CE0CB0" w:rsidRPr="009A621A">
        <w:rPr>
          <w:rFonts w:ascii="Times New Roman" w:hAnsi="Times New Roman" w:cs="Times New Roman"/>
          <w:b/>
          <w:sz w:val="22"/>
          <w:szCs w:val="22"/>
        </w:rPr>
        <w:t>La nivel global</w:t>
      </w:r>
      <w:r w:rsidR="00CE0CB0" w:rsidRPr="009A621A">
        <w:rPr>
          <w:rFonts w:ascii="Times New Roman" w:hAnsi="Times New Roman" w:cs="Times New Roman"/>
          <w:sz w:val="22"/>
          <w:szCs w:val="22"/>
        </w:rPr>
        <w:t xml:space="preserve">, inactivitatea fizică este răspunzătoare de aproximativ 6% din povara bolilor de etiologie coronariană, 7% diabetul zaharat de tip 2, 10% cancer de sân și 10% cancer de colon. De asemenea, 9% din decesele premature, 7,2% din mortalitatea de toate cauzele și 7,6% din decesele cauzate de boli cardiovasculare sunt </w:t>
      </w:r>
      <w:r w:rsidR="00CE0CB0" w:rsidRPr="009A621A">
        <w:rPr>
          <w:rFonts w:ascii="Times New Roman" w:hAnsi="Times New Roman" w:cs="Times New Roman"/>
          <w:b/>
          <w:i/>
          <w:sz w:val="22"/>
          <w:szCs w:val="22"/>
        </w:rPr>
        <w:t>atribuibile inactivității fizice</w:t>
      </w:r>
      <w:r w:rsidR="00CE0CB0" w:rsidRPr="009A621A">
        <w:rPr>
          <w:rFonts w:ascii="Times New Roman" w:hAnsi="Times New Roman" w:cs="Times New Roman"/>
          <w:sz w:val="22"/>
          <w:szCs w:val="22"/>
        </w:rPr>
        <w:t xml:space="preserve">, cu diferențe semnificative în funcție de </w:t>
      </w:r>
      <w:r w:rsidR="00CE0CB0" w:rsidRPr="008B3D68">
        <w:rPr>
          <w:rFonts w:ascii="Times New Roman" w:hAnsi="Times New Roman" w:cs="Times New Roman"/>
          <w:sz w:val="22"/>
          <w:szCs w:val="22"/>
        </w:rPr>
        <w:t>nivelul de dezvoltare economică al țări</w:t>
      </w:r>
      <w:r w:rsidR="006F597D">
        <w:rPr>
          <w:rFonts w:ascii="Times New Roman" w:hAnsi="Times New Roman" w:cs="Times New Roman"/>
          <w:sz w:val="22"/>
          <w:szCs w:val="22"/>
        </w:rPr>
        <w:t xml:space="preserve">i. </w:t>
      </w:r>
      <w:r w:rsidR="00CE0CB0" w:rsidRPr="008B3D68">
        <w:rPr>
          <w:rFonts w:ascii="Times New Roman" w:hAnsi="Times New Roman" w:cs="Times New Roman"/>
          <w:sz w:val="22"/>
          <w:szCs w:val="22"/>
        </w:rPr>
        <w:t xml:space="preserve">Ponderea bolilor atribuibile inactivității fizice </w:t>
      </w:r>
      <w:r w:rsidR="009A621A" w:rsidRPr="008B3D68">
        <w:rPr>
          <w:rFonts w:ascii="Times New Roman" w:hAnsi="Times New Roman" w:cs="Times New Roman"/>
          <w:sz w:val="22"/>
          <w:szCs w:val="22"/>
        </w:rPr>
        <w:t xml:space="preserve">în mortalitatea globală </w:t>
      </w:r>
      <w:r w:rsidR="00CE0CB0" w:rsidRPr="008B3D68">
        <w:rPr>
          <w:rFonts w:ascii="Times New Roman" w:hAnsi="Times New Roman" w:cs="Times New Roman"/>
          <w:sz w:val="22"/>
          <w:szCs w:val="22"/>
        </w:rPr>
        <w:t>variază de la 1,6% pentru hipertensiunea arterială la 8,1% pentru demență, țările cu dezvoltare economică ridicată înregistrând valori de peste două ori mai mari decât țările în curs de dezvoltare</w:t>
      </w:r>
      <w:r w:rsidR="006F597D">
        <w:rPr>
          <w:rFonts w:ascii="Times New Roman" w:hAnsi="Times New Roman" w:cs="Times New Roman"/>
          <w:sz w:val="22"/>
          <w:szCs w:val="22"/>
        </w:rPr>
        <w:t xml:space="preserve"> sau </w:t>
      </w:r>
      <w:r w:rsidR="00CE0CB0" w:rsidRPr="008B3D68">
        <w:rPr>
          <w:rFonts w:ascii="Times New Roman" w:hAnsi="Times New Roman" w:cs="Times New Roman"/>
          <w:sz w:val="22"/>
          <w:szCs w:val="22"/>
        </w:rPr>
        <w:t>subdezvoltate. Cu toate acestea, datorită profilului demografic, 69% din toate decesele și 74% din decesele de cauză cardiovasculară asociate inactivității fizice se întâlnesc în țările mediu dezvoltate.</w:t>
      </w:r>
      <w:r w:rsidR="009C3738" w:rsidRPr="008B3D68">
        <w:rPr>
          <w:rStyle w:val="FootnoteReference"/>
          <w:rFonts w:ascii="Times New Roman" w:hAnsi="Times New Roman" w:cs="Times New Roman"/>
          <w:sz w:val="22"/>
          <w:szCs w:val="22"/>
        </w:rPr>
        <w:footnoteReference w:id="32"/>
      </w:r>
      <w:r w:rsidR="006F597D">
        <w:rPr>
          <w:rFonts w:ascii="Times New Roman" w:hAnsi="Times New Roman" w:cs="Times New Roman"/>
          <w:sz w:val="22"/>
          <w:szCs w:val="22"/>
        </w:rPr>
        <w:t xml:space="preserve"> </w:t>
      </w:r>
      <w:r w:rsidR="008471FE" w:rsidRPr="008B3D68">
        <w:rPr>
          <w:rFonts w:ascii="Times New Roman" w:hAnsi="Times New Roman" w:cs="Times New Roman"/>
          <w:sz w:val="22"/>
          <w:szCs w:val="22"/>
        </w:rPr>
        <w:t>Reducerea morbidității ca urmare a creșterii nivelului activității fizice poate contribui la reducerea semnificativă a cheltuielilor în sectorul îngrijirilor de sănătate. La nivel global, costul anual al inactivității fizice exprimat în cheltuieli directe cu îngrijirea sănătății este estimat la 54 miliarde de dolari, la care se adaugă 14 miliarde de dolari ca urmare a pierderii productivității.</w:t>
      </w:r>
      <w:r w:rsidR="00D248B7" w:rsidRPr="008B3D68">
        <w:rPr>
          <w:rStyle w:val="FootnoteReference"/>
          <w:rFonts w:ascii="Times New Roman" w:hAnsi="Times New Roman" w:cs="Times New Roman"/>
          <w:sz w:val="22"/>
          <w:szCs w:val="22"/>
        </w:rPr>
        <w:footnoteReference w:id="33"/>
      </w:r>
    </w:p>
    <w:p w14:paraId="319361D0" w14:textId="77777777" w:rsidR="008471FE" w:rsidRPr="008B3D68" w:rsidRDefault="008471FE" w:rsidP="006F597D">
      <w:pPr>
        <w:pStyle w:val="HTMLPreformatted"/>
        <w:jc w:val="both"/>
        <w:rPr>
          <w:rFonts w:ascii="Times New Roman" w:hAnsi="Times New Roman" w:cs="Times New Roman"/>
          <w:sz w:val="22"/>
          <w:szCs w:val="22"/>
        </w:rPr>
      </w:pPr>
      <w:r w:rsidRPr="008B3D68">
        <w:rPr>
          <w:rFonts w:ascii="Times New Roman" w:hAnsi="Times New Roman" w:cs="Times New Roman"/>
          <w:sz w:val="22"/>
          <w:szCs w:val="22"/>
        </w:rPr>
        <w:tab/>
      </w:r>
      <w:r w:rsidR="006340D2" w:rsidRPr="008B3D68">
        <w:rPr>
          <w:rFonts w:ascii="Times New Roman" w:hAnsi="Times New Roman" w:cs="Times New Roman"/>
          <w:b/>
          <w:sz w:val="22"/>
          <w:szCs w:val="22"/>
        </w:rPr>
        <w:t>La nivelul</w:t>
      </w:r>
      <w:r w:rsidRPr="008B3D68">
        <w:rPr>
          <w:rFonts w:ascii="Times New Roman" w:hAnsi="Times New Roman" w:cs="Times New Roman"/>
          <w:b/>
          <w:sz w:val="22"/>
          <w:szCs w:val="22"/>
        </w:rPr>
        <w:t xml:space="preserve"> UE</w:t>
      </w:r>
      <w:r w:rsidR="00DE5201" w:rsidRPr="008B3D68">
        <w:rPr>
          <w:rFonts w:ascii="Times New Roman" w:hAnsi="Times New Roman" w:cs="Times New Roman"/>
          <w:b/>
          <w:sz w:val="22"/>
          <w:szCs w:val="22"/>
        </w:rPr>
        <w:t xml:space="preserve">, </w:t>
      </w:r>
      <w:r w:rsidR="00F1361D" w:rsidRPr="008B3D68">
        <w:rPr>
          <w:rFonts w:ascii="Times New Roman" w:hAnsi="Times New Roman" w:cs="Times New Roman"/>
          <w:sz w:val="22"/>
          <w:szCs w:val="22"/>
        </w:rPr>
        <w:t>în 2017</w:t>
      </w:r>
      <w:r w:rsidR="00DE5201" w:rsidRPr="008B3D68">
        <w:rPr>
          <w:rFonts w:ascii="Times New Roman" w:hAnsi="Times New Roman" w:cs="Times New Roman"/>
          <w:sz w:val="22"/>
          <w:szCs w:val="22"/>
        </w:rPr>
        <w:t xml:space="preserve">, activitatea fizică insuficientă este răspunzătoare pentru </w:t>
      </w:r>
      <w:r w:rsidRPr="008B3D68">
        <w:rPr>
          <w:rFonts w:ascii="Times New Roman" w:hAnsi="Times New Roman" w:cs="Times New Roman"/>
          <w:sz w:val="22"/>
          <w:szCs w:val="22"/>
        </w:rPr>
        <w:t xml:space="preserve">aproape </w:t>
      </w:r>
      <w:r w:rsidRPr="008B3D68">
        <w:rPr>
          <w:rFonts w:ascii="Times New Roman" w:hAnsi="Times New Roman" w:cs="Times New Roman"/>
          <w:b/>
          <w:i/>
          <w:sz w:val="22"/>
          <w:szCs w:val="22"/>
        </w:rPr>
        <w:t xml:space="preserve">152.000 de decese </w:t>
      </w:r>
      <w:r w:rsidRPr="008B3D68">
        <w:rPr>
          <w:rFonts w:ascii="Times New Roman" w:hAnsi="Times New Roman" w:cs="Times New Roman"/>
          <w:sz w:val="22"/>
          <w:szCs w:val="22"/>
        </w:rPr>
        <w:t xml:space="preserve">și mai mult de </w:t>
      </w:r>
      <w:r w:rsidRPr="008B3D68">
        <w:rPr>
          <w:rFonts w:ascii="Times New Roman" w:hAnsi="Times New Roman" w:cs="Times New Roman"/>
          <w:b/>
          <w:i/>
          <w:sz w:val="22"/>
          <w:szCs w:val="22"/>
        </w:rPr>
        <w:t xml:space="preserve">2,1 milioane de ani </w:t>
      </w:r>
      <w:r w:rsidR="009A621A" w:rsidRPr="008B3D68">
        <w:rPr>
          <w:rFonts w:ascii="Times New Roman" w:hAnsi="Times New Roman" w:cs="Times New Roman"/>
          <w:b/>
          <w:i/>
          <w:sz w:val="22"/>
          <w:szCs w:val="22"/>
        </w:rPr>
        <w:t xml:space="preserve">de viață </w:t>
      </w:r>
      <w:r w:rsidRPr="008B3D68">
        <w:rPr>
          <w:rFonts w:ascii="Times New Roman" w:hAnsi="Times New Roman" w:cs="Times New Roman"/>
          <w:b/>
          <w:i/>
          <w:sz w:val="22"/>
          <w:szCs w:val="22"/>
        </w:rPr>
        <w:t>pierduți prin dizabilitate (DALY)</w:t>
      </w:r>
      <w:r w:rsidRPr="008B3D68">
        <w:rPr>
          <w:rFonts w:ascii="Times New Roman" w:hAnsi="Times New Roman" w:cs="Times New Roman"/>
          <w:sz w:val="22"/>
          <w:szCs w:val="22"/>
        </w:rPr>
        <w:t xml:space="preserve">. </w:t>
      </w:r>
      <w:r w:rsidR="00DE5201" w:rsidRPr="008B3D68">
        <w:rPr>
          <w:rFonts w:ascii="Times New Roman" w:hAnsi="Times New Roman" w:cs="Times New Roman"/>
          <w:sz w:val="22"/>
          <w:szCs w:val="22"/>
        </w:rPr>
        <w:t>C</w:t>
      </w:r>
      <w:r w:rsidRPr="008B3D68">
        <w:rPr>
          <w:rFonts w:ascii="Times New Roman" w:hAnsi="Times New Roman" w:cs="Times New Roman"/>
          <w:sz w:val="22"/>
          <w:szCs w:val="22"/>
        </w:rPr>
        <w:t xml:space="preserve">ostul inactivității fizice cauzate de patru boli netransmisibile majore </w:t>
      </w:r>
      <w:r w:rsidR="006340D2" w:rsidRPr="008B3D68">
        <w:rPr>
          <w:rFonts w:ascii="Times New Roman" w:hAnsi="Times New Roman" w:cs="Times New Roman"/>
          <w:sz w:val="22"/>
          <w:szCs w:val="22"/>
        </w:rPr>
        <w:t xml:space="preserve">(bolile coronariene, diabetul zaharat de tip 2, cancerul colorectal și cancerul de de sân) </w:t>
      </w:r>
      <w:r w:rsidRPr="008B3D68">
        <w:rPr>
          <w:rFonts w:ascii="Times New Roman" w:hAnsi="Times New Roman" w:cs="Times New Roman"/>
          <w:sz w:val="22"/>
          <w:szCs w:val="22"/>
        </w:rPr>
        <w:t xml:space="preserve">și </w:t>
      </w:r>
      <w:r w:rsidR="006340D2" w:rsidRPr="008B3D68">
        <w:rPr>
          <w:rFonts w:ascii="Times New Roman" w:hAnsi="Times New Roman" w:cs="Times New Roman"/>
          <w:sz w:val="22"/>
          <w:szCs w:val="22"/>
        </w:rPr>
        <w:t xml:space="preserve">a </w:t>
      </w:r>
      <w:r w:rsidRPr="008B3D68">
        <w:rPr>
          <w:rFonts w:ascii="Times New Roman" w:hAnsi="Times New Roman" w:cs="Times New Roman"/>
          <w:sz w:val="22"/>
          <w:szCs w:val="22"/>
        </w:rPr>
        <w:t xml:space="preserve">tulburărilor de dispoziție și anxietate secundare </w:t>
      </w:r>
      <w:r w:rsidR="006340D2" w:rsidRPr="008B3D68">
        <w:rPr>
          <w:rFonts w:ascii="Times New Roman" w:hAnsi="Times New Roman" w:cs="Times New Roman"/>
          <w:sz w:val="22"/>
          <w:szCs w:val="22"/>
        </w:rPr>
        <w:t xml:space="preserve">acestora </w:t>
      </w:r>
      <w:r w:rsidRPr="008B3D68">
        <w:rPr>
          <w:rFonts w:ascii="Times New Roman" w:hAnsi="Times New Roman" w:cs="Times New Roman"/>
          <w:sz w:val="22"/>
          <w:szCs w:val="22"/>
        </w:rPr>
        <w:t xml:space="preserve">a fost estimat la 80,4 miliarde de euro anual. Aceste costuri ar putea fi evitate dacă europenii ar dedica </w:t>
      </w:r>
      <w:r w:rsidR="006340D2" w:rsidRPr="008B3D68">
        <w:rPr>
          <w:rFonts w:ascii="Times New Roman" w:hAnsi="Times New Roman" w:cs="Times New Roman"/>
          <w:sz w:val="22"/>
          <w:szCs w:val="22"/>
        </w:rPr>
        <w:t xml:space="preserve">în medie </w:t>
      </w:r>
      <w:r w:rsidRPr="008B3D68">
        <w:rPr>
          <w:rFonts w:ascii="Times New Roman" w:hAnsi="Times New Roman" w:cs="Times New Roman"/>
          <w:sz w:val="22"/>
          <w:szCs w:val="22"/>
        </w:rPr>
        <w:t xml:space="preserve">20 de minute pe zi pentru activități </w:t>
      </w:r>
      <w:r w:rsidR="006340D2" w:rsidRPr="008B3D68">
        <w:rPr>
          <w:rFonts w:ascii="Times New Roman" w:hAnsi="Times New Roman" w:cs="Times New Roman"/>
          <w:sz w:val="22"/>
          <w:szCs w:val="22"/>
        </w:rPr>
        <w:t xml:space="preserve">fizice </w:t>
      </w:r>
      <w:r w:rsidRPr="008B3D68">
        <w:rPr>
          <w:rFonts w:ascii="Times New Roman" w:hAnsi="Times New Roman" w:cs="Times New Roman"/>
          <w:sz w:val="22"/>
          <w:szCs w:val="22"/>
        </w:rPr>
        <w:t>simple</w:t>
      </w:r>
      <w:r w:rsidR="006340D2" w:rsidRPr="008B3D68">
        <w:rPr>
          <w:rFonts w:ascii="Times New Roman" w:hAnsi="Times New Roman" w:cs="Times New Roman"/>
          <w:sz w:val="22"/>
          <w:szCs w:val="22"/>
        </w:rPr>
        <w:t xml:space="preserve">, </w:t>
      </w:r>
      <w:r w:rsidRPr="008B3D68">
        <w:rPr>
          <w:rFonts w:ascii="Times New Roman" w:hAnsi="Times New Roman" w:cs="Times New Roman"/>
          <w:sz w:val="22"/>
          <w:szCs w:val="22"/>
        </w:rPr>
        <w:t xml:space="preserve">care nu implică costuri suplimentare, de exemplu mersul pe jos </w:t>
      </w:r>
      <w:r w:rsidR="006F597D">
        <w:rPr>
          <w:rFonts w:ascii="Times New Roman" w:hAnsi="Times New Roman" w:cs="Times New Roman"/>
          <w:sz w:val="22"/>
          <w:szCs w:val="22"/>
        </w:rPr>
        <w:t>sau</w:t>
      </w:r>
      <w:r w:rsidRPr="008B3D68">
        <w:rPr>
          <w:rFonts w:ascii="Times New Roman" w:hAnsi="Times New Roman" w:cs="Times New Roman"/>
          <w:sz w:val="22"/>
          <w:szCs w:val="22"/>
        </w:rPr>
        <w:t xml:space="preserve"> jogging-ul</w:t>
      </w:r>
      <w:r w:rsidR="00D04FA3" w:rsidRPr="008B3D68">
        <w:rPr>
          <w:rFonts w:ascii="Times New Roman" w:hAnsi="Times New Roman" w:cs="Times New Roman"/>
          <w:sz w:val="22"/>
          <w:szCs w:val="22"/>
        </w:rPr>
        <w:t>. În general, europenii se angajează mai des în activități fizice zilnice cum ar fi mersul pe jos, cu bicicleta, urcatul scărilor, grădinărit, dans decât în practicarea sporturilor în mod organizat</w:t>
      </w:r>
      <w:r w:rsidRPr="008B3D68">
        <w:rPr>
          <w:rFonts w:ascii="Times New Roman" w:hAnsi="Times New Roman" w:cs="Times New Roman"/>
          <w:sz w:val="22"/>
          <w:szCs w:val="22"/>
        </w:rPr>
        <w:t>.</w:t>
      </w:r>
      <w:r w:rsidR="00D248B7" w:rsidRPr="008B3D68">
        <w:rPr>
          <w:rStyle w:val="FootnoteReference"/>
          <w:rFonts w:ascii="Times New Roman" w:hAnsi="Times New Roman" w:cs="Times New Roman"/>
          <w:sz w:val="22"/>
          <w:szCs w:val="22"/>
        </w:rPr>
        <w:footnoteReference w:id="34"/>
      </w:r>
    </w:p>
    <w:p w14:paraId="7E1C2E64" w14:textId="77777777" w:rsidR="003A6B6A" w:rsidRPr="006F597D" w:rsidRDefault="00E83331" w:rsidP="006F597D">
      <w:pPr>
        <w:pStyle w:val="HTMLPreformatted"/>
        <w:jc w:val="both"/>
        <w:rPr>
          <w:rStyle w:val="y2iqfc"/>
          <w:rFonts w:ascii="Times New Roman" w:hAnsi="Times New Roman" w:cs="Times New Roman"/>
          <w:sz w:val="22"/>
          <w:szCs w:val="22"/>
          <w:vertAlign w:val="superscript"/>
        </w:rPr>
      </w:pPr>
      <w:r>
        <w:rPr>
          <w:rFonts w:ascii="Times New Roman" w:hAnsi="Times New Roman" w:cs="Times New Roman"/>
        </w:rPr>
        <w:tab/>
      </w:r>
      <w:r w:rsidR="00FB0FC0" w:rsidRPr="006F597D">
        <w:rPr>
          <w:rFonts w:ascii="Times New Roman" w:hAnsi="Times New Roman" w:cs="Times New Roman"/>
          <w:sz w:val="22"/>
          <w:szCs w:val="22"/>
        </w:rPr>
        <w:t xml:space="preserve">În </w:t>
      </w:r>
      <w:r w:rsidR="00FB0FC0" w:rsidRPr="006F597D">
        <w:rPr>
          <w:rFonts w:ascii="Times New Roman" w:hAnsi="Times New Roman" w:cs="Times New Roman"/>
          <w:b/>
          <w:sz w:val="22"/>
          <w:szCs w:val="22"/>
        </w:rPr>
        <w:t>România</w:t>
      </w:r>
      <w:r w:rsidR="00FB0FC0" w:rsidRPr="006F597D">
        <w:rPr>
          <w:rFonts w:ascii="Times New Roman" w:hAnsi="Times New Roman" w:cs="Times New Roman"/>
          <w:sz w:val="22"/>
          <w:szCs w:val="22"/>
        </w:rPr>
        <w:t xml:space="preserve">, conform </w:t>
      </w:r>
      <w:r w:rsidR="00FB0FC0" w:rsidRPr="006F597D">
        <w:rPr>
          <w:rFonts w:ascii="Times New Roman" w:hAnsi="Times New Roman" w:cs="Times New Roman"/>
          <w:i/>
          <w:sz w:val="22"/>
          <w:szCs w:val="22"/>
        </w:rPr>
        <w:t>Institute of Health Metrics and Evaluation (IHME)</w:t>
      </w:r>
      <w:r w:rsidR="00FB0FC0" w:rsidRPr="006F597D">
        <w:rPr>
          <w:rFonts w:ascii="Times New Roman" w:hAnsi="Times New Roman" w:cs="Times New Roman"/>
          <w:sz w:val="22"/>
          <w:szCs w:val="22"/>
        </w:rPr>
        <w:t xml:space="preserve">, în perioada 2009-2019, </w:t>
      </w:r>
      <w:r w:rsidR="007F66FB" w:rsidRPr="006F597D">
        <w:rPr>
          <w:rFonts w:ascii="Times New Roman" w:hAnsi="Times New Roman" w:cs="Times New Roman"/>
          <w:sz w:val="22"/>
          <w:szCs w:val="22"/>
        </w:rPr>
        <w:t>boala cardiacă ischemică și accidentul vascular cerebral</w:t>
      </w:r>
      <w:r w:rsidR="00FB0FC0" w:rsidRPr="006F597D">
        <w:rPr>
          <w:rFonts w:ascii="Times New Roman" w:hAnsi="Times New Roman" w:cs="Times New Roman"/>
          <w:sz w:val="22"/>
          <w:szCs w:val="22"/>
        </w:rPr>
        <w:t xml:space="preserve"> au ocupat primele ranguri ale mortalității</w:t>
      </w:r>
      <w:r w:rsidR="003D018F" w:rsidRPr="006F597D">
        <w:rPr>
          <w:rFonts w:ascii="Times New Roman" w:hAnsi="Times New Roman" w:cs="Times New Roman"/>
          <w:sz w:val="22"/>
          <w:szCs w:val="22"/>
        </w:rPr>
        <w:t xml:space="preserve">, </w:t>
      </w:r>
      <w:r w:rsidR="001A33B3" w:rsidRPr="006F597D">
        <w:rPr>
          <w:rFonts w:ascii="Times New Roman" w:hAnsi="Times New Roman" w:cs="Times New Roman"/>
          <w:sz w:val="22"/>
          <w:szCs w:val="22"/>
        </w:rPr>
        <w:t xml:space="preserve">evoluția </w:t>
      </w:r>
      <w:r w:rsidR="00FB0FC0" w:rsidRPr="006F597D">
        <w:rPr>
          <w:rFonts w:ascii="Times New Roman" w:hAnsi="Times New Roman" w:cs="Times New Roman"/>
          <w:sz w:val="22"/>
          <w:szCs w:val="22"/>
        </w:rPr>
        <w:t>ambel</w:t>
      </w:r>
      <w:r w:rsidR="001A33B3" w:rsidRPr="006F597D">
        <w:rPr>
          <w:rFonts w:ascii="Times New Roman" w:hAnsi="Times New Roman" w:cs="Times New Roman"/>
          <w:sz w:val="22"/>
          <w:szCs w:val="22"/>
        </w:rPr>
        <w:t>or</w:t>
      </w:r>
      <w:r w:rsidR="00FB0FC0" w:rsidRPr="006F597D">
        <w:rPr>
          <w:rFonts w:ascii="Times New Roman" w:hAnsi="Times New Roman" w:cs="Times New Roman"/>
          <w:sz w:val="22"/>
          <w:szCs w:val="22"/>
        </w:rPr>
        <w:t xml:space="preserve"> condiții medicale putând fi ameliorat</w:t>
      </w:r>
      <w:r w:rsidR="001A33B3" w:rsidRPr="006F597D">
        <w:rPr>
          <w:rFonts w:ascii="Times New Roman" w:hAnsi="Times New Roman" w:cs="Times New Roman"/>
          <w:sz w:val="22"/>
          <w:szCs w:val="22"/>
        </w:rPr>
        <w:t>ă</w:t>
      </w:r>
      <w:r w:rsidR="006F597D">
        <w:rPr>
          <w:rFonts w:ascii="Times New Roman" w:hAnsi="Times New Roman" w:cs="Times New Roman"/>
          <w:sz w:val="22"/>
          <w:szCs w:val="22"/>
        </w:rPr>
        <w:t xml:space="preserve"> </w:t>
      </w:r>
      <w:r w:rsidR="003D018F" w:rsidRPr="006F597D">
        <w:rPr>
          <w:rFonts w:ascii="Times New Roman" w:hAnsi="Times New Roman" w:cs="Times New Roman"/>
          <w:sz w:val="22"/>
          <w:szCs w:val="22"/>
        </w:rPr>
        <w:t xml:space="preserve">prin creșterea </w:t>
      </w:r>
      <w:r w:rsidR="00FB0FC0" w:rsidRPr="006F597D">
        <w:rPr>
          <w:rFonts w:ascii="Times New Roman" w:hAnsi="Times New Roman" w:cs="Times New Roman"/>
          <w:sz w:val="22"/>
          <w:szCs w:val="22"/>
        </w:rPr>
        <w:t xml:space="preserve">nivelului de </w:t>
      </w:r>
      <w:r w:rsidR="003D018F" w:rsidRPr="006F597D">
        <w:rPr>
          <w:rFonts w:ascii="Times New Roman" w:hAnsi="Times New Roman" w:cs="Times New Roman"/>
          <w:sz w:val="22"/>
          <w:szCs w:val="22"/>
        </w:rPr>
        <w:t>activit</w:t>
      </w:r>
      <w:r w:rsidR="00FB0FC0" w:rsidRPr="006F597D">
        <w:rPr>
          <w:rFonts w:ascii="Times New Roman" w:hAnsi="Times New Roman" w:cs="Times New Roman"/>
          <w:sz w:val="22"/>
          <w:szCs w:val="22"/>
        </w:rPr>
        <w:t xml:space="preserve">ate </w:t>
      </w:r>
      <w:r w:rsidR="003D018F" w:rsidRPr="006F597D">
        <w:rPr>
          <w:rFonts w:ascii="Times New Roman" w:hAnsi="Times New Roman" w:cs="Times New Roman"/>
          <w:sz w:val="22"/>
          <w:szCs w:val="22"/>
        </w:rPr>
        <w:t>fizic</w:t>
      </w:r>
      <w:r w:rsidR="00FB0FC0" w:rsidRPr="006F597D">
        <w:rPr>
          <w:rFonts w:ascii="Times New Roman" w:hAnsi="Times New Roman" w:cs="Times New Roman"/>
          <w:sz w:val="22"/>
          <w:szCs w:val="22"/>
        </w:rPr>
        <w:t>ă.</w:t>
      </w:r>
      <w:r w:rsidR="00FB0FC0" w:rsidRPr="006F597D">
        <w:rPr>
          <w:rStyle w:val="FootnoteReference"/>
          <w:rFonts w:ascii="Times New Roman" w:hAnsi="Times New Roman" w:cs="Times New Roman"/>
          <w:sz w:val="22"/>
          <w:szCs w:val="22"/>
        </w:rPr>
        <w:footnoteReference w:id="35"/>
      </w:r>
      <w:r w:rsidR="006F597D">
        <w:rPr>
          <w:rFonts w:ascii="Times New Roman" w:hAnsi="Times New Roman" w:cs="Times New Roman"/>
          <w:sz w:val="22"/>
          <w:szCs w:val="22"/>
        </w:rPr>
        <w:t xml:space="preserve"> </w:t>
      </w:r>
      <w:r w:rsidR="00B17571" w:rsidRPr="006F597D">
        <w:rPr>
          <w:rFonts w:ascii="Times New Roman" w:hAnsi="Times New Roman" w:cs="Times New Roman"/>
          <w:sz w:val="22"/>
          <w:szCs w:val="22"/>
        </w:rPr>
        <w:t xml:space="preserve">Pentru anul 2009, respectiv 2019, </w:t>
      </w:r>
      <w:r w:rsidR="00B17571" w:rsidRPr="006F597D">
        <w:rPr>
          <w:rFonts w:ascii="Times New Roman" w:hAnsi="Times New Roman" w:cs="Times New Roman"/>
          <w:b/>
          <w:i/>
          <w:sz w:val="22"/>
          <w:szCs w:val="22"/>
        </w:rPr>
        <w:t>evaluarea</w:t>
      </w:r>
      <w:r w:rsidR="006F597D">
        <w:rPr>
          <w:rFonts w:ascii="Times New Roman" w:hAnsi="Times New Roman" w:cs="Times New Roman"/>
          <w:b/>
          <w:i/>
          <w:sz w:val="22"/>
          <w:szCs w:val="22"/>
        </w:rPr>
        <w:t xml:space="preserve"> </w:t>
      </w:r>
      <w:r w:rsidR="00B17571" w:rsidRPr="006F597D">
        <w:rPr>
          <w:rFonts w:ascii="Times New Roman" w:hAnsi="Times New Roman" w:cs="Times New Roman"/>
          <w:b/>
          <w:i/>
          <w:sz w:val="22"/>
          <w:szCs w:val="22"/>
        </w:rPr>
        <w:t>deceselor atribuibile activității fizice insuficiente</w:t>
      </w:r>
      <w:r w:rsidR="00B17571" w:rsidRPr="006F597D">
        <w:rPr>
          <w:rFonts w:ascii="Times New Roman" w:hAnsi="Times New Roman" w:cs="Times New Roman"/>
          <w:sz w:val="22"/>
          <w:szCs w:val="22"/>
        </w:rPr>
        <w:t>, la ambele sexe și la toate vârstele, a indicat următorul profil: ponderea bolii coronariene ischemice din totalul deceselor a rămas stabilă (26,69% v</w:t>
      </w:r>
      <w:r w:rsidR="006F597D" w:rsidRPr="006F597D">
        <w:rPr>
          <w:rFonts w:ascii="Times New Roman" w:hAnsi="Times New Roman" w:cs="Times New Roman"/>
          <w:sz w:val="22"/>
          <w:szCs w:val="22"/>
        </w:rPr>
        <w:t>ersu</w:t>
      </w:r>
      <w:r w:rsidR="00B17571" w:rsidRPr="006F597D">
        <w:rPr>
          <w:rFonts w:ascii="Times New Roman" w:hAnsi="Times New Roman" w:cs="Times New Roman"/>
          <w:sz w:val="22"/>
          <w:szCs w:val="22"/>
        </w:rPr>
        <w:t>s 26,57%), ponderea accidentului vascular cerebral a scăzut cu un procent (21,25 v</w:t>
      </w:r>
      <w:r w:rsidR="006F597D">
        <w:rPr>
          <w:rFonts w:ascii="Times New Roman" w:hAnsi="Times New Roman" w:cs="Times New Roman"/>
          <w:sz w:val="22"/>
          <w:szCs w:val="22"/>
        </w:rPr>
        <w:t>eru</w:t>
      </w:r>
      <w:r w:rsidR="00B17571" w:rsidRPr="006F597D">
        <w:rPr>
          <w:rFonts w:ascii="Times New Roman" w:hAnsi="Times New Roman" w:cs="Times New Roman"/>
          <w:sz w:val="22"/>
          <w:szCs w:val="22"/>
        </w:rPr>
        <w:t>s 20,11% ), ponderea diabetului zaharat a rămas constantă (0,85% v</w:t>
      </w:r>
      <w:r w:rsidR="006F597D">
        <w:rPr>
          <w:rFonts w:ascii="Times New Roman" w:hAnsi="Times New Roman" w:cs="Times New Roman"/>
          <w:sz w:val="22"/>
          <w:szCs w:val="22"/>
        </w:rPr>
        <w:t>ersu</w:t>
      </w:r>
      <w:r w:rsidR="00B17571" w:rsidRPr="006F597D">
        <w:rPr>
          <w:rFonts w:ascii="Times New Roman" w:hAnsi="Times New Roman" w:cs="Times New Roman"/>
          <w:sz w:val="22"/>
          <w:szCs w:val="22"/>
        </w:rPr>
        <w:t>s 0,92%)</w:t>
      </w:r>
      <w:r w:rsidR="008B3D68" w:rsidRPr="006F597D">
        <w:rPr>
          <w:rFonts w:ascii="Times New Roman" w:hAnsi="Times New Roman" w:cs="Times New Roman"/>
          <w:sz w:val="22"/>
          <w:szCs w:val="22"/>
        </w:rPr>
        <w:t xml:space="preserve">. </w:t>
      </w:r>
      <w:r w:rsidR="008B3D68" w:rsidRPr="006F597D">
        <w:rPr>
          <w:rStyle w:val="y2iqfc"/>
          <w:rFonts w:ascii="Times New Roman" w:hAnsi="Times New Roman" w:cs="Times New Roman"/>
          <w:b/>
          <w:i/>
          <w:sz w:val="22"/>
          <w:szCs w:val="22"/>
        </w:rPr>
        <w:t>DALY atribuibili activității fizice scăzute</w:t>
      </w:r>
      <w:r w:rsidR="008B3D68" w:rsidRPr="006F597D">
        <w:rPr>
          <w:rStyle w:val="y2iqfc"/>
          <w:rFonts w:ascii="Times New Roman" w:hAnsi="Times New Roman" w:cs="Times New Roman"/>
          <w:sz w:val="22"/>
          <w:szCs w:val="22"/>
        </w:rPr>
        <w:t xml:space="preserve"> la ambele sexe și la toate vârstele au înregistrat următoarele ponderi, în 2009, respectiv 2019</w:t>
      </w:r>
      <w:r w:rsidR="008B3D68" w:rsidRPr="006F597D">
        <w:rPr>
          <w:rStyle w:val="y2iqfc"/>
          <w:rFonts w:ascii="Times New Roman" w:hAnsi="Times New Roman" w:cs="Times New Roman"/>
          <w:b/>
          <w:sz w:val="22"/>
          <w:szCs w:val="22"/>
        </w:rPr>
        <w:t xml:space="preserve">: </w:t>
      </w:r>
      <w:r w:rsidR="008B3D68" w:rsidRPr="006F597D">
        <w:rPr>
          <w:rStyle w:val="y2iqfc"/>
          <w:rFonts w:ascii="Times New Roman" w:hAnsi="Times New Roman" w:cs="Times New Roman"/>
          <w:sz w:val="22"/>
          <w:szCs w:val="22"/>
        </w:rPr>
        <w:t>boala coronariană ischemică 14,95% v</w:t>
      </w:r>
      <w:r w:rsidR="006F597D">
        <w:rPr>
          <w:rStyle w:val="y2iqfc"/>
          <w:rFonts w:ascii="Times New Roman" w:hAnsi="Times New Roman" w:cs="Times New Roman"/>
          <w:sz w:val="22"/>
          <w:szCs w:val="22"/>
        </w:rPr>
        <w:t>ersu</w:t>
      </w:r>
      <w:r w:rsidR="008B3D68" w:rsidRPr="006F597D">
        <w:rPr>
          <w:rStyle w:val="y2iqfc"/>
          <w:rFonts w:ascii="Times New Roman" w:hAnsi="Times New Roman" w:cs="Times New Roman"/>
          <w:sz w:val="22"/>
          <w:szCs w:val="22"/>
        </w:rPr>
        <w:t xml:space="preserve">s </w:t>
      </w:r>
      <w:r w:rsidR="008B3D68" w:rsidRPr="006F597D">
        <w:rPr>
          <w:rFonts w:ascii="Times New Roman" w:hAnsi="Times New Roman" w:cs="Times New Roman"/>
          <w:sz w:val="22"/>
          <w:szCs w:val="22"/>
        </w:rPr>
        <w:t>14,56%, accidentul vascular cerebral 12,6% v</w:t>
      </w:r>
      <w:r w:rsidR="006F597D">
        <w:rPr>
          <w:rFonts w:ascii="Times New Roman" w:hAnsi="Times New Roman" w:cs="Times New Roman"/>
          <w:sz w:val="22"/>
          <w:szCs w:val="22"/>
        </w:rPr>
        <w:t>ersus</w:t>
      </w:r>
      <w:r w:rsidR="008B3D68" w:rsidRPr="006F597D">
        <w:rPr>
          <w:rFonts w:ascii="Times New Roman" w:hAnsi="Times New Roman" w:cs="Times New Roman"/>
          <w:sz w:val="22"/>
          <w:szCs w:val="22"/>
        </w:rPr>
        <w:t>s 11,82%, diabetul zaharat 1,88% v</w:t>
      </w:r>
      <w:r w:rsidR="006F597D">
        <w:rPr>
          <w:rFonts w:ascii="Times New Roman" w:hAnsi="Times New Roman" w:cs="Times New Roman"/>
          <w:sz w:val="22"/>
          <w:szCs w:val="22"/>
        </w:rPr>
        <w:t>ersu</w:t>
      </w:r>
      <w:r w:rsidR="008B3D68" w:rsidRPr="006F597D">
        <w:rPr>
          <w:rFonts w:ascii="Times New Roman" w:hAnsi="Times New Roman" w:cs="Times New Roman"/>
          <w:sz w:val="22"/>
          <w:szCs w:val="22"/>
        </w:rPr>
        <w:t>s 2,35</w:t>
      </w:r>
      <w:r w:rsidR="00B17571" w:rsidRPr="006F597D">
        <w:rPr>
          <w:rFonts w:ascii="Times New Roman" w:hAnsi="Times New Roman" w:cs="Times New Roman"/>
          <w:sz w:val="22"/>
          <w:szCs w:val="22"/>
        </w:rPr>
        <w:t>.</w:t>
      </w:r>
      <w:r w:rsidR="003A6B6A" w:rsidRPr="006F597D">
        <w:rPr>
          <w:rStyle w:val="FootnoteReference"/>
          <w:rFonts w:ascii="Times New Roman" w:hAnsi="Times New Roman" w:cs="Times New Roman"/>
          <w:sz w:val="22"/>
          <w:szCs w:val="22"/>
        </w:rPr>
        <w:footnoteReference w:id="36"/>
      </w:r>
    </w:p>
    <w:p w14:paraId="1A2CBD9F" w14:textId="77777777" w:rsidR="006F597D" w:rsidRPr="0073741B" w:rsidRDefault="003A6B6A" w:rsidP="0073741B">
      <w:pPr>
        <w:pStyle w:val="FootnoteText"/>
        <w:spacing w:before="120" w:after="120"/>
        <w:jc w:val="both"/>
        <w:rPr>
          <w:rFonts w:ascii="Times New Roman" w:hAnsi="Times New Roman" w:cs="Times New Roman"/>
          <w:b/>
          <w:sz w:val="22"/>
          <w:szCs w:val="22"/>
        </w:rPr>
      </w:pPr>
      <w:r w:rsidRPr="006F597D">
        <w:rPr>
          <w:rStyle w:val="y2iqfc"/>
          <w:rFonts w:ascii="Times New Roman" w:hAnsi="Times New Roman" w:cs="Times New Roman"/>
          <w:sz w:val="22"/>
          <w:szCs w:val="22"/>
        </w:rPr>
        <w:tab/>
      </w:r>
      <w:r w:rsidR="006F597D" w:rsidRPr="0073741B">
        <w:rPr>
          <w:rFonts w:ascii="Times New Roman" w:hAnsi="Times New Roman" w:cs="Times New Roman"/>
          <w:b/>
          <w:sz w:val="22"/>
          <w:szCs w:val="22"/>
        </w:rPr>
        <w:t>În toate regiunile, femeile, minoritățile etnice, comunitățile vulnerabile și persoanele afectate de boli cronice și dizabilități sunt mai expuse riscului de a deveni inactive fizic.</w:t>
      </w:r>
      <w:r w:rsidR="006F597D" w:rsidRPr="0073741B">
        <w:rPr>
          <w:rStyle w:val="FootnoteReference"/>
          <w:rFonts w:ascii="Times New Roman" w:hAnsi="Times New Roman" w:cs="Times New Roman"/>
          <w:sz w:val="22"/>
          <w:szCs w:val="22"/>
        </w:rPr>
        <w:footnoteReference w:id="37"/>
      </w:r>
    </w:p>
    <w:p w14:paraId="41734A03" w14:textId="77777777" w:rsidR="00A73F72" w:rsidRDefault="001A0A2A" w:rsidP="006F597D">
      <w:pPr>
        <w:pStyle w:val="FootnoteText"/>
        <w:spacing w:before="120"/>
        <w:ind w:firstLine="709"/>
        <w:jc w:val="both"/>
        <w:rPr>
          <w:rStyle w:val="y2iqfc"/>
          <w:rFonts w:ascii="Times New Roman" w:hAnsi="Times New Roman" w:cs="Times New Roman"/>
          <w:sz w:val="22"/>
          <w:szCs w:val="22"/>
        </w:rPr>
      </w:pPr>
      <w:r w:rsidRPr="006F597D">
        <w:rPr>
          <w:rStyle w:val="y2iqfc"/>
          <w:rFonts w:ascii="Times New Roman" w:hAnsi="Times New Roman" w:cs="Times New Roman"/>
          <w:sz w:val="22"/>
          <w:szCs w:val="22"/>
        </w:rPr>
        <w:t>M</w:t>
      </w:r>
      <w:r w:rsidR="004C4635" w:rsidRPr="006F597D">
        <w:rPr>
          <w:rStyle w:val="y2iqfc"/>
          <w:rFonts w:ascii="Times New Roman" w:hAnsi="Times New Roman" w:cs="Times New Roman"/>
          <w:sz w:val="22"/>
          <w:szCs w:val="22"/>
        </w:rPr>
        <w:t xml:space="preserve">anualul FYSS –versiunea scurtă în limba română, realizată de Institutul Național de Sănătate Publică, </w:t>
      </w:r>
      <w:r w:rsidRPr="006F597D">
        <w:rPr>
          <w:rStyle w:val="y2iqfc"/>
          <w:rFonts w:ascii="Times New Roman" w:hAnsi="Times New Roman" w:cs="Times New Roman"/>
          <w:sz w:val="22"/>
          <w:szCs w:val="22"/>
        </w:rPr>
        <w:t>definește</w:t>
      </w:r>
      <w:r w:rsidR="006F597D">
        <w:rPr>
          <w:rStyle w:val="y2iqfc"/>
          <w:rFonts w:ascii="Times New Roman" w:hAnsi="Times New Roman" w:cs="Times New Roman"/>
          <w:sz w:val="22"/>
          <w:szCs w:val="22"/>
        </w:rPr>
        <w:t xml:space="preserve"> </w:t>
      </w:r>
      <w:r w:rsidR="004C4635" w:rsidRPr="006F597D">
        <w:rPr>
          <w:rStyle w:val="y2iqfc"/>
          <w:rFonts w:ascii="Times New Roman" w:hAnsi="Times New Roman" w:cs="Times New Roman"/>
          <w:b/>
          <w:i/>
          <w:sz w:val="22"/>
          <w:szCs w:val="22"/>
        </w:rPr>
        <w:t>25 de categorii diagnostice pentru care activitatea fizică are efecte bine documentate de prevenire și tratament</w:t>
      </w:r>
      <w:r w:rsidR="008B3D68" w:rsidRPr="006F597D">
        <w:rPr>
          <w:rStyle w:val="y2iqfc"/>
          <w:rFonts w:ascii="Times New Roman" w:hAnsi="Times New Roman" w:cs="Times New Roman"/>
          <w:b/>
          <w:i/>
          <w:sz w:val="22"/>
          <w:szCs w:val="22"/>
        </w:rPr>
        <w:t xml:space="preserve">. </w:t>
      </w:r>
      <w:r w:rsidR="00A73F72" w:rsidRPr="006F597D">
        <w:rPr>
          <w:rStyle w:val="y2iqfc"/>
          <w:rFonts w:ascii="Times New Roman" w:hAnsi="Times New Roman" w:cs="Times New Roman"/>
          <w:sz w:val="22"/>
          <w:szCs w:val="22"/>
        </w:rPr>
        <w:t xml:space="preserve">Pentru fiecare din aceste diagnostice, profesioniștii din </w:t>
      </w:r>
      <w:r w:rsidR="006F597D">
        <w:rPr>
          <w:rStyle w:val="y2iqfc"/>
          <w:rFonts w:ascii="Times New Roman" w:hAnsi="Times New Roman" w:cs="Times New Roman"/>
          <w:sz w:val="22"/>
          <w:szCs w:val="22"/>
        </w:rPr>
        <w:t xml:space="preserve">sectorul de </w:t>
      </w:r>
      <w:r w:rsidR="00A73F72" w:rsidRPr="006F597D">
        <w:rPr>
          <w:rStyle w:val="y2iqfc"/>
          <w:rFonts w:ascii="Times New Roman" w:hAnsi="Times New Roman" w:cs="Times New Roman"/>
          <w:sz w:val="22"/>
          <w:szCs w:val="22"/>
        </w:rPr>
        <w:t>sănătate pot indica pacientului cu boli cronice sau</w:t>
      </w:r>
      <w:r w:rsidR="00A73F72">
        <w:rPr>
          <w:rStyle w:val="y2iqfc"/>
          <w:rFonts w:ascii="Times New Roman" w:hAnsi="Times New Roman" w:cs="Times New Roman"/>
          <w:sz w:val="22"/>
          <w:szCs w:val="22"/>
        </w:rPr>
        <w:t xml:space="preserve"> dizabilități tipul de activitate fizică recomandat, ca parte </w:t>
      </w:r>
      <w:r w:rsidR="00A73F72">
        <w:rPr>
          <w:rStyle w:val="y2iqfc"/>
          <w:rFonts w:ascii="Times New Roman" w:hAnsi="Times New Roman" w:cs="Times New Roman"/>
          <w:sz w:val="22"/>
          <w:szCs w:val="22"/>
        </w:rPr>
        <w:lastRenderedPageBreak/>
        <w:t>integrantă a unei intervenții complexe care include tratamentul farmacologic sau nonfarmacologic, modificările stilului de viață și contraindicațiile specifice condiției medicale.</w:t>
      </w:r>
      <w:r w:rsidR="008B3D68" w:rsidRPr="002A3250">
        <w:rPr>
          <w:rStyle w:val="FootnoteReference"/>
          <w:rFonts w:ascii="Times New Roman" w:hAnsi="Times New Roman" w:cs="Times New Roman"/>
          <w:sz w:val="16"/>
          <w:szCs w:val="16"/>
        </w:rPr>
        <w:footnoteReference w:id="38"/>
      </w:r>
      <w:r w:rsidR="008B3D68">
        <w:rPr>
          <w:rStyle w:val="y2iqfc"/>
          <w:rFonts w:ascii="Times New Roman" w:hAnsi="Times New Roman" w:cs="Times New Roman"/>
          <w:b/>
          <w:i/>
          <w:sz w:val="22"/>
          <w:szCs w:val="22"/>
        </w:rPr>
        <w:t>.</w:t>
      </w:r>
      <w:r w:rsidR="008B3D68" w:rsidRPr="002A3250">
        <w:rPr>
          <w:rStyle w:val="y2iqfc"/>
          <w:rFonts w:ascii="Times New Roman" w:hAnsi="Times New Roman" w:cs="Times New Roman"/>
          <w:b/>
          <w:sz w:val="22"/>
          <w:szCs w:val="22"/>
        </w:rPr>
        <w:t>(</w:t>
      </w:r>
      <w:r w:rsidR="008B3D68" w:rsidRPr="002A3250">
        <w:rPr>
          <w:rStyle w:val="y2iqfc"/>
          <w:rFonts w:ascii="Times New Roman" w:hAnsi="Times New Roman" w:cs="Times New Roman"/>
          <w:sz w:val="22"/>
          <w:szCs w:val="22"/>
        </w:rPr>
        <w:t>tabel</w:t>
      </w:r>
      <w:r w:rsidR="006F597D">
        <w:rPr>
          <w:rStyle w:val="y2iqfc"/>
          <w:rFonts w:ascii="Times New Roman" w:hAnsi="Times New Roman" w:cs="Times New Roman"/>
          <w:sz w:val="22"/>
          <w:szCs w:val="22"/>
        </w:rPr>
        <w:t>ul</w:t>
      </w:r>
      <w:r w:rsidR="008B3D68" w:rsidRPr="002A3250">
        <w:rPr>
          <w:rStyle w:val="y2iqfc"/>
          <w:rFonts w:ascii="Times New Roman" w:hAnsi="Times New Roman" w:cs="Times New Roman"/>
          <w:sz w:val="22"/>
          <w:szCs w:val="22"/>
        </w:rPr>
        <w:t xml:space="preserve"> </w:t>
      </w:r>
      <w:r w:rsidR="008B3D68">
        <w:rPr>
          <w:rStyle w:val="y2iqfc"/>
          <w:rFonts w:ascii="Times New Roman" w:hAnsi="Times New Roman" w:cs="Times New Roman"/>
          <w:sz w:val="22"/>
          <w:szCs w:val="22"/>
        </w:rPr>
        <w:t>I</w:t>
      </w:r>
      <w:r w:rsidR="008B3D68" w:rsidRPr="002A3250">
        <w:rPr>
          <w:rStyle w:val="y2iqfc"/>
          <w:rFonts w:ascii="Times New Roman" w:hAnsi="Times New Roman" w:cs="Times New Roman"/>
          <w:sz w:val="22"/>
          <w:szCs w:val="22"/>
        </w:rPr>
        <w:t>)</w:t>
      </w:r>
    </w:p>
    <w:p w14:paraId="7EEB3957" w14:textId="77777777" w:rsidR="006B1090" w:rsidRDefault="006B1090" w:rsidP="005B1A13">
      <w:pPr>
        <w:pStyle w:val="HTMLPreformatted"/>
        <w:jc w:val="both"/>
        <w:rPr>
          <w:rStyle w:val="y2iqfc"/>
          <w:rFonts w:ascii="Times New Roman" w:hAnsi="Times New Roman" w:cs="Times New Roman"/>
          <w:sz w:val="22"/>
          <w:szCs w:val="22"/>
        </w:rPr>
      </w:pPr>
    </w:p>
    <w:tbl>
      <w:tblPr>
        <w:tblStyle w:val="GridTable2-Accent51"/>
        <w:tblW w:w="0" w:type="auto"/>
        <w:jc w:val="center"/>
        <w:tblLook w:val="04A0" w:firstRow="1" w:lastRow="0" w:firstColumn="1" w:lastColumn="0" w:noHBand="0" w:noVBand="1"/>
      </w:tblPr>
      <w:tblGrid>
        <w:gridCol w:w="3685"/>
        <w:gridCol w:w="3686"/>
      </w:tblGrid>
      <w:tr w:rsidR="004C4635" w:rsidRPr="006B1090" w14:paraId="2E0B824E" w14:textId="77777777" w:rsidTr="00EA1C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2103C029" w14:textId="77777777" w:rsidR="004C4635" w:rsidRPr="006B1090" w:rsidRDefault="00BE6D64"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Dependența de alcool</w:t>
            </w:r>
          </w:p>
        </w:tc>
        <w:tc>
          <w:tcPr>
            <w:tcW w:w="3686" w:type="dxa"/>
          </w:tcPr>
          <w:p w14:paraId="27EF9A9F" w14:textId="77777777" w:rsidR="004C4635" w:rsidRPr="008918BD" w:rsidRDefault="00844DF9" w:rsidP="005B1A13">
            <w:pPr>
              <w:pStyle w:val="HTMLPreformatted"/>
              <w:jc w:val="both"/>
              <w:cnfStyle w:val="100000000000" w:firstRow="1" w:lastRow="0" w:firstColumn="0" w:lastColumn="0" w:oddVBand="0" w:evenVBand="0" w:oddHBand="0" w:evenHBand="0" w:firstRowFirstColumn="0" w:firstRowLastColumn="0" w:lastRowFirstColumn="0" w:lastRowLastColumn="0"/>
              <w:rPr>
                <w:rStyle w:val="y2iqfc"/>
                <w:rFonts w:ascii="Times New Roman" w:hAnsi="Times New Roman" w:cs="Times New Roman"/>
                <w:b w:val="0"/>
              </w:rPr>
            </w:pPr>
            <w:r w:rsidRPr="008918BD">
              <w:rPr>
                <w:rStyle w:val="y2iqfc"/>
                <w:rFonts w:ascii="Times New Roman" w:hAnsi="Times New Roman" w:cs="Times New Roman"/>
                <w:b w:val="0"/>
              </w:rPr>
              <w:t>Hipertensiunea arterială</w:t>
            </w:r>
          </w:p>
        </w:tc>
      </w:tr>
      <w:tr w:rsidR="004C4635" w:rsidRPr="006B1090" w14:paraId="0B772A54"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0A92BB30"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Tulburări de anxietate</w:t>
            </w:r>
          </w:p>
        </w:tc>
        <w:tc>
          <w:tcPr>
            <w:tcW w:w="3686" w:type="dxa"/>
          </w:tcPr>
          <w:p w14:paraId="3A23D38A"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Dislipidemiile</w:t>
            </w:r>
          </w:p>
        </w:tc>
      </w:tr>
      <w:tr w:rsidR="004C4635" w:rsidRPr="006B1090" w14:paraId="42F341F8"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759FA025"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Astm bronșic</w:t>
            </w:r>
          </w:p>
        </w:tc>
        <w:tc>
          <w:tcPr>
            <w:tcW w:w="3686" w:type="dxa"/>
          </w:tcPr>
          <w:p w14:paraId="07CF9E29" w14:textId="77777777" w:rsidR="004C4635" w:rsidRPr="006B1090" w:rsidRDefault="00844DF9"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Sindromul metabolic</w:t>
            </w:r>
          </w:p>
        </w:tc>
      </w:tr>
      <w:tr w:rsidR="004C4635" w:rsidRPr="006B1090" w14:paraId="2843B531"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09368DFB"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Fibrilație atrială permanentă</w:t>
            </w:r>
          </w:p>
        </w:tc>
        <w:tc>
          <w:tcPr>
            <w:tcW w:w="3686" w:type="dxa"/>
          </w:tcPr>
          <w:p w14:paraId="0CF18338"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Migrena</w:t>
            </w:r>
          </w:p>
        </w:tc>
      </w:tr>
      <w:tr w:rsidR="004C4635" w:rsidRPr="006B1090" w14:paraId="078056F1"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488AD4F8"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 xml:space="preserve">Durerile cronice de spate și cervicale </w:t>
            </w:r>
          </w:p>
        </w:tc>
        <w:tc>
          <w:tcPr>
            <w:tcW w:w="3686" w:type="dxa"/>
          </w:tcPr>
          <w:p w14:paraId="11190277" w14:textId="77777777" w:rsidR="004C4635" w:rsidRPr="006B1090" w:rsidRDefault="00844DF9"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Osteoartrita</w:t>
            </w:r>
          </w:p>
        </w:tc>
      </w:tr>
      <w:tr w:rsidR="004C4635" w:rsidRPr="006B1090" w14:paraId="217787E2"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61940882"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Anumite tipuri de cancer (de exemplu cancer de sân, colon, endometru)</w:t>
            </w:r>
          </w:p>
        </w:tc>
        <w:tc>
          <w:tcPr>
            <w:tcW w:w="3686" w:type="dxa"/>
          </w:tcPr>
          <w:p w14:paraId="07173C78"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Osteoporoza</w:t>
            </w:r>
          </w:p>
        </w:tc>
      </w:tr>
      <w:tr w:rsidR="004C4635" w:rsidRPr="006B1090" w14:paraId="517845A0"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1A4BD1A"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Boală pulmonară obstructivă cronică</w:t>
            </w:r>
          </w:p>
        </w:tc>
        <w:tc>
          <w:tcPr>
            <w:tcW w:w="3686" w:type="dxa"/>
          </w:tcPr>
          <w:p w14:paraId="27F73350" w14:textId="77777777" w:rsidR="004C4635" w:rsidRPr="006B1090" w:rsidRDefault="00844DF9"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Excesul de greutate și obezitatea</w:t>
            </w:r>
          </w:p>
        </w:tc>
      </w:tr>
      <w:tr w:rsidR="004C4635" w:rsidRPr="006B1090" w14:paraId="22EA15B3"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0E13EDFF"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Boală coronariană</w:t>
            </w:r>
          </w:p>
        </w:tc>
        <w:tc>
          <w:tcPr>
            <w:tcW w:w="3686" w:type="dxa"/>
          </w:tcPr>
          <w:p w14:paraId="2D9E09C8"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Boala Parkinson</w:t>
            </w:r>
          </w:p>
        </w:tc>
      </w:tr>
      <w:tr w:rsidR="004C4635" w:rsidRPr="006B1090" w14:paraId="69A06436"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94F37EB"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Demența</w:t>
            </w:r>
          </w:p>
        </w:tc>
        <w:tc>
          <w:tcPr>
            <w:tcW w:w="3686" w:type="dxa"/>
          </w:tcPr>
          <w:p w14:paraId="3F20D537" w14:textId="77777777" w:rsidR="004C4635" w:rsidRPr="006B1090" w:rsidRDefault="00844DF9"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Boala arterială periferică</w:t>
            </w:r>
          </w:p>
        </w:tc>
      </w:tr>
      <w:tr w:rsidR="004C4635" w:rsidRPr="006B1090" w14:paraId="26CF7FF1"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49316586"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Depresia</w:t>
            </w:r>
          </w:p>
        </w:tc>
        <w:tc>
          <w:tcPr>
            <w:tcW w:w="3686" w:type="dxa"/>
          </w:tcPr>
          <w:p w14:paraId="0710B3D4"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Artrita reumatoidă</w:t>
            </w:r>
          </w:p>
        </w:tc>
      </w:tr>
      <w:tr w:rsidR="004C4635" w:rsidRPr="006B1090" w14:paraId="44790A47"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016C15AC"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Diabetul zaharat tip I</w:t>
            </w:r>
          </w:p>
        </w:tc>
        <w:tc>
          <w:tcPr>
            <w:tcW w:w="3686" w:type="dxa"/>
          </w:tcPr>
          <w:p w14:paraId="2A882826" w14:textId="77777777" w:rsidR="004C4635" w:rsidRPr="006B1090" w:rsidRDefault="00844DF9"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Accidentul vascular cerebral</w:t>
            </w:r>
          </w:p>
        </w:tc>
      </w:tr>
      <w:tr w:rsidR="004C4635" w:rsidRPr="006B1090" w14:paraId="33D94AA1" w14:textId="77777777" w:rsidTr="00EA1C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728C2E47"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Diabetul zahart tip II</w:t>
            </w:r>
          </w:p>
        </w:tc>
        <w:tc>
          <w:tcPr>
            <w:tcW w:w="3686" w:type="dxa"/>
          </w:tcPr>
          <w:p w14:paraId="06D85248" w14:textId="77777777" w:rsidR="004C4635" w:rsidRPr="006B1090" w:rsidRDefault="00844DF9" w:rsidP="005B1A13">
            <w:pPr>
              <w:pStyle w:val="HTMLPreformatted"/>
              <w:jc w:val="both"/>
              <w:cnfStyle w:val="000000100000" w:firstRow="0" w:lastRow="0" w:firstColumn="0" w:lastColumn="0" w:oddVBand="0" w:evenVBand="0" w:oddHBand="1" w:evenHBand="0" w:firstRowFirstColumn="0" w:firstRowLastColumn="0" w:lastRowFirstColumn="0" w:lastRowLastColumn="0"/>
              <w:rPr>
                <w:rStyle w:val="y2iqfc"/>
                <w:rFonts w:ascii="Times New Roman" w:hAnsi="Times New Roman" w:cs="Times New Roman"/>
              </w:rPr>
            </w:pPr>
            <w:r w:rsidRPr="006B1090">
              <w:rPr>
                <w:rStyle w:val="y2iqfc"/>
                <w:rFonts w:ascii="Times New Roman" w:hAnsi="Times New Roman" w:cs="Times New Roman"/>
              </w:rPr>
              <w:t>Lupusul eritematos sistemic</w:t>
            </w:r>
          </w:p>
        </w:tc>
      </w:tr>
      <w:tr w:rsidR="004C4635" w:rsidRPr="006B1090" w14:paraId="3FD4B9E0" w14:textId="77777777" w:rsidTr="00EA1CAF">
        <w:trPr>
          <w:jc w:val="center"/>
        </w:trPr>
        <w:tc>
          <w:tcPr>
            <w:cnfStyle w:val="001000000000" w:firstRow="0" w:lastRow="0" w:firstColumn="1" w:lastColumn="0" w:oddVBand="0" w:evenVBand="0" w:oddHBand="0" w:evenHBand="0" w:firstRowFirstColumn="0" w:firstRowLastColumn="0" w:lastRowFirstColumn="0" w:lastRowLastColumn="0"/>
            <w:tcW w:w="3685" w:type="dxa"/>
          </w:tcPr>
          <w:p w14:paraId="3210DE5A" w14:textId="77777777" w:rsidR="004C4635" w:rsidRPr="006B1090" w:rsidRDefault="00844DF9" w:rsidP="005B1A13">
            <w:pPr>
              <w:pStyle w:val="HTMLPreformatted"/>
              <w:jc w:val="both"/>
              <w:rPr>
                <w:rStyle w:val="y2iqfc"/>
                <w:rFonts w:ascii="Times New Roman" w:hAnsi="Times New Roman" w:cs="Times New Roman"/>
                <w:b w:val="0"/>
              </w:rPr>
            </w:pPr>
            <w:r w:rsidRPr="006B1090">
              <w:rPr>
                <w:rStyle w:val="y2iqfc"/>
                <w:rFonts w:ascii="Times New Roman" w:hAnsi="Times New Roman" w:cs="Times New Roman"/>
                <w:b w:val="0"/>
              </w:rPr>
              <w:t>Insuficiența cardiacă cronică</w:t>
            </w:r>
          </w:p>
        </w:tc>
        <w:tc>
          <w:tcPr>
            <w:tcW w:w="3686" w:type="dxa"/>
          </w:tcPr>
          <w:p w14:paraId="4C2EF0B2" w14:textId="77777777" w:rsidR="004C4635" w:rsidRPr="006B1090" w:rsidRDefault="004C4635" w:rsidP="005B1A13">
            <w:pPr>
              <w:pStyle w:val="HTMLPreformatted"/>
              <w:jc w:val="both"/>
              <w:cnfStyle w:val="000000000000" w:firstRow="0" w:lastRow="0" w:firstColumn="0" w:lastColumn="0" w:oddVBand="0" w:evenVBand="0" w:oddHBand="0" w:evenHBand="0" w:firstRowFirstColumn="0" w:firstRowLastColumn="0" w:lastRowFirstColumn="0" w:lastRowLastColumn="0"/>
              <w:rPr>
                <w:rStyle w:val="y2iqfc"/>
                <w:rFonts w:ascii="Times New Roman" w:hAnsi="Times New Roman" w:cs="Times New Roman"/>
              </w:rPr>
            </w:pPr>
          </w:p>
        </w:tc>
      </w:tr>
    </w:tbl>
    <w:p w14:paraId="5EEB9EB7" w14:textId="77777777" w:rsidR="00A73F72" w:rsidRPr="006B1090" w:rsidRDefault="004C2576" w:rsidP="00EA1CAF">
      <w:pPr>
        <w:pStyle w:val="HTMLPreformatted"/>
        <w:spacing w:before="120"/>
        <w:jc w:val="center"/>
        <w:rPr>
          <w:rStyle w:val="y2iqfc"/>
          <w:rFonts w:ascii="Times New Roman" w:hAnsi="Times New Roman" w:cs="Times New Roman"/>
          <w:sz w:val="22"/>
          <w:szCs w:val="22"/>
        </w:rPr>
      </w:pPr>
      <w:r>
        <w:rPr>
          <w:rStyle w:val="y2iqfc"/>
          <w:rFonts w:ascii="Times New Roman" w:hAnsi="Times New Roman" w:cs="Times New Roman"/>
          <w:sz w:val="22"/>
          <w:szCs w:val="22"/>
        </w:rPr>
        <w:tab/>
      </w:r>
      <w:r w:rsidR="00A73F72" w:rsidRPr="006B1090">
        <w:rPr>
          <w:rStyle w:val="y2iqfc"/>
          <w:rFonts w:ascii="Times New Roman" w:hAnsi="Times New Roman" w:cs="Times New Roman"/>
          <w:sz w:val="22"/>
          <w:szCs w:val="22"/>
        </w:rPr>
        <w:t>Tabelul I. Diagnostice pentru care sunt recomandate programe specifice de activitate</w:t>
      </w:r>
    </w:p>
    <w:p w14:paraId="1034B23E" w14:textId="77777777" w:rsidR="008B3D68" w:rsidRPr="00E83331" w:rsidRDefault="00A73F72" w:rsidP="008B3D68">
      <w:pPr>
        <w:pStyle w:val="HTMLPreformatted"/>
        <w:spacing w:before="120" w:after="120"/>
        <w:jc w:val="both"/>
        <w:rPr>
          <w:rFonts w:ascii="Times New Roman" w:hAnsi="Times New Roman" w:cs="Times New Roman"/>
          <w:b/>
          <w:color w:val="0070C0"/>
          <w:sz w:val="16"/>
          <w:szCs w:val="16"/>
        </w:rPr>
      </w:pPr>
      <w:r>
        <w:rPr>
          <w:rStyle w:val="y2iqfc"/>
          <w:rFonts w:ascii="Times New Roman" w:hAnsi="Times New Roman" w:cs="Times New Roman"/>
          <w:sz w:val="22"/>
          <w:szCs w:val="22"/>
        </w:rPr>
        <w:tab/>
      </w:r>
    </w:p>
    <w:p w14:paraId="50A6AD3E" w14:textId="77777777" w:rsidR="00276D9D" w:rsidRPr="0073741B" w:rsidRDefault="008B3D68" w:rsidP="008B3D68">
      <w:pPr>
        <w:pStyle w:val="HTMLPreformatted"/>
        <w:spacing w:before="120" w:after="120"/>
        <w:jc w:val="both"/>
        <w:rPr>
          <w:rStyle w:val="y2iqfc"/>
          <w:rFonts w:ascii="Times New Roman" w:hAnsi="Times New Roman" w:cs="Times New Roman"/>
          <w:sz w:val="18"/>
          <w:szCs w:val="18"/>
        </w:rPr>
      </w:pPr>
      <w:r>
        <w:rPr>
          <w:rStyle w:val="y2iqfc"/>
          <w:rFonts w:ascii="Times New Roman" w:hAnsi="Times New Roman" w:cs="Times New Roman"/>
          <w:sz w:val="22"/>
          <w:szCs w:val="22"/>
        </w:rPr>
        <w:tab/>
      </w:r>
      <w:r w:rsidR="00CD7798">
        <w:rPr>
          <w:rStyle w:val="y2iqfc"/>
          <w:rFonts w:ascii="Times New Roman" w:hAnsi="Times New Roman" w:cs="Times New Roman"/>
          <w:sz w:val="22"/>
          <w:szCs w:val="22"/>
        </w:rPr>
        <w:t xml:space="preserve">Câteva </w:t>
      </w:r>
      <w:r w:rsidR="00240AA8">
        <w:rPr>
          <w:rStyle w:val="y2iqfc"/>
          <w:rFonts w:ascii="Times New Roman" w:hAnsi="Times New Roman" w:cs="Times New Roman"/>
          <w:sz w:val="22"/>
          <w:szCs w:val="22"/>
        </w:rPr>
        <w:t xml:space="preserve">recomandări ale </w:t>
      </w:r>
      <w:r w:rsidR="00240AA8" w:rsidRPr="0073741B">
        <w:rPr>
          <w:rStyle w:val="y2iqfc"/>
          <w:rFonts w:ascii="Times New Roman" w:hAnsi="Times New Roman" w:cs="Times New Roman"/>
          <w:sz w:val="22"/>
          <w:szCs w:val="22"/>
        </w:rPr>
        <w:t>nivelelor</w:t>
      </w:r>
      <w:r w:rsidR="00CD7798" w:rsidRPr="0073741B">
        <w:rPr>
          <w:rStyle w:val="y2iqfc"/>
          <w:rFonts w:ascii="Times New Roman" w:hAnsi="Times New Roman" w:cs="Times New Roman"/>
          <w:sz w:val="22"/>
          <w:szCs w:val="22"/>
        </w:rPr>
        <w:t xml:space="preserve"> minimale ale activității fizice </w:t>
      </w:r>
      <w:r w:rsidR="001A0A2A" w:rsidRPr="0073741B">
        <w:rPr>
          <w:rStyle w:val="y2iqfc"/>
          <w:rFonts w:ascii="Times New Roman" w:hAnsi="Times New Roman" w:cs="Times New Roman"/>
          <w:sz w:val="22"/>
          <w:szCs w:val="22"/>
        </w:rPr>
        <w:t>pentru persoanele cu boli cronice și dizabilități sunt redate mai jos</w:t>
      </w:r>
      <w:r w:rsidR="00AD30EA" w:rsidRPr="0073741B">
        <w:rPr>
          <w:rStyle w:val="y2iqfc"/>
          <w:rFonts w:ascii="Times New Roman" w:hAnsi="Times New Roman" w:cs="Times New Roman"/>
          <w:sz w:val="22"/>
          <w:szCs w:val="22"/>
        </w:rPr>
        <w:t>.</w:t>
      </w:r>
      <w:r w:rsidR="000E26D4" w:rsidRPr="0073741B">
        <w:rPr>
          <w:rStyle w:val="FootnoteReference"/>
          <w:rFonts w:ascii="Times New Roman" w:hAnsi="Times New Roman" w:cs="Times New Roman"/>
          <w:sz w:val="22"/>
          <w:szCs w:val="22"/>
        </w:rPr>
        <w:footnoteReference w:id="39"/>
      </w:r>
      <w:r w:rsidR="000E26D4">
        <w:rPr>
          <w:rStyle w:val="y2iqfc"/>
          <w:rFonts w:ascii="Times New Roman" w:hAnsi="Times New Roman" w:cs="Times New Roman"/>
          <w:color w:val="FF0000"/>
          <w:sz w:val="22"/>
          <w:szCs w:val="22"/>
        </w:rPr>
        <w:t xml:space="preserve"> </w:t>
      </w:r>
    </w:p>
    <w:p w14:paraId="2551109F" w14:textId="77777777" w:rsidR="00026BBB" w:rsidRPr="002E0D59" w:rsidRDefault="001A0A2A" w:rsidP="00A73F72">
      <w:pPr>
        <w:pStyle w:val="HTMLPreformatted"/>
        <w:spacing w:after="120"/>
        <w:jc w:val="both"/>
        <w:rPr>
          <w:rStyle w:val="y2iqfc"/>
          <w:rFonts w:ascii="Times New Roman" w:hAnsi="Times New Roman" w:cs="Times New Roman"/>
          <w:sz w:val="16"/>
          <w:szCs w:val="16"/>
        </w:rPr>
      </w:pPr>
      <w:r>
        <w:rPr>
          <w:rStyle w:val="y2iqfc"/>
          <w:rFonts w:ascii="Times New Roman" w:hAnsi="Times New Roman" w:cs="Times New Roman"/>
          <w:b/>
          <w:sz w:val="22"/>
          <w:szCs w:val="22"/>
        </w:rPr>
        <w:tab/>
      </w:r>
      <w:r w:rsidR="00026BBB" w:rsidRPr="005B1A13">
        <w:rPr>
          <w:rStyle w:val="y2iqfc"/>
          <w:rFonts w:ascii="Times New Roman" w:hAnsi="Times New Roman" w:cs="Times New Roman"/>
          <w:b/>
          <w:sz w:val="22"/>
          <w:szCs w:val="22"/>
        </w:rPr>
        <w:t>Persoanele cu afecțiuni cronice (hipertensiune arterială, diabet zaharat de tip 2, HIV și unele tipuri de cancer</w:t>
      </w:r>
      <w:r w:rsidR="00C35AE5">
        <w:rPr>
          <w:rStyle w:val="y2iqfc"/>
          <w:rFonts w:ascii="Times New Roman" w:hAnsi="Times New Roman" w:cs="Times New Roman"/>
          <w:b/>
          <w:sz w:val="22"/>
          <w:szCs w:val="22"/>
        </w:rPr>
        <w:t>)</w:t>
      </w:r>
      <w:r w:rsidR="006F597D">
        <w:rPr>
          <w:rStyle w:val="y2iqfc"/>
          <w:rFonts w:ascii="Times New Roman" w:hAnsi="Times New Roman" w:cs="Times New Roman"/>
          <w:b/>
          <w:sz w:val="22"/>
          <w:szCs w:val="22"/>
        </w:rPr>
        <w:t xml:space="preserve"> </w:t>
      </w:r>
      <w:r w:rsidR="00026BBB" w:rsidRPr="005B1A13">
        <w:rPr>
          <w:rStyle w:val="y2iqfc"/>
          <w:rFonts w:ascii="Times New Roman" w:hAnsi="Times New Roman" w:cs="Times New Roman"/>
          <w:sz w:val="22"/>
          <w:szCs w:val="22"/>
        </w:rPr>
        <w:t>ar trebui:</w:t>
      </w:r>
    </w:p>
    <w:p w14:paraId="31F76939" w14:textId="77777777" w:rsidR="00026BBB" w:rsidRPr="005B1A13" w:rsidRDefault="00026BBB" w:rsidP="005B1A13">
      <w:pPr>
        <w:pStyle w:val="HTMLPreformatted"/>
        <w:numPr>
          <w:ilvl w:val="0"/>
          <w:numId w:val="14"/>
        </w:numPr>
        <w:jc w:val="both"/>
        <w:rPr>
          <w:rStyle w:val="y2iqfc"/>
          <w:rFonts w:ascii="Times New Roman" w:hAnsi="Times New Roman" w:cs="Times New Roman"/>
          <w:color w:val="202124"/>
          <w:sz w:val="22"/>
          <w:szCs w:val="22"/>
        </w:rPr>
      </w:pPr>
      <w:r w:rsidRPr="005B1A13">
        <w:rPr>
          <w:rStyle w:val="y2iqfc"/>
          <w:rFonts w:ascii="Times New Roman" w:hAnsi="Times New Roman" w:cs="Times New Roman"/>
          <w:color w:val="202124"/>
          <w:sz w:val="22"/>
          <w:szCs w:val="22"/>
        </w:rPr>
        <w:t xml:space="preserve">să efectueze săptămânal cel puțin 150–300 de minute de activitate fizică aerobă de intensitate moderată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cel puțin 75–150 de minute de activitate fizică aerobă de intensitate viguroasă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o combinație echivalentă a acestora;</w:t>
      </w:r>
    </w:p>
    <w:p w14:paraId="7B8C71CA" w14:textId="77777777" w:rsidR="00026BBB" w:rsidRPr="005B1A13" w:rsidRDefault="00026BBB" w:rsidP="005B1A13">
      <w:pPr>
        <w:pStyle w:val="HTMLPreformatted"/>
        <w:numPr>
          <w:ilvl w:val="0"/>
          <w:numId w:val="14"/>
        </w:numPr>
        <w:jc w:val="both"/>
        <w:rPr>
          <w:rStyle w:val="y2iqfc"/>
          <w:rFonts w:ascii="Times New Roman" w:hAnsi="Times New Roman" w:cs="Times New Roman"/>
          <w:color w:val="202124"/>
          <w:sz w:val="22"/>
          <w:szCs w:val="22"/>
        </w:rPr>
      </w:pPr>
      <w:r w:rsidRPr="005B1A13">
        <w:rPr>
          <w:rStyle w:val="y2iqfc"/>
          <w:rFonts w:ascii="Times New Roman" w:hAnsi="Times New Roman" w:cs="Times New Roman"/>
          <w:color w:val="202124"/>
          <w:sz w:val="22"/>
          <w:szCs w:val="22"/>
        </w:rPr>
        <w:t>să efectueze în cel puțin 2 zile din săptămână activități de întărire a mușchilor de intensitate moderată sau mai mare, implicând  toate grupele musculare majore;</w:t>
      </w:r>
    </w:p>
    <w:p w14:paraId="55F65A87" w14:textId="77777777" w:rsidR="00026BBB" w:rsidRPr="005B1A13" w:rsidRDefault="00026BBB" w:rsidP="005B1A13">
      <w:pPr>
        <w:pStyle w:val="HTMLPreformatted"/>
        <w:numPr>
          <w:ilvl w:val="0"/>
          <w:numId w:val="14"/>
        </w:numPr>
        <w:jc w:val="both"/>
        <w:rPr>
          <w:rStyle w:val="y2iqfc"/>
          <w:rFonts w:ascii="Times New Roman" w:hAnsi="Times New Roman" w:cs="Times New Roman"/>
          <w:color w:val="202124"/>
          <w:sz w:val="22"/>
          <w:szCs w:val="22"/>
        </w:rPr>
      </w:pPr>
      <w:r w:rsidRPr="005B1A13">
        <w:rPr>
          <w:rStyle w:val="y2iqfc"/>
          <w:rFonts w:ascii="Times New Roman" w:hAnsi="Times New Roman" w:cs="Times New Roman"/>
          <w:color w:val="202124"/>
          <w:sz w:val="22"/>
          <w:szCs w:val="22"/>
        </w:rPr>
        <w:t>în cazul vârstnicilor, să efectueze cel puțin 3 zile pe săptămână o activitate fizică variată, care să îmbunătățească echilibrul funcțional și antrenamentul de forță de intensitate moderată sau mai mare, pentru a crește capacitatea funcțională și a preveni căderile;</w:t>
      </w:r>
    </w:p>
    <w:p w14:paraId="66FBC887" w14:textId="77777777" w:rsidR="00026BBB" w:rsidRPr="005B1A13" w:rsidRDefault="00026BBB" w:rsidP="005B1A13">
      <w:pPr>
        <w:pStyle w:val="HTMLPreformatted"/>
        <w:numPr>
          <w:ilvl w:val="0"/>
          <w:numId w:val="14"/>
        </w:numPr>
        <w:jc w:val="both"/>
        <w:rPr>
          <w:rStyle w:val="y2iqfc"/>
          <w:rFonts w:ascii="Times New Roman" w:hAnsi="Times New Roman" w:cs="Times New Roman"/>
          <w:color w:val="202124"/>
          <w:sz w:val="22"/>
          <w:szCs w:val="22"/>
        </w:rPr>
      </w:pPr>
      <w:r w:rsidRPr="005B1A13">
        <w:rPr>
          <w:rStyle w:val="y2iqfc"/>
          <w:rFonts w:ascii="Times New Roman" w:hAnsi="Times New Roman" w:cs="Times New Roman"/>
          <w:color w:val="202124"/>
          <w:sz w:val="22"/>
          <w:szCs w:val="22"/>
        </w:rPr>
        <w:t xml:space="preserve">să opteze pentru creșterea duratei activității fizice aerobă de intensitate moderată la peste 300 de minute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să efectueze peste 150 de minute de activitate fizică aerobă de intensitate viguroasă sau o combinație echivalentă a acestora;</w:t>
      </w:r>
    </w:p>
    <w:p w14:paraId="6448DAED" w14:textId="77777777" w:rsidR="00026BBB" w:rsidRPr="0054575B" w:rsidRDefault="00026BBB" w:rsidP="005B1A1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y2iqfc"/>
          <w:rFonts w:ascii="Times New Roman" w:hAnsi="Times New Roman" w:cs="Times New Roman"/>
          <w:color w:val="202124"/>
        </w:rPr>
      </w:pPr>
      <w:r w:rsidRPr="005B1A13">
        <w:rPr>
          <w:rStyle w:val="y2iqfc"/>
          <w:rFonts w:ascii="Times New Roman" w:hAnsi="Times New Roman" w:cs="Times New Roman"/>
          <w:color w:val="202124"/>
        </w:rPr>
        <w:t xml:space="preserve">să reducă sedentarismul, prin opțiunea pentru activități fizice de orice intensitate (inclusiv de intensitatea ușoară). </w:t>
      </w:r>
    </w:p>
    <w:p w14:paraId="5A03A7EA" w14:textId="77777777" w:rsidR="00026BBB" w:rsidRPr="005B1A13" w:rsidRDefault="00026BBB" w:rsidP="00A73F72">
      <w:pPr>
        <w:pStyle w:val="HTMLPreformatted"/>
        <w:spacing w:before="120"/>
        <w:jc w:val="both"/>
        <w:rPr>
          <w:rStyle w:val="y2iqfc"/>
          <w:rFonts w:ascii="Times New Roman" w:hAnsi="Times New Roman" w:cs="Times New Roman"/>
          <w:color w:val="202124"/>
          <w:sz w:val="22"/>
          <w:szCs w:val="22"/>
        </w:rPr>
      </w:pPr>
      <w:r w:rsidRPr="005B1A13">
        <w:rPr>
          <w:rStyle w:val="y2iqfc"/>
          <w:rFonts w:ascii="Times New Roman" w:hAnsi="Times New Roman" w:cs="Times New Roman"/>
          <w:b/>
          <w:color w:val="202124"/>
          <w:sz w:val="22"/>
          <w:szCs w:val="22"/>
        </w:rPr>
        <w:t xml:space="preserve">Adulți cu dizabilități </w:t>
      </w:r>
      <w:r w:rsidRPr="005B1A13">
        <w:rPr>
          <w:rStyle w:val="y2iqfc"/>
          <w:rFonts w:ascii="Times New Roman" w:hAnsi="Times New Roman" w:cs="Times New Roman"/>
          <w:color w:val="202124"/>
          <w:sz w:val="22"/>
          <w:szCs w:val="22"/>
        </w:rPr>
        <w:t>ar trebui:</w:t>
      </w:r>
    </w:p>
    <w:p w14:paraId="594D9279" w14:textId="77777777" w:rsidR="00026BBB" w:rsidRPr="005B1A13" w:rsidRDefault="00026BBB" w:rsidP="005B1A13">
      <w:pPr>
        <w:pStyle w:val="HTMLPreformatted"/>
        <w:numPr>
          <w:ilvl w:val="0"/>
          <w:numId w:val="16"/>
        </w:numPr>
        <w:jc w:val="both"/>
        <w:rPr>
          <w:rStyle w:val="y2iqfc"/>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t xml:space="preserve">să efectueze cel puțin 150–300 de minute de activitate fizică aerobă de intensitate moderată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cel puțin 75–150 de minute de activitate fizică aerobă de intensitate viguroasă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o combinație echivalentă de activitate intensă moderată și viguroasă pe parcursul săptămânii;</w:t>
      </w:r>
    </w:p>
    <w:p w14:paraId="0FF91D54" w14:textId="77777777" w:rsidR="00026BBB" w:rsidRPr="005B1A13" w:rsidRDefault="00026BBB" w:rsidP="005B1A13">
      <w:pPr>
        <w:pStyle w:val="HTMLPreformatted"/>
        <w:numPr>
          <w:ilvl w:val="0"/>
          <w:numId w:val="16"/>
        </w:numPr>
        <w:jc w:val="both"/>
        <w:rPr>
          <w:rStyle w:val="y2iqfc"/>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t>să efectueze în cel puțin 2 zile pe săptămână activități de întărire musculară de intensitate moderată sau mai mare, care implică toate grupurile musculare majore;</w:t>
      </w:r>
    </w:p>
    <w:p w14:paraId="62E6CC2C" w14:textId="77777777" w:rsidR="00026BBB" w:rsidRPr="005B1A13" w:rsidRDefault="00026BBB" w:rsidP="005B1A13">
      <w:pPr>
        <w:pStyle w:val="HTMLPreformatted"/>
        <w:numPr>
          <w:ilvl w:val="0"/>
          <w:numId w:val="16"/>
        </w:numPr>
        <w:jc w:val="both"/>
        <w:rPr>
          <w:rStyle w:val="y2iqfc"/>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t>în cel puțin 3 zile pe săptămână, adulții mai în vârstă ar trebui să efectueze o activitate fizică variată, care să îmbunătățească echilibrul funcțional și antrenamentul de forță de intensitate moderată sau mai mare, pentru a crește capacitatea funcțională și a preveni căderile;</w:t>
      </w:r>
    </w:p>
    <w:p w14:paraId="4B3397B7" w14:textId="77777777" w:rsidR="00026BBB" w:rsidRPr="005B1A13" w:rsidRDefault="00026BBB" w:rsidP="005B1A13">
      <w:pPr>
        <w:pStyle w:val="HTMLPreformatted"/>
        <w:numPr>
          <w:ilvl w:val="0"/>
          <w:numId w:val="16"/>
        </w:numPr>
        <w:jc w:val="both"/>
        <w:rPr>
          <w:rStyle w:val="y2iqfc"/>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lastRenderedPageBreak/>
        <w:t xml:space="preserve">să opteze pentru creșterea duratei activității fizice aerobe de intensitate moderată la peste 300 de minute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să efectueze mai mult de 150 de minute de activitate fizică aerobă de intensitate vigurosă </w:t>
      </w:r>
      <w:r w:rsidRPr="005B1A13">
        <w:rPr>
          <w:rStyle w:val="y2iqfc"/>
          <w:rFonts w:ascii="Times New Roman" w:hAnsi="Times New Roman" w:cs="Times New Roman"/>
          <w:b/>
          <w:color w:val="202124"/>
          <w:sz w:val="22"/>
          <w:szCs w:val="22"/>
        </w:rPr>
        <w:t>sau</w:t>
      </w:r>
      <w:r w:rsidRPr="005B1A13">
        <w:rPr>
          <w:rStyle w:val="y2iqfc"/>
          <w:rFonts w:ascii="Times New Roman" w:hAnsi="Times New Roman" w:cs="Times New Roman"/>
          <w:color w:val="202124"/>
          <w:sz w:val="22"/>
          <w:szCs w:val="22"/>
        </w:rPr>
        <w:t xml:space="preserve"> o combinație echivalentă a acestora pe parcursul săptămânii;</w:t>
      </w:r>
    </w:p>
    <w:p w14:paraId="15501842" w14:textId="77777777" w:rsidR="00026BBB" w:rsidRPr="005B1A13" w:rsidRDefault="00026BBB" w:rsidP="005B1A13">
      <w:pPr>
        <w:pStyle w:val="HTMLPreformatted"/>
        <w:numPr>
          <w:ilvl w:val="0"/>
          <w:numId w:val="16"/>
        </w:numPr>
        <w:jc w:val="both"/>
        <w:rPr>
          <w:rStyle w:val="y2iqfc"/>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t>să reducă sedentarismul prin opțiunea pentru activități fizice de orice intensitate (inclusiv de intensitatea ușoară). Pentru a ajuta la combaterea efectelor dăunătoare ale nivelurilor ridicate de comportament sedentar asupra sănătății, toți adulții ar trebui să încerce să depășească nivelurile recomandate de activitate fizică;</w:t>
      </w:r>
    </w:p>
    <w:p w14:paraId="3CBF481C" w14:textId="77777777" w:rsidR="00026BBB" w:rsidRPr="005B1A13" w:rsidRDefault="00026BBB" w:rsidP="005B1A13">
      <w:pPr>
        <w:pStyle w:val="HTMLPreformatted"/>
        <w:numPr>
          <w:ilvl w:val="0"/>
          <w:numId w:val="16"/>
        </w:numPr>
        <w:jc w:val="both"/>
        <w:rPr>
          <w:rFonts w:ascii="Times New Roman" w:hAnsi="Times New Roman" w:cs="Times New Roman"/>
          <w:b/>
          <w:color w:val="202124"/>
          <w:sz w:val="22"/>
          <w:szCs w:val="22"/>
        </w:rPr>
      </w:pPr>
      <w:r w:rsidRPr="005B1A13">
        <w:rPr>
          <w:rStyle w:val="y2iqfc"/>
          <w:rFonts w:ascii="Times New Roman" w:hAnsi="Times New Roman" w:cs="Times New Roman"/>
          <w:color w:val="202124"/>
          <w:sz w:val="22"/>
          <w:szCs w:val="22"/>
        </w:rPr>
        <w:t>să evite comportamentul sedentar și să fie activ fizic în timp ce este poziție sezând sau culcat, de exemplu prin mișcări la nivelul jumătății superioare a corpului în cazul persoanelor imobilizate în scaun cu rotile.</w:t>
      </w:r>
    </w:p>
    <w:p w14:paraId="113E337D" w14:textId="77777777" w:rsidR="0074587B" w:rsidRPr="005B1A13" w:rsidRDefault="0074587B" w:rsidP="005B1A13">
      <w:pPr>
        <w:pStyle w:val="HTMLPreformatted"/>
        <w:jc w:val="both"/>
        <w:rPr>
          <w:rFonts w:ascii="Times New Roman" w:hAnsi="Times New Roman" w:cs="Times New Roman"/>
          <w:sz w:val="22"/>
          <w:szCs w:val="22"/>
        </w:rPr>
      </w:pPr>
    </w:p>
    <w:p w14:paraId="1A4A09AB" w14:textId="77777777" w:rsidR="003A3FD8" w:rsidRDefault="003A3FD8" w:rsidP="005B1A13">
      <w:pPr>
        <w:pStyle w:val="HTMLPreformatted"/>
        <w:jc w:val="both"/>
        <w:rPr>
          <w:rFonts w:ascii="Times New Roman" w:hAnsi="Times New Roman" w:cs="Times New Roman"/>
          <w:sz w:val="22"/>
          <w:szCs w:val="22"/>
        </w:rPr>
      </w:pPr>
    </w:p>
    <w:p w14:paraId="2561B4FF" w14:textId="77777777" w:rsidR="003A3FD8" w:rsidRDefault="003A3FD8" w:rsidP="005B1A13">
      <w:pPr>
        <w:pStyle w:val="HTMLPreformatted"/>
        <w:jc w:val="both"/>
        <w:rPr>
          <w:rFonts w:ascii="Times New Roman" w:hAnsi="Times New Roman" w:cs="Times New Roman"/>
          <w:sz w:val="22"/>
          <w:szCs w:val="22"/>
        </w:rPr>
      </w:pPr>
    </w:p>
    <w:p w14:paraId="3069663E" w14:textId="77777777" w:rsidR="002540BE" w:rsidRPr="003A385B" w:rsidRDefault="003A3FD8" w:rsidP="003A3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i/>
          <w:color w:val="008080"/>
          <w:sz w:val="28"/>
          <w:szCs w:val="28"/>
          <w:lang w:eastAsia="ro-RO"/>
        </w:rPr>
      </w:pPr>
      <w:r w:rsidRPr="003A385B">
        <w:rPr>
          <w:rFonts w:ascii="Times New Roman" w:hAnsi="Times New Roman" w:cs="Times New Roman"/>
          <w:i/>
          <w:color w:val="008080"/>
          <w:sz w:val="28"/>
          <w:szCs w:val="28"/>
          <w:lang w:eastAsia="ro-RO"/>
        </w:rPr>
        <w:t>IV</w:t>
      </w:r>
      <w:r w:rsidR="00B417AF">
        <w:rPr>
          <w:rFonts w:ascii="Times New Roman" w:hAnsi="Times New Roman" w:cs="Times New Roman"/>
          <w:i/>
          <w:color w:val="008080"/>
          <w:sz w:val="28"/>
          <w:szCs w:val="28"/>
          <w:lang w:eastAsia="ro-RO"/>
        </w:rPr>
        <w:t>.</w:t>
      </w:r>
      <w:r w:rsidRPr="003A385B">
        <w:rPr>
          <w:rFonts w:ascii="Times New Roman" w:hAnsi="Times New Roman" w:cs="Times New Roman"/>
          <w:i/>
          <w:color w:val="008080"/>
          <w:sz w:val="28"/>
          <w:szCs w:val="28"/>
          <w:lang w:eastAsia="ro-RO"/>
        </w:rPr>
        <w:t xml:space="preserve"> </w:t>
      </w:r>
      <w:r w:rsidR="002540BE" w:rsidRPr="003A385B">
        <w:rPr>
          <w:rFonts w:ascii="Times New Roman" w:hAnsi="Times New Roman" w:cs="Times New Roman"/>
          <w:i/>
          <w:color w:val="008080"/>
          <w:sz w:val="28"/>
          <w:szCs w:val="28"/>
          <w:lang w:eastAsia="ro-RO"/>
        </w:rPr>
        <w:t>Rezultate obținute în urma aplicării chestionarului</w:t>
      </w:r>
      <w:r w:rsidR="003A385B">
        <w:rPr>
          <w:rFonts w:ascii="Times New Roman" w:hAnsi="Times New Roman" w:cs="Times New Roman"/>
          <w:i/>
          <w:color w:val="008080"/>
          <w:sz w:val="28"/>
          <w:szCs w:val="28"/>
          <w:lang w:eastAsia="ro-RO"/>
        </w:rPr>
        <w:t xml:space="preserve"> privind cunoștințel</w:t>
      </w:r>
      <w:r w:rsidR="007E07DE">
        <w:rPr>
          <w:rFonts w:ascii="Times New Roman" w:hAnsi="Times New Roman" w:cs="Times New Roman"/>
          <w:i/>
          <w:color w:val="008080"/>
          <w:sz w:val="28"/>
          <w:szCs w:val="28"/>
          <w:lang w:eastAsia="ro-RO"/>
        </w:rPr>
        <w:t>e</w:t>
      </w:r>
      <w:r w:rsidR="003A385B">
        <w:rPr>
          <w:rFonts w:ascii="Times New Roman" w:hAnsi="Times New Roman" w:cs="Times New Roman"/>
          <w:i/>
          <w:color w:val="008080"/>
          <w:sz w:val="28"/>
          <w:szCs w:val="28"/>
          <w:lang w:eastAsia="ro-RO"/>
        </w:rPr>
        <w:t>, atitudinil</w:t>
      </w:r>
      <w:r w:rsidR="007E07DE">
        <w:rPr>
          <w:rFonts w:ascii="Times New Roman" w:hAnsi="Times New Roman" w:cs="Times New Roman"/>
          <w:i/>
          <w:color w:val="008080"/>
          <w:sz w:val="28"/>
          <w:szCs w:val="28"/>
          <w:lang w:eastAsia="ro-RO"/>
        </w:rPr>
        <w:t>e</w:t>
      </w:r>
      <w:r w:rsidR="003A385B">
        <w:rPr>
          <w:rFonts w:ascii="Times New Roman" w:hAnsi="Times New Roman" w:cs="Times New Roman"/>
          <w:i/>
          <w:color w:val="008080"/>
          <w:sz w:val="28"/>
          <w:szCs w:val="28"/>
          <w:lang w:eastAsia="ro-RO"/>
        </w:rPr>
        <w:t xml:space="preserve"> și practicil</w:t>
      </w:r>
      <w:r w:rsidR="007E07DE">
        <w:rPr>
          <w:rFonts w:ascii="Times New Roman" w:hAnsi="Times New Roman" w:cs="Times New Roman"/>
          <w:i/>
          <w:color w:val="008080"/>
          <w:sz w:val="28"/>
          <w:szCs w:val="28"/>
          <w:lang w:eastAsia="ro-RO"/>
        </w:rPr>
        <w:t>e</w:t>
      </w:r>
      <w:r w:rsidR="003A385B">
        <w:rPr>
          <w:rFonts w:ascii="Times New Roman" w:hAnsi="Times New Roman" w:cs="Times New Roman"/>
          <w:i/>
          <w:color w:val="008080"/>
          <w:sz w:val="28"/>
          <w:szCs w:val="28"/>
          <w:lang w:eastAsia="ro-RO"/>
        </w:rPr>
        <w:t xml:space="preserve"> legate de activitatea fizică</w:t>
      </w:r>
    </w:p>
    <w:p w14:paraId="56841690" w14:textId="77777777" w:rsidR="002540BE" w:rsidRPr="003A3FD8" w:rsidRDefault="002540BE" w:rsidP="00F3213E">
      <w:pPr>
        <w:pStyle w:val="ListParagraph"/>
        <w:keepNext/>
        <w:keepLines/>
        <w:pBdr>
          <w:bottom w:val="single" w:sz="4" w:space="1" w:color="5B9BD5"/>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008080"/>
        </w:rPr>
      </w:pPr>
    </w:p>
    <w:p w14:paraId="24627B70" w14:textId="77777777" w:rsidR="00743BE8" w:rsidRDefault="00743BE8" w:rsidP="002C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o-RO"/>
        </w:rPr>
      </w:pPr>
    </w:p>
    <w:p w14:paraId="71264B74" w14:textId="77777777" w:rsidR="00692076" w:rsidRPr="005044B2" w:rsidRDefault="002C4A41" w:rsidP="0046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sz w:val="24"/>
          <w:szCs w:val="24"/>
          <w:lang w:eastAsia="ro-RO"/>
        </w:rPr>
        <w:tab/>
      </w:r>
      <w:r w:rsidR="00743BE8" w:rsidRPr="005044B2">
        <w:rPr>
          <w:rFonts w:ascii="Times New Roman" w:eastAsia="Times New Roman" w:hAnsi="Times New Roman" w:cs="Times New Roman"/>
          <w:lang w:eastAsia="ro-RO"/>
        </w:rPr>
        <w:t xml:space="preserve">În perioada 16-23 iunie a fost diseminat online, prin intermediul Direcțiilor de Sănătate Publică </w:t>
      </w:r>
      <w:r w:rsidR="006B6031">
        <w:rPr>
          <w:rFonts w:ascii="Times New Roman" w:eastAsia="Times New Roman" w:hAnsi="Times New Roman" w:cs="Times New Roman"/>
          <w:lang w:eastAsia="ro-RO"/>
        </w:rPr>
        <w:t xml:space="preserve">Județene </w:t>
      </w:r>
      <w:r w:rsidR="00743BE8" w:rsidRPr="005044B2">
        <w:rPr>
          <w:rFonts w:ascii="Times New Roman" w:eastAsia="Times New Roman" w:hAnsi="Times New Roman" w:cs="Times New Roman"/>
          <w:lang w:eastAsia="ro-RO"/>
        </w:rPr>
        <w:t xml:space="preserve">un chestionar pentru evaluarea cunoștințelor, atitudinilor și comportamentelor adulților cu privire la practicarea regulată a activității fizice. Participarea </w:t>
      </w:r>
      <w:r w:rsidR="00692076" w:rsidRPr="005044B2">
        <w:rPr>
          <w:rFonts w:ascii="Times New Roman" w:eastAsia="Times New Roman" w:hAnsi="Times New Roman" w:cs="Times New Roman"/>
          <w:lang w:eastAsia="ro-RO"/>
        </w:rPr>
        <w:t>a fost</w:t>
      </w:r>
      <w:r w:rsidR="00743BE8" w:rsidRPr="005044B2">
        <w:rPr>
          <w:rFonts w:ascii="Times New Roman" w:eastAsia="Times New Roman" w:hAnsi="Times New Roman" w:cs="Times New Roman"/>
          <w:lang w:eastAsia="ro-RO"/>
        </w:rPr>
        <w:t xml:space="preserve"> voluntară și anonimă. </w:t>
      </w:r>
      <w:r w:rsidR="00692076" w:rsidRPr="005044B2">
        <w:rPr>
          <w:rFonts w:ascii="Times New Roman" w:eastAsia="Times New Roman" w:hAnsi="Times New Roman" w:cs="Times New Roman"/>
          <w:lang w:eastAsia="ro-RO"/>
        </w:rPr>
        <w:t>Au fost prelucrate în final 1</w:t>
      </w:r>
      <w:r w:rsidR="006B6031">
        <w:rPr>
          <w:rFonts w:ascii="Times New Roman" w:eastAsia="Times New Roman" w:hAnsi="Times New Roman" w:cs="Times New Roman"/>
          <w:lang w:eastAsia="ro-RO"/>
        </w:rPr>
        <w:t>.</w:t>
      </w:r>
      <w:r w:rsidR="00692076" w:rsidRPr="005044B2">
        <w:rPr>
          <w:rFonts w:ascii="Times New Roman" w:eastAsia="Times New Roman" w:hAnsi="Times New Roman" w:cs="Times New Roman"/>
          <w:lang w:eastAsia="ro-RO"/>
        </w:rPr>
        <w:t>659 răspunsuri.</w:t>
      </w:r>
      <w:r w:rsidR="006B6031">
        <w:rPr>
          <w:rFonts w:ascii="Times New Roman" w:eastAsia="Times New Roman" w:hAnsi="Times New Roman" w:cs="Times New Roman"/>
          <w:lang w:eastAsia="ro-RO"/>
        </w:rPr>
        <w:t xml:space="preserve"> </w:t>
      </w:r>
      <w:r w:rsidR="00692076" w:rsidRPr="005044B2">
        <w:rPr>
          <w:rFonts w:ascii="Times New Roman" w:eastAsia="Times New Roman" w:hAnsi="Times New Roman" w:cs="Times New Roman"/>
          <w:lang w:eastAsia="ro-RO"/>
        </w:rPr>
        <w:tab/>
      </w:r>
      <w:r w:rsidR="00844E02">
        <w:rPr>
          <w:rFonts w:ascii="Times New Roman" w:eastAsia="Times New Roman" w:hAnsi="Times New Roman" w:cs="Times New Roman"/>
          <w:lang w:eastAsia="ro-RO"/>
        </w:rPr>
        <w:t>Marea majoritate a re</w:t>
      </w:r>
      <w:r w:rsidR="00692076" w:rsidRPr="005044B2">
        <w:rPr>
          <w:rFonts w:ascii="Times New Roman" w:eastAsia="Times New Roman" w:hAnsi="Times New Roman" w:cs="Times New Roman"/>
          <w:lang w:eastAsia="ro-RO"/>
        </w:rPr>
        <w:t xml:space="preserve">pondenților a fost de genul feminin (82,2%), 65% au studii superioare, 32,3% studii liceale-profesionale, restul fiind </w:t>
      </w:r>
      <w:r w:rsidR="006B6031">
        <w:rPr>
          <w:rFonts w:ascii="Times New Roman" w:eastAsia="Times New Roman" w:hAnsi="Times New Roman" w:cs="Times New Roman"/>
          <w:lang w:eastAsia="ro-RO"/>
        </w:rPr>
        <w:t xml:space="preserve">fărăr studii sau </w:t>
      </w:r>
      <w:r w:rsidR="00692076" w:rsidRPr="005044B2">
        <w:rPr>
          <w:rFonts w:ascii="Times New Roman" w:eastAsia="Times New Roman" w:hAnsi="Times New Roman" w:cs="Times New Roman"/>
          <w:lang w:eastAsia="ro-RO"/>
        </w:rPr>
        <w:t xml:space="preserve">cu studii </w:t>
      </w:r>
      <w:r w:rsidR="005044B2" w:rsidRPr="005044B2">
        <w:rPr>
          <w:rFonts w:ascii="Times New Roman" w:eastAsia="Times New Roman" w:hAnsi="Times New Roman" w:cs="Times New Roman"/>
          <w:lang w:eastAsia="ro-RO"/>
        </w:rPr>
        <w:t xml:space="preserve">primare/gimnaziale. </w:t>
      </w:r>
    </w:p>
    <w:p w14:paraId="6529A430" w14:textId="77777777" w:rsidR="00692076" w:rsidRPr="002C4A41" w:rsidRDefault="005044B2" w:rsidP="0046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5044B2">
        <w:rPr>
          <w:rFonts w:ascii="Times New Roman" w:eastAsia="Times New Roman" w:hAnsi="Times New Roman" w:cs="Times New Roman"/>
          <w:lang w:eastAsia="ro-RO"/>
        </w:rPr>
        <w:tab/>
      </w:r>
      <w:r w:rsidR="006B6031">
        <w:rPr>
          <w:rFonts w:ascii="Times New Roman" w:eastAsia="Times New Roman" w:hAnsi="Times New Roman" w:cs="Times New Roman"/>
          <w:lang w:eastAsia="ro-RO"/>
        </w:rPr>
        <w:t>Aproape un sfert d</w:t>
      </w:r>
      <w:r w:rsidRPr="005044B2">
        <w:rPr>
          <w:rFonts w:ascii="Times New Roman" w:eastAsia="Times New Roman" w:hAnsi="Times New Roman" w:cs="Times New Roman"/>
          <w:lang w:eastAsia="ro-RO"/>
        </w:rPr>
        <w:t>in repondenți</w:t>
      </w:r>
      <w:r w:rsidR="006B6031">
        <w:rPr>
          <w:rFonts w:ascii="Times New Roman" w:eastAsia="Times New Roman" w:hAnsi="Times New Roman" w:cs="Times New Roman"/>
          <w:lang w:eastAsia="ro-RO"/>
        </w:rPr>
        <w:t xml:space="preserve"> (</w:t>
      </w:r>
      <w:r w:rsidRPr="005044B2">
        <w:rPr>
          <w:rFonts w:ascii="Times New Roman" w:eastAsia="Times New Roman" w:hAnsi="Times New Roman" w:cs="Times New Roman"/>
          <w:lang w:eastAsia="ro-RO"/>
        </w:rPr>
        <w:t>22,9%</w:t>
      </w:r>
      <w:r w:rsidR="006B6031">
        <w:rPr>
          <w:rFonts w:ascii="Times New Roman" w:eastAsia="Times New Roman" w:hAnsi="Times New Roman" w:cs="Times New Roman"/>
          <w:lang w:eastAsia="ro-RO"/>
        </w:rPr>
        <w:t>)</w:t>
      </w:r>
      <w:r w:rsidRPr="005044B2">
        <w:rPr>
          <w:rFonts w:ascii="Times New Roman" w:eastAsia="Times New Roman" w:hAnsi="Times New Roman" w:cs="Times New Roman"/>
          <w:lang w:eastAsia="ro-RO"/>
        </w:rPr>
        <w:t xml:space="preserve"> </w:t>
      </w:r>
      <w:r w:rsidR="00844E02">
        <w:rPr>
          <w:rFonts w:ascii="Times New Roman" w:eastAsia="Times New Roman" w:hAnsi="Times New Roman" w:cs="Times New Roman"/>
          <w:lang w:eastAsia="ro-RO"/>
        </w:rPr>
        <w:t>au fost diagno</w:t>
      </w:r>
      <w:r w:rsidRPr="005044B2">
        <w:rPr>
          <w:rFonts w:ascii="Times New Roman" w:eastAsia="Times New Roman" w:hAnsi="Times New Roman" w:cs="Times New Roman"/>
          <w:lang w:eastAsia="ro-RO"/>
        </w:rPr>
        <w:t xml:space="preserve">sticați </w:t>
      </w:r>
      <w:r w:rsidRPr="005044B2">
        <w:rPr>
          <w:rFonts w:ascii="Times New Roman" w:hAnsi="Times New Roman" w:cs="Times New Roman"/>
          <w:color w:val="202124"/>
          <w:spacing w:val="1"/>
          <w:shd w:val="clear" w:color="auto" w:fill="FFFFFF"/>
        </w:rPr>
        <w:t>cu o boală cronică</w:t>
      </w:r>
      <w:r w:rsidR="006B6031">
        <w:rPr>
          <w:rFonts w:ascii="Times New Roman" w:hAnsi="Times New Roman" w:cs="Times New Roman"/>
          <w:color w:val="202124"/>
          <w:spacing w:val="1"/>
          <w:shd w:val="clear" w:color="auto" w:fill="FFFFFF"/>
        </w:rPr>
        <w:t xml:space="preserve">. </w:t>
      </w:r>
      <w:r w:rsidR="006B6031">
        <w:rPr>
          <w:rFonts w:ascii="Times New Roman" w:eastAsia="Times New Roman" w:hAnsi="Times New Roman" w:cs="Times New Roman"/>
          <w:lang w:eastAsia="ro-RO"/>
        </w:rPr>
        <w:t xml:space="preserve">Doar 1,8 % din repondenți s-au încadrat categoria persoanelor cu dizabilități. </w:t>
      </w:r>
    </w:p>
    <w:p w14:paraId="098CB9CE" w14:textId="77777777" w:rsidR="0039612E" w:rsidRDefault="006B6031" w:rsidP="00467056">
      <w:pPr>
        <w:spacing w:after="0" w:line="240" w:lineRule="auto"/>
        <w:ind w:firstLine="708"/>
        <w:jc w:val="both"/>
        <w:rPr>
          <w:rFonts w:ascii="Times New Roman" w:hAnsi="Times New Roman" w:cs="Times New Roman"/>
          <w:bCs/>
        </w:rPr>
      </w:pPr>
      <w:r>
        <w:rPr>
          <w:rFonts w:ascii="Times New Roman" w:hAnsi="Times New Roman" w:cs="Times New Roman"/>
          <w:color w:val="202124"/>
          <w:spacing w:val="1"/>
          <w:shd w:val="clear" w:color="auto" w:fill="FFFFFF"/>
        </w:rPr>
        <w:t xml:space="preserve">   </w:t>
      </w:r>
      <w:r w:rsidR="0039612E" w:rsidRPr="0033227F">
        <w:rPr>
          <w:rFonts w:ascii="Times New Roman" w:hAnsi="Times New Roman" w:cs="Times New Roman"/>
          <w:color w:val="202124"/>
          <w:spacing w:val="1"/>
          <w:shd w:val="clear" w:color="auto" w:fill="FFFFFF"/>
        </w:rPr>
        <w:t xml:space="preserve">Dintre beneficiile </w:t>
      </w:r>
      <w:r>
        <w:rPr>
          <w:rFonts w:ascii="Times New Roman" w:hAnsi="Times New Roman" w:cs="Times New Roman"/>
          <w:color w:val="202124"/>
          <w:spacing w:val="1"/>
          <w:shd w:val="clear" w:color="auto" w:fill="FFFFFF"/>
        </w:rPr>
        <w:t xml:space="preserve">pe care repondenții le atribuie activității fizice regulate, cel mai frecvent menționate au fost </w:t>
      </w:r>
      <w:r w:rsidR="0039612E" w:rsidRPr="006B6031">
        <w:rPr>
          <w:rFonts w:ascii="Times New Roman" w:hAnsi="Times New Roman" w:cs="Times New Roman"/>
          <w:bCs/>
          <w:i/>
        </w:rPr>
        <w:t>menținerea unei greutăți normale a corpului</w:t>
      </w:r>
      <w:r w:rsidR="0039612E" w:rsidRPr="006B6031">
        <w:rPr>
          <w:rFonts w:ascii="Times New Roman" w:hAnsi="Times New Roman" w:cs="Times New Roman"/>
          <w:bCs/>
        </w:rPr>
        <w:t xml:space="preserve"> (85,3%), </w:t>
      </w:r>
      <w:r w:rsidR="006D27E5" w:rsidRPr="006B6031">
        <w:rPr>
          <w:rFonts w:ascii="Times New Roman" w:hAnsi="Times New Roman" w:cs="Times New Roman"/>
          <w:bCs/>
          <w:i/>
        </w:rPr>
        <w:t>prevenirea și ameliorarea bolilor cardiovasculare</w:t>
      </w:r>
      <w:r w:rsidR="006D27E5" w:rsidRPr="006B6031">
        <w:rPr>
          <w:rFonts w:ascii="Times New Roman" w:hAnsi="Times New Roman" w:cs="Times New Roman"/>
          <w:bCs/>
        </w:rPr>
        <w:t xml:space="preserve"> (70,9%)</w:t>
      </w:r>
      <w:r>
        <w:rPr>
          <w:rFonts w:ascii="Times New Roman" w:hAnsi="Times New Roman" w:cs="Times New Roman"/>
          <w:bCs/>
        </w:rPr>
        <w:t xml:space="preserve"> și</w:t>
      </w:r>
      <w:r w:rsidR="006D27E5" w:rsidRPr="006B6031">
        <w:rPr>
          <w:rFonts w:ascii="Times New Roman" w:hAnsi="Times New Roman" w:cs="Times New Roman"/>
          <w:bCs/>
        </w:rPr>
        <w:t xml:space="preserve">  </w:t>
      </w:r>
      <w:r w:rsidR="006D27E5" w:rsidRPr="006B6031">
        <w:rPr>
          <w:rFonts w:ascii="Times New Roman" w:hAnsi="Times New Roman" w:cs="Times New Roman"/>
          <w:bCs/>
          <w:i/>
        </w:rPr>
        <w:t>reducerea riscului de depresie și anxietate</w:t>
      </w:r>
      <w:r w:rsidR="006D27E5" w:rsidRPr="006B6031">
        <w:rPr>
          <w:rFonts w:ascii="Times New Roman" w:hAnsi="Times New Roman" w:cs="Times New Roman"/>
          <w:bCs/>
        </w:rPr>
        <w:t xml:space="preserve"> (70,3%)</w:t>
      </w:r>
      <w:r>
        <w:rPr>
          <w:rFonts w:ascii="Times New Roman" w:hAnsi="Times New Roman" w:cs="Times New Roman"/>
          <w:bCs/>
        </w:rPr>
        <w:t xml:space="preserve">. </w:t>
      </w:r>
      <w:r w:rsidR="002C4A41">
        <w:rPr>
          <w:rFonts w:ascii="Times New Roman" w:hAnsi="Times New Roman" w:cs="Times New Roman"/>
          <w:bCs/>
        </w:rPr>
        <w:t>(fig.</w:t>
      </w:r>
      <w:r>
        <w:rPr>
          <w:rFonts w:ascii="Times New Roman" w:hAnsi="Times New Roman" w:cs="Times New Roman"/>
          <w:bCs/>
        </w:rPr>
        <w:t xml:space="preserve"> nr. </w:t>
      </w:r>
      <w:r w:rsidR="002C4A41">
        <w:rPr>
          <w:rFonts w:ascii="Times New Roman" w:hAnsi="Times New Roman" w:cs="Times New Roman"/>
          <w:bCs/>
        </w:rPr>
        <w:t>8)</w:t>
      </w:r>
    </w:p>
    <w:p w14:paraId="76C0CAAE" w14:textId="77777777" w:rsidR="00D77FD7" w:rsidRPr="002C4A41" w:rsidRDefault="002931D1" w:rsidP="00467056">
      <w:pPr>
        <w:spacing w:after="0" w:line="240" w:lineRule="auto"/>
        <w:ind w:firstLine="708"/>
        <w:jc w:val="both"/>
        <w:rPr>
          <w:rFonts w:ascii="Times New Roman" w:hAnsi="Times New Roman" w:cs="Times New Roman"/>
          <w:bCs/>
        </w:rPr>
      </w:pPr>
      <w:r w:rsidRPr="002931D1">
        <w:rPr>
          <w:noProof/>
          <w:lang w:val="en-US"/>
        </w:rPr>
        <mc:AlternateContent>
          <mc:Choice Requires="wps">
            <w:drawing>
              <wp:anchor distT="0" distB="0" distL="114300" distR="114300" simplePos="0" relativeHeight="251700224" behindDoc="0" locked="0" layoutInCell="1" allowOverlap="1" wp14:anchorId="6705C619" wp14:editId="638DA231">
                <wp:simplePos x="0" y="0"/>
                <wp:positionH relativeFrom="column">
                  <wp:posOffset>-560705</wp:posOffset>
                </wp:positionH>
                <wp:positionV relativeFrom="paragraph">
                  <wp:posOffset>205349</wp:posOffset>
                </wp:positionV>
                <wp:extent cx="2528048" cy="4924425"/>
                <wp:effectExtent l="0" t="0" r="5715"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048" cy="4924425"/>
                        </a:xfrm>
                        <a:prstGeom prst="rect">
                          <a:avLst/>
                        </a:prstGeom>
                        <a:solidFill>
                          <a:schemeClr val="bg1"/>
                        </a:solidFill>
                        <a:ln>
                          <a:noFill/>
                        </a:ln>
                        <a:effectLst/>
                      </wps:spPr>
                      <wps:txbx>
                        <w:txbxContent>
                          <w:p w14:paraId="73CCAAF8" w14:textId="77777777" w:rsidR="002931D1" w:rsidRPr="00942141" w:rsidRDefault="002931D1" w:rsidP="002931D1">
                            <w:pPr>
                              <w:pStyle w:val="NormalWeb"/>
                              <w:spacing w:before="12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 xml:space="preserve">Îmbunătățirea stării de sănătate </w:t>
                            </w:r>
                          </w:p>
                          <w:p w14:paraId="0DC7D5E5" w14:textId="77777777"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Prevenirea și ameliorarea bolilor cardiovasculare</w:t>
                            </w:r>
                          </w:p>
                          <w:p w14:paraId="466577F3" w14:textId="77777777"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hipertensiunii arteriale</w:t>
                            </w:r>
                          </w:p>
                          <w:p w14:paraId="3DB7833D" w14:textId="77777777" w:rsidR="002931D1" w:rsidRPr="00942141" w:rsidRDefault="002931D1" w:rsidP="002931D1">
                            <w:pPr>
                              <w:pStyle w:val="NormalWeb"/>
                              <w:spacing w:before="0" w:beforeAutospacing="0" w:after="0" w:afterAutospacing="0"/>
                              <w:jc w:val="right"/>
                              <w:textAlignment w:val="baseline"/>
                              <w:rPr>
                                <w:rFonts w:ascii="Arial Narrow" w:hAnsi="Arial Narrow"/>
                                <w:sz w:val="16"/>
                                <w:szCs w:val="16"/>
                              </w:rPr>
                            </w:pPr>
                            <w:r w:rsidRPr="00942141">
                              <w:rPr>
                                <w:rFonts w:ascii="Arial Narrow" w:hAnsi="Arial Narrow"/>
                                <w:kern w:val="24"/>
                                <w:sz w:val="16"/>
                                <w:szCs w:val="16"/>
                              </w:rPr>
                              <w:t>Reducerea riscului de depresie și anxietate</w:t>
                            </w:r>
                          </w:p>
                          <w:p w14:paraId="44328C75" w14:textId="77777777" w:rsidR="002931D1" w:rsidRPr="00942141" w:rsidRDefault="002931D1" w:rsidP="002931D1">
                            <w:pPr>
                              <w:pStyle w:val="NormalWeb"/>
                              <w:spacing w:before="12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Menținerea unei greutăți normale a corpului</w:t>
                            </w:r>
                          </w:p>
                          <w:p w14:paraId="6243416A" w14:textId="77777777"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riscului de apariție a diabetului zaharat</w:t>
                            </w:r>
                          </w:p>
                          <w:p w14:paraId="49316257" w14:textId="77777777"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riscului de osteoporoză</w:t>
                            </w:r>
                          </w:p>
                        </w:txbxContent>
                      </wps:txbx>
                      <wps:bodyPr wrap="square">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727CF" id="Rectangle 14" o:spid="_x0000_s1030" style="position:absolute;left:0;text-align:left;margin-left:-44.15pt;margin-top:16.15pt;width:199.05pt;height:387.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qh0wEAAJADAAAOAAAAZHJzL2Uyb0RvYy54bWysU0Fu2zAQvBfoHwjea8mCUqSC5SBI4F7S&#10;NmjaB6woSiJKcVmStuTfd0nZTtreglwIkZwdzsyuNjfzqNlBOq/Q1Hy9yjmTRmCrTF/znz92H645&#10;8wFMCxqNrPlRen6zff9uM9lKFjigbqVjRGJ8NdmaDyHYKsu8GOQIfoVWGrrs0I0QaOv6rHUwEfuo&#10;syLPP2YTutY6FNJ7Or1fLvk28XedFOFb13kZmK45aQtpdWlt4pptN1D1DuygxEkGvELFCMrQoxeq&#10;ewjA9k79RzUq4dBjF1YCxwy7TgmZPJCbdf6Pm6cBrExeKBxvLzH5t6MVXw+Pjqm25gV1ysBIPfpO&#10;qYHptWTrMgY0WV8R7sk+umjR2wcUvzwzeDcQTN46h9MgoSVZ64jP/iqIG0+lrJm+YEv0sA+Yspo7&#10;N0ZCSoHNqSXHS0vkHJigw+KquM5LkiborvxUlGVxld6A6lxunQ+fJY4sftTckfpED4cHH6IcqM6Q&#10;JB+1andK67SJcybvtGMHoAlp+sUAmXyJ0iZiDcaqhXA5kWnATq+cfS55hbmZU6yXBBtsj5TCRLNW&#10;c/97Dy62NsZ5S4HsVJIaSRbgKUZqe3JwGtE4Vy/3CfX8I23/AAAA//8DAFBLAwQUAAYACAAAACEA&#10;O0Luyt8AAAAKAQAADwAAAGRycy9kb3ducmV2LnhtbEyPwU7DMAyG70i8Q2QkLmhLWCXIStMJkBBc&#10;OzjALW28tqNJqibNyttjTuxkWf70+/uL3WIHlnAKvXcKbtcCGLrGm961Cj7eX1YSWIjaGT14hwp+&#10;MMCuvLwodG78yVWY9rFlFOJCrhV0MY4556Hp0Oqw9iM6uh38ZHWkdWq5mfSJwu3AN0Lccat7Rx86&#10;PeJzh833frYKUjq+HtKx3n6NT9ln81bdVDjNSl1fLY8PwCIu8R+GP31Sh5Kcaj87E9igYCVlRqiC&#10;bEOTgExsqUutQIp7Cbws+HmF8hcAAP//AwBQSwECLQAUAAYACAAAACEAtoM4kv4AAADhAQAAEwAA&#10;AAAAAAAAAAAAAAAAAAAAW0NvbnRlbnRfVHlwZXNdLnhtbFBLAQItABQABgAIAAAAIQA4/SH/1gAA&#10;AJQBAAALAAAAAAAAAAAAAAAAAC8BAABfcmVscy8ucmVsc1BLAQItABQABgAIAAAAIQBu5pqh0wEA&#10;AJADAAAOAAAAAAAAAAAAAAAAAC4CAABkcnMvZTJvRG9jLnhtbFBLAQItABQABgAIAAAAIQA7Qu7K&#10;3wAAAAoBAAAPAAAAAAAAAAAAAAAAAC0EAABkcnMvZG93bnJldi54bWxQSwUGAAAAAAQABADzAAAA&#10;OQUAAAAA&#10;" fillcolor="white [3212]" stroked="f">
                <v:textbox style="mso-fit-shape-to-text:t">
                  <w:txbxContent>
                    <w:p w:rsidR="002931D1" w:rsidRPr="00942141" w:rsidRDefault="002931D1" w:rsidP="002931D1">
                      <w:pPr>
                        <w:pStyle w:val="NormalWeb"/>
                        <w:spacing w:before="12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 xml:space="preserve">Îmbunătățirea stării de sănătate </w:t>
                      </w:r>
                    </w:p>
                    <w:p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Prevenirea și ameliorarea bolilor cardiovasculare</w:t>
                      </w:r>
                    </w:p>
                    <w:p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hipertensiunii arteriale</w:t>
                      </w:r>
                    </w:p>
                    <w:p w:rsidR="002931D1" w:rsidRPr="00942141" w:rsidRDefault="002931D1" w:rsidP="002931D1">
                      <w:pPr>
                        <w:pStyle w:val="NormalWeb"/>
                        <w:spacing w:before="0" w:beforeAutospacing="0" w:after="0" w:afterAutospacing="0"/>
                        <w:jc w:val="right"/>
                        <w:textAlignment w:val="baseline"/>
                        <w:rPr>
                          <w:rFonts w:ascii="Arial Narrow" w:hAnsi="Arial Narrow"/>
                          <w:sz w:val="16"/>
                          <w:szCs w:val="16"/>
                        </w:rPr>
                      </w:pPr>
                      <w:r w:rsidRPr="00942141">
                        <w:rPr>
                          <w:rFonts w:ascii="Arial Narrow" w:hAnsi="Arial Narrow"/>
                          <w:kern w:val="24"/>
                          <w:sz w:val="16"/>
                          <w:szCs w:val="16"/>
                        </w:rPr>
                        <w:t>Reducerea riscului de depresie și anxietate</w:t>
                      </w:r>
                    </w:p>
                    <w:p w:rsidR="002931D1" w:rsidRPr="00942141" w:rsidRDefault="002931D1" w:rsidP="002931D1">
                      <w:pPr>
                        <w:pStyle w:val="NormalWeb"/>
                        <w:spacing w:before="12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Menținerea unei greutăți normale a corpului</w:t>
                      </w:r>
                    </w:p>
                    <w:p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riscului de apariție a diabetului zaharat</w:t>
                      </w:r>
                    </w:p>
                    <w:p w:rsidR="002931D1" w:rsidRPr="00942141" w:rsidRDefault="002931D1" w:rsidP="002931D1">
                      <w:pPr>
                        <w:pStyle w:val="NormalWeb"/>
                        <w:spacing w:before="0" w:beforeAutospacing="0" w:after="120" w:afterAutospacing="0"/>
                        <w:jc w:val="right"/>
                        <w:textAlignment w:val="baseline"/>
                        <w:rPr>
                          <w:rFonts w:ascii="Arial Narrow" w:hAnsi="Arial Narrow"/>
                          <w:sz w:val="16"/>
                          <w:szCs w:val="16"/>
                        </w:rPr>
                      </w:pPr>
                      <w:r w:rsidRPr="00942141">
                        <w:rPr>
                          <w:rFonts w:ascii="Arial Narrow" w:hAnsi="Arial Narrow"/>
                          <w:kern w:val="24"/>
                          <w:sz w:val="16"/>
                          <w:szCs w:val="16"/>
                        </w:rPr>
                        <w:t>Scăderea riscului de osteoporoză</w:t>
                      </w:r>
                    </w:p>
                  </w:txbxContent>
                </v:textbox>
              </v:rect>
            </w:pict>
          </mc:Fallback>
        </mc:AlternateContent>
      </w:r>
    </w:p>
    <w:p w14:paraId="5D2C73EA" w14:textId="77777777" w:rsidR="00743BE8" w:rsidRDefault="00743BE8" w:rsidP="002931D1">
      <w:pPr>
        <w:spacing w:after="0" w:line="240" w:lineRule="auto"/>
        <w:jc w:val="right"/>
      </w:pPr>
      <w:r>
        <w:rPr>
          <w:noProof/>
          <w:lang w:val="en-US"/>
        </w:rPr>
        <w:drawing>
          <wp:inline distT="0" distB="0" distL="0" distR="0" wp14:anchorId="4B942E55" wp14:editId="0EC24860">
            <wp:extent cx="5222095" cy="176022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1699" t="46779" r="14072" b="13179"/>
                    <a:stretch>
                      <a:fillRect/>
                    </a:stretch>
                  </pic:blipFill>
                  <pic:spPr bwMode="auto">
                    <a:xfrm>
                      <a:off x="0" y="0"/>
                      <a:ext cx="5256101" cy="1771683"/>
                    </a:xfrm>
                    <a:prstGeom prst="rect">
                      <a:avLst/>
                    </a:prstGeom>
                    <a:noFill/>
                    <a:ln w="9525">
                      <a:noFill/>
                      <a:miter lim="800000"/>
                      <a:headEnd/>
                      <a:tailEnd/>
                    </a:ln>
                  </pic:spPr>
                </pic:pic>
              </a:graphicData>
            </a:graphic>
          </wp:inline>
        </w:drawing>
      </w:r>
    </w:p>
    <w:p w14:paraId="0D67B7D8" w14:textId="77777777" w:rsidR="00743BE8" w:rsidRPr="006B6031" w:rsidRDefault="002C4A41" w:rsidP="006B6031">
      <w:pPr>
        <w:spacing w:after="0" w:line="240" w:lineRule="auto"/>
        <w:jc w:val="center"/>
        <w:rPr>
          <w:rFonts w:ascii="Times New Roman" w:hAnsi="Times New Roman" w:cs="Times New Roman"/>
          <w:spacing w:val="1"/>
          <w:shd w:val="clear" w:color="auto" w:fill="FFFFFF"/>
        </w:rPr>
      </w:pPr>
      <w:r w:rsidRPr="006B6031">
        <w:rPr>
          <w:rFonts w:ascii="Times New Roman" w:hAnsi="Times New Roman" w:cs="Times New Roman"/>
          <w:spacing w:val="1"/>
          <w:shd w:val="clear" w:color="auto" w:fill="FFFFFF"/>
        </w:rPr>
        <w:t>Figura nr. 8</w:t>
      </w:r>
      <w:r w:rsidR="006B6031">
        <w:rPr>
          <w:rFonts w:ascii="Times New Roman" w:hAnsi="Times New Roman" w:cs="Times New Roman"/>
          <w:spacing w:val="1"/>
          <w:shd w:val="clear" w:color="auto" w:fill="FFFFFF"/>
        </w:rPr>
        <w:t>.</w:t>
      </w:r>
      <w:r w:rsidRPr="006B6031">
        <w:rPr>
          <w:rFonts w:ascii="Times New Roman" w:hAnsi="Times New Roman" w:cs="Times New Roman"/>
          <w:spacing w:val="1"/>
          <w:shd w:val="clear" w:color="auto" w:fill="FFFFFF"/>
        </w:rPr>
        <w:t xml:space="preserve"> </w:t>
      </w:r>
      <w:r w:rsidR="006B6031">
        <w:rPr>
          <w:rFonts w:ascii="Times New Roman" w:hAnsi="Times New Roman" w:cs="Times New Roman"/>
          <w:spacing w:val="1"/>
          <w:shd w:val="clear" w:color="auto" w:fill="FFFFFF"/>
        </w:rPr>
        <w:t>Repartiția răspunsurilor la întrebarea „</w:t>
      </w:r>
      <w:r w:rsidR="00743BE8" w:rsidRPr="006B6031">
        <w:rPr>
          <w:rFonts w:ascii="Times New Roman" w:hAnsi="Times New Roman" w:cs="Times New Roman"/>
          <w:i/>
          <w:spacing w:val="1"/>
          <w:shd w:val="clear" w:color="auto" w:fill="FFFFFF"/>
        </w:rPr>
        <w:t>Care din următoarele beneficii considerați că ar putea fi obținute prin practicarea unei activități fizice regulate?</w:t>
      </w:r>
      <w:r w:rsidR="006B6031">
        <w:rPr>
          <w:rFonts w:ascii="Times New Roman" w:hAnsi="Times New Roman" w:cs="Times New Roman"/>
          <w:spacing w:val="1"/>
          <w:shd w:val="clear" w:color="auto" w:fill="FFFFFF"/>
        </w:rPr>
        <w:t>”</w:t>
      </w:r>
    </w:p>
    <w:p w14:paraId="5F049928" w14:textId="77777777" w:rsidR="006B6031" w:rsidRDefault="007442A2" w:rsidP="004670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4E747C81" w14:textId="77777777" w:rsidR="00B417AF" w:rsidRDefault="00B417AF" w:rsidP="00B417AF">
      <w:pPr>
        <w:spacing w:after="0" w:line="240" w:lineRule="auto"/>
        <w:ind w:firstLine="709"/>
        <w:jc w:val="both"/>
        <w:rPr>
          <w:rFonts w:ascii="Times New Roman" w:hAnsi="Times New Roman" w:cs="Times New Roman"/>
          <w:spacing w:val="1"/>
          <w:shd w:val="clear" w:color="auto" w:fill="FFFFFF"/>
        </w:rPr>
      </w:pPr>
      <w:r w:rsidRPr="00FC5162">
        <w:rPr>
          <w:rFonts w:ascii="Times New Roman" w:hAnsi="Times New Roman" w:cs="Times New Roman"/>
          <w:bCs/>
        </w:rPr>
        <w:t xml:space="preserve">Toți repondenții (99,3%) afirmă că menținerea sănătății este importantă și doar 12,5% consideră că bolile sunt </w:t>
      </w:r>
      <w:r w:rsidRPr="00FC5162">
        <w:rPr>
          <w:rFonts w:ascii="Times New Roman" w:hAnsi="Times New Roman" w:cs="Times New Roman"/>
          <w:spacing w:val="1"/>
          <w:shd w:val="clear" w:color="auto" w:fill="FFFFFF"/>
        </w:rPr>
        <w:t>influențate doar de antecedentele familiale și, ca atare, activitatea fizică nu poate preveni apariția bolilor.</w:t>
      </w:r>
      <w:r>
        <w:rPr>
          <w:rFonts w:ascii="Times New Roman" w:hAnsi="Times New Roman" w:cs="Times New Roman"/>
          <w:spacing w:val="1"/>
          <w:shd w:val="clear" w:color="auto" w:fill="FFFFFF"/>
        </w:rPr>
        <w:t xml:space="preserve"> </w:t>
      </w:r>
      <w:r w:rsidRPr="00FC5162">
        <w:rPr>
          <w:rFonts w:ascii="Times New Roman" w:hAnsi="Times New Roman" w:cs="Times New Roman"/>
          <w:spacing w:val="1"/>
          <w:shd w:val="clear" w:color="auto" w:fill="FFFFFF"/>
        </w:rPr>
        <w:t>Dacă ar avea condițiile necesare</w:t>
      </w:r>
      <w:r>
        <w:rPr>
          <w:rFonts w:ascii="Times New Roman" w:hAnsi="Times New Roman" w:cs="Times New Roman"/>
          <w:spacing w:val="1"/>
          <w:shd w:val="clear" w:color="auto" w:fill="FFFFFF"/>
        </w:rPr>
        <w:t xml:space="preserve">, </w:t>
      </w:r>
      <w:r w:rsidRPr="00FC5162">
        <w:rPr>
          <w:rFonts w:ascii="Times New Roman" w:hAnsi="Times New Roman" w:cs="Times New Roman"/>
          <w:spacing w:val="1"/>
          <w:shd w:val="clear" w:color="auto" w:fill="FFFFFF"/>
        </w:rPr>
        <w:t xml:space="preserve"> </w:t>
      </w:r>
      <w:r>
        <w:rPr>
          <w:rFonts w:ascii="Times New Roman" w:hAnsi="Times New Roman" w:cs="Times New Roman"/>
          <w:spacing w:val="1"/>
          <w:shd w:val="clear" w:color="auto" w:fill="FFFFFF"/>
        </w:rPr>
        <w:t>majoritatea repondenților (</w:t>
      </w:r>
      <w:r w:rsidRPr="00FC5162">
        <w:rPr>
          <w:rFonts w:ascii="Times New Roman" w:hAnsi="Times New Roman" w:cs="Times New Roman"/>
          <w:spacing w:val="1"/>
          <w:shd w:val="clear" w:color="auto" w:fill="FFFFFF"/>
        </w:rPr>
        <w:t>89,8%</w:t>
      </w:r>
      <w:r>
        <w:rPr>
          <w:rFonts w:ascii="Times New Roman" w:hAnsi="Times New Roman" w:cs="Times New Roman"/>
          <w:spacing w:val="1"/>
          <w:shd w:val="clear" w:color="auto" w:fill="FFFFFF"/>
        </w:rPr>
        <w:t>)</w:t>
      </w:r>
      <w:r w:rsidRPr="00FC5162">
        <w:rPr>
          <w:rFonts w:ascii="Times New Roman" w:hAnsi="Times New Roman" w:cs="Times New Roman"/>
          <w:spacing w:val="1"/>
          <w:shd w:val="clear" w:color="auto" w:fill="FFFFFF"/>
        </w:rPr>
        <w:t xml:space="preserve"> ar practica activitate</w:t>
      </w:r>
      <w:r>
        <w:rPr>
          <w:rFonts w:ascii="Times New Roman" w:hAnsi="Times New Roman" w:cs="Times New Roman"/>
          <w:spacing w:val="1"/>
          <w:shd w:val="clear" w:color="auto" w:fill="FFFFFF"/>
        </w:rPr>
        <w:t xml:space="preserve"> </w:t>
      </w:r>
      <w:r w:rsidRPr="00FC5162">
        <w:rPr>
          <w:rFonts w:ascii="Times New Roman" w:hAnsi="Times New Roman" w:cs="Times New Roman"/>
          <w:spacing w:val="1"/>
          <w:shd w:val="clear" w:color="auto" w:fill="FFFFFF"/>
        </w:rPr>
        <w:t>fizică la locul de muncă.</w:t>
      </w:r>
    </w:p>
    <w:p w14:paraId="65D94D0F" w14:textId="77777777" w:rsidR="006B6031" w:rsidRDefault="00B417AF" w:rsidP="00B417AF">
      <w:pPr>
        <w:spacing w:after="0" w:line="240" w:lineRule="auto"/>
        <w:ind w:firstLine="709"/>
        <w:jc w:val="both"/>
        <w:rPr>
          <w:rFonts w:ascii="Times New Roman" w:hAnsi="Times New Roman" w:cs="Times New Roman"/>
          <w:bCs/>
          <w:sz w:val="24"/>
          <w:szCs w:val="24"/>
        </w:rPr>
      </w:pPr>
      <w:r>
        <w:rPr>
          <w:rFonts w:ascii="Times New Roman" w:hAnsi="Times New Roman" w:cs="Times New Roman"/>
          <w:spacing w:val="1"/>
          <w:shd w:val="clear" w:color="auto" w:fill="FFFFFF"/>
        </w:rPr>
        <w:t xml:space="preserve">Mai puțin de </w:t>
      </w:r>
      <w:r w:rsidRPr="00FC5162">
        <w:rPr>
          <w:rFonts w:ascii="Times New Roman" w:hAnsi="Times New Roman" w:cs="Times New Roman"/>
          <w:spacing w:val="1"/>
          <w:shd w:val="clear" w:color="auto" w:fill="FFFFFF"/>
        </w:rPr>
        <w:t>jumătate din repondenți (47,2%) sunt mulțumiți de greutatea lor corporală</w:t>
      </w:r>
      <w:r>
        <w:rPr>
          <w:rFonts w:ascii="Times New Roman" w:hAnsi="Times New Roman" w:cs="Times New Roman"/>
          <w:spacing w:val="1"/>
          <w:shd w:val="clear" w:color="auto" w:fill="FFFFFF"/>
        </w:rPr>
        <w:t xml:space="preserve"> și puțin peste 75% </w:t>
      </w:r>
      <w:r w:rsidRPr="00FC5162">
        <w:rPr>
          <w:rFonts w:ascii="Times New Roman" w:hAnsi="Times New Roman" w:cs="Times New Roman"/>
          <w:spacing w:val="1"/>
          <w:shd w:val="clear" w:color="auto" w:fill="FFFFFF"/>
        </w:rPr>
        <w:t xml:space="preserve">practică activități fizice </w:t>
      </w:r>
      <w:r>
        <w:rPr>
          <w:rFonts w:ascii="Times New Roman" w:hAnsi="Times New Roman" w:cs="Times New Roman"/>
          <w:color w:val="202124"/>
          <w:spacing w:val="1"/>
          <w:shd w:val="clear" w:color="auto" w:fill="FFFFFF"/>
        </w:rPr>
        <w:t>din plăcere.</w:t>
      </w:r>
      <w:r>
        <w:rPr>
          <w:rFonts w:ascii="Times New Roman" w:hAnsi="Times New Roman" w:cs="Times New Roman"/>
          <w:color w:val="202124"/>
          <w:spacing w:val="1"/>
          <w:shd w:val="clear" w:color="auto" w:fill="FFFFFF"/>
        </w:rPr>
        <w:tab/>
        <w:t xml:space="preserve">În ceea ce privește nivelul de îndeplinire a recomandărilor OMS privind activitatea fizică zilnică, aproximativ 75% îndeplinesc </w:t>
      </w:r>
      <w:r w:rsidRPr="00647907">
        <w:rPr>
          <w:rFonts w:ascii="Times New Roman" w:hAnsi="Times New Roman" w:cs="Times New Roman"/>
          <w:color w:val="202124"/>
          <w:spacing w:val="1"/>
          <w:shd w:val="clear" w:color="auto" w:fill="FFFFFF"/>
        </w:rPr>
        <w:t>recomandările OMS de efectuare a cel puțin 150 de minute de activitate fizică aerobă de intensitate moderată pe săptămână (de exemplu mers în ritm rapid, dans, grădinărit, activități casnice, jocuri active, plimbatul animalelor de companie, activități în construcții, curățirea  locuinței, căratul unor greutăți sub 20 kg)</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(fig</w:t>
      </w:r>
      <w:r>
        <w:rPr>
          <w:rFonts w:ascii="Times New Roman" w:hAnsi="Times New Roman" w:cs="Times New Roman"/>
          <w:color w:val="202124"/>
          <w:spacing w:val="1"/>
          <w:shd w:val="clear" w:color="auto" w:fill="FFFFFF"/>
        </w:rPr>
        <w:t xml:space="preserve">. nr. </w:t>
      </w:r>
      <w:r w:rsidRPr="00647907">
        <w:rPr>
          <w:rFonts w:ascii="Times New Roman" w:hAnsi="Times New Roman" w:cs="Times New Roman"/>
          <w:color w:val="202124"/>
          <w:spacing w:val="1"/>
          <w:shd w:val="clear" w:color="auto" w:fill="FFFFFF"/>
        </w:rPr>
        <w:t xml:space="preserve"> 9)</w:t>
      </w:r>
      <w:r w:rsidR="006B6031">
        <w:rPr>
          <w:rFonts w:ascii="Times New Roman" w:hAnsi="Times New Roman" w:cs="Times New Roman"/>
          <w:bCs/>
          <w:sz w:val="24"/>
          <w:szCs w:val="24"/>
        </w:rPr>
        <w:br w:type="page"/>
      </w:r>
    </w:p>
    <w:p w14:paraId="5C6E1D60" w14:textId="3CFBBA85" w:rsidR="002931D1" w:rsidRPr="00647907" w:rsidRDefault="002931D1" w:rsidP="00B417AF">
      <w:pPr>
        <w:spacing w:after="0" w:line="240" w:lineRule="auto"/>
        <w:ind w:firstLine="708"/>
        <w:jc w:val="both"/>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lastRenderedPageBreak/>
        <w:t>Aproape jumătate dintre repondenți (44,4%) efectuează cel puțin 75 de minute de activitate fizică aerobă intensă pe săptămână  (de exemplu  alergat,  urcatul unui deal, ciclism în ritm rapid, aerobic, înot rapid, sporturi, săpat, căratul unor greutăți peste 20 kg)</w:t>
      </w:r>
      <w:r>
        <w:rPr>
          <w:rFonts w:ascii="Times New Roman" w:hAnsi="Times New Roman" w:cs="Times New Roman"/>
          <w:color w:val="202124"/>
          <w:spacing w:val="1"/>
          <w:shd w:val="clear" w:color="auto" w:fill="FFFFFF"/>
        </w:rPr>
        <w:t>, așa cum recomandă OMS.</w:t>
      </w:r>
      <w:r w:rsidRPr="00647907">
        <w:rPr>
          <w:rFonts w:ascii="Times New Roman" w:hAnsi="Times New Roman" w:cs="Times New Roman"/>
          <w:color w:val="202124"/>
          <w:spacing w:val="1"/>
          <w:shd w:val="clear" w:color="auto" w:fill="FFFFFF"/>
        </w:rPr>
        <w:t xml:space="preserve"> (fig.</w:t>
      </w:r>
      <w:r>
        <w:rPr>
          <w:rFonts w:ascii="Times New Roman" w:hAnsi="Times New Roman" w:cs="Times New Roman"/>
          <w:color w:val="202124"/>
          <w:spacing w:val="1"/>
          <w:shd w:val="clear" w:color="auto" w:fill="FFFFFF"/>
        </w:rPr>
        <w:t xml:space="preserve">nr. </w:t>
      </w:r>
      <w:r w:rsidRPr="00647907">
        <w:rPr>
          <w:rFonts w:ascii="Times New Roman" w:hAnsi="Times New Roman" w:cs="Times New Roman"/>
          <w:color w:val="202124"/>
          <w:spacing w:val="1"/>
          <w:shd w:val="clear" w:color="auto" w:fill="FFFFFF"/>
        </w:rPr>
        <w:t>10)</w:t>
      </w:r>
    </w:p>
    <w:p w14:paraId="0769DF6B" w14:textId="77777777" w:rsidR="002931D1" w:rsidRPr="00647907" w:rsidRDefault="002931D1" w:rsidP="002200CF">
      <w:pPr>
        <w:spacing w:after="0" w:line="240" w:lineRule="auto"/>
        <w:jc w:val="both"/>
        <w:rPr>
          <w:rFonts w:ascii="Times New Roman" w:hAnsi="Times New Roman" w:cs="Times New Roman"/>
          <w:color w:val="202124"/>
          <w:spacing w:val="1"/>
          <w:shd w:val="clear" w:color="auto" w:fill="FFFFFF"/>
        </w:rPr>
      </w:pPr>
    </w:p>
    <w:p w14:paraId="03ACC2CC" w14:textId="77777777" w:rsidR="00647907" w:rsidRPr="00647907" w:rsidRDefault="00FC5162" w:rsidP="002200CF">
      <w:pPr>
        <w:spacing w:after="0" w:line="240" w:lineRule="auto"/>
        <w:jc w:val="center"/>
        <w:rPr>
          <w:rFonts w:ascii="Times New Roman" w:hAnsi="Times New Roman" w:cs="Times New Roman"/>
          <w:color w:val="202124"/>
          <w:spacing w:val="1"/>
          <w:shd w:val="clear" w:color="auto" w:fill="FFFFFF"/>
        </w:rPr>
      </w:pPr>
      <w:r>
        <w:rPr>
          <w:rFonts w:ascii="Times New Roman" w:hAnsi="Times New Roman" w:cs="Times New Roman"/>
          <w:bCs/>
          <w:noProof/>
          <w:lang w:val="en-US"/>
        </w:rPr>
        <mc:AlternateContent>
          <mc:Choice Requires="wps">
            <w:drawing>
              <wp:anchor distT="0" distB="0" distL="114300" distR="114300" simplePos="0" relativeHeight="251688960" behindDoc="0" locked="0" layoutInCell="1" allowOverlap="1" wp14:anchorId="4E5F4804" wp14:editId="385AA3AF">
                <wp:simplePos x="0" y="0"/>
                <wp:positionH relativeFrom="column">
                  <wp:posOffset>-120623</wp:posOffset>
                </wp:positionH>
                <wp:positionV relativeFrom="paragraph">
                  <wp:posOffset>31124</wp:posOffset>
                </wp:positionV>
                <wp:extent cx="6284291" cy="1893194"/>
                <wp:effectExtent l="0" t="0" r="0" b="0"/>
                <wp:wrapNone/>
                <wp:docPr id="7" name="Rectangle 7"/>
                <wp:cNvGraphicFramePr/>
                <a:graphic xmlns:a="http://schemas.openxmlformats.org/drawingml/2006/main">
                  <a:graphicData uri="http://schemas.microsoft.com/office/word/2010/wordprocessingShape">
                    <wps:wsp>
                      <wps:cNvSpPr/>
                      <wps:spPr>
                        <a:xfrm>
                          <a:off x="0" y="0"/>
                          <a:ext cx="6284291" cy="1893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30BA2" w14:textId="77777777" w:rsidR="002931D1" w:rsidRDefault="002931D1" w:rsidP="00FC5162">
                            <w:pPr>
                              <w:jc w:val="center"/>
                            </w:pPr>
                            <w:r w:rsidRPr="00647907">
                              <w:rPr>
                                <w:rFonts w:ascii="Times New Roman" w:hAnsi="Times New Roman" w:cs="Times New Roman"/>
                                <w:bCs/>
                                <w:noProof/>
                                <w:lang w:val="en-US"/>
                              </w:rPr>
                              <w:drawing>
                                <wp:inline distT="0" distB="0" distL="0" distR="0" wp14:anchorId="0EA30606" wp14:editId="1F2ACC61">
                                  <wp:extent cx="3125391" cy="1574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l="22887" t="53654" r="34002" b="11346"/>
                                          <a:stretch>
                                            <a:fillRect/>
                                          </a:stretch>
                                        </pic:blipFill>
                                        <pic:spPr bwMode="auto">
                                          <a:xfrm>
                                            <a:off x="0" y="0"/>
                                            <a:ext cx="3302881" cy="1664285"/>
                                          </a:xfrm>
                                          <a:prstGeom prst="rect">
                                            <a:avLst/>
                                          </a:prstGeom>
                                          <a:noFill/>
                                          <a:ln w="9525">
                                            <a:noFill/>
                                            <a:miter lim="800000"/>
                                            <a:headEnd/>
                                            <a:tailEnd/>
                                          </a:ln>
                                        </pic:spPr>
                                      </pic:pic>
                                    </a:graphicData>
                                  </a:graphic>
                                </wp:inline>
                              </w:drawing>
                            </w:r>
                            <w:r>
                              <w:t xml:space="preserve">    </w:t>
                            </w:r>
                            <w:r w:rsidRPr="00647907">
                              <w:rPr>
                                <w:rFonts w:ascii="Times New Roman" w:hAnsi="Times New Roman" w:cs="Times New Roman"/>
                                <w:bCs/>
                                <w:noProof/>
                                <w:lang w:val="en-US"/>
                              </w:rPr>
                              <w:drawing>
                                <wp:inline distT="0" distB="0" distL="0" distR="0" wp14:anchorId="47EF618E" wp14:editId="457E66E4">
                                  <wp:extent cx="2819812" cy="157666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l="27098" t="35192" r="33760" b="29808"/>
                                          <a:stretch>
                                            <a:fillRect/>
                                          </a:stretch>
                                        </pic:blipFill>
                                        <pic:spPr bwMode="auto">
                                          <a:xfrm>
                                            <a:off x="0" y="0"/>
                                            <a:ext cx="2872933" cy="16063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31" style="position:absolute;left:0;text-align:left;margin-left:-9.5pt;margin-top:2.45pt;width:494.85pt;height:14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nIjAIAAG8FAAAOAAAAZHJzL2Uyb0RvYy54bWysVFtv2yAUfp+0/4B4Xx1n6SVWnCpq1WlS&#10;1VZtpz4TDLEl4DAgsbNfvwN23Kyt9jDNDxjO5TsXvsPistOK7ITzDZiS5icTSoThUDVmU9Ifzzdf&#10;LijxgZmKKTCipHvh6eXy86dFawsxhRpUJRxBEOOL1pa0DsEWWeZ5LTTzJ2CFQaUEp1nAo9tklWMt&#10;omuVTSeTs6wFV1kHXHiP0uteSZcJX0rBw72UXgSiSoq5hbS6tK7jmi0XrNg4ZuuGD2mwf8hCs8Zg&#10;0BHqmgVGtq55B6Ub7sCDDCccdAZSNlykGrCafPKmmqeaWZFqweZ4O7bJ/z9Yfrd7cKSpSnpOiWEa&#10;r+gRm8bMRglyHtvTWl+g1ZN9cMPJ4zbW2kmn4x+rIF1q6X5sqegC4Sg8m17MpvOcEo66/GL+NZ/P&#10;Imr26m6dD98EaBI3JXUYPrWS7W596E0PJjGagZtGKZSzQpk/BIgZJVnMuM8x7cJeid76UUgsFbOa&#10;pgCJZOJKObJjSA/GuTAh71U1q0QvPp3gN6Q8eqQClEHAiCwxoRF7AIgEfo/dlzPYR1eRODo6T/6W&#10;WO88eqTIYMLorBsD7iMAhVUNkXv7Q5P61sQuhW7dJRqcRssoWUO1R2o46GfGW37T4AXdMh8emMMh&#10;wXHCwQ/3uEgFbUlh2FFSg/v1kTzaI3dRS0mLQ1dS/3PLnKBEfTfI6nk+m8UpTYfZ6fkUD+5Ysz7W&#10;mK2+Arw4ZBdml7bRPqjDVjrQL/g+rGJUVDHDMXZJeXCHw1XoHwN8YbhYrZIZTqZl4dY8WR7BY58j&#10;AZ+7F+bswNKABL+Dw4Cy4g1Ze9voaWC1DSCbxOTXvg43gFOdqDS8QPHZOD4nq9d3cvkbAAD//wMA&#10;UEsDBBQABgAIAAAAIQC6Kwdh3wAAAAkBAAAPAAAAZHJzL2Rvd25yZXYueG1sTI/BTsMwEETvSPyD&#10;tUjcWru0oiRkU0UIkHqkQULcnHhJAvE6it00/XvMqRxHM5p5k+1m24uJRt85RlgtFQji2pmOG4T3&#10;8mXxAMIHzUb3jgnhTB52+fVVplPjTvxG0yE0IpawTzVCG8KQSunrlqz2SzcQR+/LjVaHKMdGmlGf&#10;Yrnt5Z1S99LqjuNCqwd6aqn+ORwtgq+mfXkeio/vT19XxTPbcrN/Rby9mYtHEIHmcAnDH35Ehzwy&#10;Ve7IxoseYbFK4peAsElARD/Zqi2ICmGt1gpknsn/D/JfAAAA//8DAFBLAQItABQABgAIAAAAIQC2&#10;gziS/gAAAOEBAAATAAAAAAAAAAAAAAAAAAAAAABbQ29udGVudF9UeXBlc10ueG1sUEsBAi0AFAAG&#10;AAgAAAAhADj9If/WAAAAlAEAAAsAAAAAAAAAAAAAAAAALwEAAF9yZWxzLy5yZWxzUEsBAi0AFAAG&#10;AAgAAAAhAHpLaciMAgAAbwUAAA4AAAAAAAAAAAAAAAAALgIAAGRycy9lMm9Eb2MueG1sUEsBAi0A&#10;FAAGAAgAAAAhALorB2HfAAAACQEAAA8AAAAAAAAAAAAAAAAA5gQAAGRycy9kb3ducmV2LnhtbFBL&#10;BQYAAAAABAAEAPMAAADyBQAAAAA=&#10;" filled="f" stroked="f" strokeweight="2pt">
                <v:textbox>
                  <w:txbxContent>
                    <w:p w:rsidR="002931D1" w:rsidRDefault="002931D1" w:rsidP="00FC5162">
                      <w:pPr>
                        <w:jc w:val="center"/>
                      </w:pPr>
                      <w:r w:rsidRPr="00647907">
                        <w:rPr>
                          <w:rFonts w:ascii="Times New Roman" w:hAnsi="Times New Roman" w:cs="Times New Roman"/>
                          <w:bCs/>
                          <w:noProof/>
                          <w:lang w:eastAsia="ro-RO"/>
                        </w:rPr>
                        <w:drawing>
                          <wp:inline distT="0" distB="0" distL="0" distR="0" wp14:anchorId="406295DB" wp14:editId="211BDAA3">
                            <wp:extent cx="3125391" cy="1574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l="22887" t="53654" r="34002" b="11346"/>
                                    <a:stretch>
                                      <a:fillRect/>
                                    </a:stretch>
                                  </pic:blipFill>
                                  <pic:spPr bwMode="auto">
                                    <a:xfrm>
                                      <a:off x="0" y="0"/>
                                      <a:ext cx="3302881" cy="1664285"/>
                                    </a:xfrm>
                                    <a:prstGeom prst="rect">
                                      <a:avLst/>
                                    </a:prstGeom>
                                    <a:noFill/>
                                    <a:ln w="9525">
                                      <a:noFill/>
                                      <a:miter lim="800000"/>
                                      <a:headEnd/>
                                      <a:tailEnd/>
                                    </a:ln>
                                  </pic:spPr>
                                </pic:pic>
                              </a:graphicData>
                            </a:graphic>
                          </wp:inline>
                        </w:drawing>
                      </w:r>
                      <w:r>
                        <w:t xml:space="preserve">    </w:t>
                      </w:r>
                      <w:r w:rsidRPr="00647907">
                        <w:rPr>
                          <w:rFonts w:ascii="Times New Roman" w:hAnsi="Times New Roman" w:cs="Times New Roman"/>
                          <w:bCs/>
                          <w:noProof/>
                          <w:lang w:eastAsia="ro-RO"/>
                        </w:rPr>
                        <w:drawing>
                          <wp:inline distT="0" distB="0" distL="0" distR="0" wp14:anchorId="661D701E" wp14:editId="12631015">
                            <wp:extent cx="2819812" cy="157666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l="27098" t="35192" r="33760" b="29808"/>
                                    <a:stretch>
                                      <a:fillRect/>
                                    </a:stretch>
                                  </pic:blipFill>
                                  <pic:spPr bwMode="auto">
                                    <a:xfrm>
                                      <a:off x="0" y="0"/>
                                      <a:ext cx="2872933" cy="1606370"/>
                                    </a:xfrm>
                                    <a:prstGeom prst="rect">
                                      <a:avLst/>
                                    </a:prstGeom>
                                    <a:noFill/>
                                    <a:ln w="9525">
                                      <a:noFill/>
                                      <a:miter lim="800000"/>
                                      <a:headEnd/>
                                      <a:tailEnd/>
                                    </a:ln>
                                  </pic:spPr>
                                </pic:pic>
                              </a:graphicData>
                            </a:graphic>
                          </wp:inline>
                        </w:drawing>
                      </w:r>
                    </w:p>
                  </w:txbxContent>
                </v:textbox>
              </v:rect>
            </w:pict>
          </mc:Fallback>
        </mc:AlternateContent>
      </w:r>
    </w:p>
    <w:p w14:paraId="15B9C50F"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12C985BA"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581BE9AA"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41E00855"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4AAC7C18"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56218F0A"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6079692B"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2CC47E19"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09265901" w14:textId="77777777" w:rsidR="00FC5162" w:rsidRDefault="00B417AF" w:rsidP="002200CF">
      <w:pPr>
        <w:spacing w:after="0" w:line="240" w:lineRule="auto"/>
        <w:jc w:val="both"/>
        <w:rPr>
          <w:rFonts w:ascii="Times New Roman" w:hAnsi="Times New Roman" w:cs="Times New Roman"/>
          <w:color w:val="202124"/>
          <w:spacing w:val="1"/>
          <w:shd w:val="clear" w:color="auto" w:fill="FFFFFF"/>
        </w:rPr>
      </w:pPr>
      <w:r>
        <w:rPr>
          <w:rFonts w:ascii="Times New Roman" w:hAnsi="Times New Roman" w:cs="Times New Roman"/>
          <w:noProof/>
          <w:color w:val="202124"/>
          <w:spacing w:val="1"/>
          <w:lang w:val="en-US"/>
        </w:rPr>
        <mc:AlternateContent>
          <mc:Choice Requires="wps">
            <w:drawing>
              <wp:anchor distT="0" distB="0" distL="114300" distR="114300" simplePos="0" relativeHeight="251689984" behindDoc="0" locked="0" layoutInCell="1" allowOverlap="1" wp14:anchorId="08464F70" wp14:editId="0C622D85">
                <wp:simplePos x="0" y="0"/>
                <wp:positionH relativeFrom="column">
                  <wp:posOffset>-15539</wp:posOffset>
                </wp:positionH>
                <wp:positionV relativeFrom="paragraph">
                  <wp:posOffset>166991</wp:posOffset>
                </wp:positionV>
                <wp:extent cx="2804948" cy="1706245"/>
                <wp:effectExtent l="0" t="0" r="0" b="0"/>
                <wp:wrapNone/>
                <wp:docPr id="10" name="Rectangle 10"/>
                <wp:cNvGraphicFramePr/>
                <a:graphic xmlns:a="http://schemas.openxmlformats.org/drawingml/2006/main">
                  <a:graphicData uri="http://schemas.microsoft.com/office/word/2010/wordprocessingShape">
                    <wps:wsp>
                      <wps:cNvSpPr/>
                      <wps:spPr>
                        <a:xfrm>
                          <a:off x="0" y="0"/>
                          <a:ext cx="2804948" cy="170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603A4" w14:textId="77777777" w:rsidR="002931D1" w:rsidRDefault="002931D1" w:rsidP="002931D1">
                            <w:pPr>
                              <w:spacing w:after="0" w:line="240" w:lineRule="auto"/>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9</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FC5162">
                              <w:rPr>
                                <w:rFonts w:ascii="Times New Roman" w:hAnsi="Times New Roman" w:cs="Times New Roman"/>
                                <w:i/>
                                <w:color w:val="202124"/>
                                <w:spacing w:val="1"/>
                                <w:shd w:val="clear" w:color="auto" w:fill="FFFFFF"/>
                              </w:rPr>
                              <w:t>Efectuați cel puțin 150 de minute (două ore și jumătate)  de activitate fizică aerobă de intensitate moderată pe săptămână (de exemplu mers în ritm rapid, dans, grădinărit, activități casnice, jocuri active, plimbatul animalelor de companie, activități în construcții, curățirea  locuinței, căratul unor greutăți sub 20 kg)?</w:t>
                            </w:r>
                            <w:r>
                              <w:rPr>
                                <w:rFonts w:ascii="Times New Roman" w:hAnsi="Times New Roman" w:cs="Times New Roman"/>
                                <w:color w:val="202124"/>
                                <w:spacing w:val="1"/>
                                <w:shd w:val="clear" w:color="auto" w:fill="FFFFFF"/>
                              </w:rPr>
                              <w:t>”</w:t>
                            </w:r>
                          </w:p>
                          <w:p w14:paraId="2116652D" w14:textId="77777777" w:rsidR="002931D1" w:rsidRDefault="002931D1" w:rsidP="00FC5162">
                            <w:pPr>
                              <w:spacing w:after="0" w:line="240" w:lineRule="auto"/>
                              <w:jc w:val="both"/>
                              <w:rPr>
                                <w:rFonts w:ascii="Times New Roman" w:hAnsi="Times New Roman" w:cs="Times New Roman"/>
                                <w:color w:val="202124"/>
                                <w:spacing w:val="1"/>
                                <w:shd w:val="clear" w:color="auto" w:fill="FFFFFF"/>
                              </w:rPr>
                            </w:pPr>
                          </w:p>
                          <w:p w14:paraId="73342478" w14:textId="77777777" w:rsidR="002931D1" w:rsidRDefault="002931D1" w:rsidP="00FC5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32" style="position:absolute;left:0;text-align:left;margin-left:-1.2pt;margin-top:13.15pt;width:220.85pt;height:13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7WjAIAAHEFAAAOAAAAZHJzL2Uyb0RvYy54bWysVFtv2yAUfp+0/4B4X+1E6c2qU0WtOk2q&#10;uqrt1GeCIbYEHAYkdvbrdwDH7dpqD9Py4MC5fOfCd87F5aAV2QnnOzA1nR2VlAjDoenMpqY/nm6+&#10;nFHiAzMNU2BETffC08vl508Xva3EHFpQjXAEQYyvelvTNgRbFYXnrdDMH4EVBpUSnGYBr25TNI71&#10;iK5VMS/Lk6IH11gHXHiP0uuspMuEL6Xg4buUXgSiaoq5hfR16buO32J5waqNY7bt+JgG+4csNOsM&#10;Bp2grllgZOu6d1C64w48yHDEQRcgZcdFqgGrmZVvqnlsmRWpFmyOt1Ob/P+D5Xe7e0e6Bt8O22OY&#10;xjd6wK4xs1GCoAwb1Ftfod2jvXfjzeMxVjtIp+M/1kGG1NT91FQxBMJROD8rF+cLpAFH3ey0PJkv&#10;jiNq8eJunQ9fBWgSDzV1GD81k+1ufcimB5MYzcBNpxTKWaXMHwLEjJIiZpxzTKewVyJbPwiJxcas&#10;UoBEM3GlHNkxJAjjXJgwy6qWNSKLj0v8jSlPHqkAZRAwIktMaMIeASKF32Pnckb76CoSSyfn8m+J&#10;ZefJI0UGEyZn3RlwHwEorGqMnO0PTcqtiV0Kw3pIRDiJllGyhmaP5HCQp8ZbftPhA90yH+6ZwzFB&#10;xuDoh+/4kQr6msJ4oqQF9+sjebRH9qKWkh7Hrqb+55Y5QYn6ZpDX57PFIs5puiyOT+d4ca8169ca&#10;s9VXgA83wyVjeTpG+6AOR+lAP+OGWMWoqGKGY+ya8uAOl6uQ1wHuGC5Wq2SGs2lZuDWPlkfw2OdI&#10;wKfhmTk7sjQgwe/gMKKsekPWbBs9Day2AWSXmPzS1/EFcK4TlcYdFBfH63uyetmUy98AAAD//wMA&#10;UEsDBBQABgAIAAAAIQARx2K73wAAAAkBAAAPAAAAZHJzL2Rvd25yZXYueG1sTI9BT4NAEIXvJv6H&#10;zZh4axcpNpayNMSoSY8WE9Pbwo6AsrOE3VL67x1P9TYz7+XN97LdbHsx4eg7RwoelhEIpNqZjhoF&#10;H+Xr4gmED5qM7h2hggt62OW3N5lOjTvTO06H0AgOIZ9qBW0IQyqlr1u02i/dgMTalxutDryOjTSj&#10;PnO47WUcRWtpdUf8odUDPrdY/xxOVoGvpn15GYrP76Ovq+KFbJns35S6v5uLLYiAc7ia4Q+f0SFn&#10;psqdyHjRK1jECTsVxOsVCNaT1YaHig+bxwhknsn/DfJfAAAA//8DAFBLAQItABQABgAIAAAAIQC2&#10;gziS/gAAAOEBAAATAAAAAAAAAAAAAAAAAAAAAABbQ29udGVudF9UeXBlc10ueG1sUEsBAi0AFAAG&#10;AAgAAAAhADj9If/WAAAAlAEAAAsAAAAAAAAAAAAAAAAALwEAAF9yZWxzLy5yZWxzUEsBAi0AFAAG&#10;AAgAAAAhALjeXtaMAgAAcQUAAA4AAAAAAAAAAAAAAAAALgIAAGRycy9lMm9Eb2MueG1sUEsBAi0A&#10;FAAGAAgAAAAhABHHYrvfAAAACQEAAA8AAAAAAAAAAAAAAAAA5gQAAGRycy9kb3ducmV2LnhtbFBL&#10;BQYAAAAABAAEAPMAAADyBQAAAAA=&#10;" filled="f" stroked="f" strokeweight="2pt">
                <v:textbox>
                  <w:txbxContent>
                    <w:p w:rsidR="002931D1" w:rsidRDefault="002931D1" w:rsidP="002931D1">
                      <w:pPr>
                        <w:spacing w:after="0" w:line="240" w:lineRule="auto"/>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9</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FC5162">
                        <w:rPr>
                          <w:rFonts w:ascii="Times New Roman" w:hAnsi="Times New Roman" w:cs="Times New Roman"/>
                          <w:i/>
                          <w:color w:val="202124"/>
                          <w:spacing w:val="1"/>
                          <w:shd w:val="clear" w:color="auto" w:fill="FFFFFF"/>
                        </w:rPr>
                        <w:t>Efectuați cel puțin 150 de minute (două ore și jumătate)  de activitate fizică aerobă de intensitate moderată pe săptămână (de exemplu mers în ritm rapid, dans, grădinărit, activități casnice, jocuri active, plimbatul animalelor de companie, activități în construcții, curățirea  locuinței, căratul unor greutăți sub 20 kg)?</w:t>
                      </w:r>
                      <w:r>
                        <w:rPr>
                          <w:rFonts w:ascii="Times New Roman" w:hAnsi="Times New Roman" w:cs="Times New Roman"/>
                          <w:color w:val="202124"/>
                          <w:spacing w:val="1"/>
                          <w:shd w:val="clear" w:color="auto" w:fill="FFFFFF"/>
                        </w:rPr>
                        <w:t>”</w:t>
                      </w:r>
                    </w:p>
                    <w:p w:rsidR="002931D1" w:rsidRDefault="002931D1" w:rsidP="00FC5162">
                      <w:pPr>
                        <w:spacing w:after="0" w:line="240" w:lineRule="auto"/>
                        <w:jc w:val="both"/>
                        <w:rPr>
                          <w:rFonts w:ascii="Times New Roman" w:hAnsi="Times New Roman" w:cs="Times New Roman"/>
                          <w:color w:val="202124"/>
                          <w:spacing w:val="1"/>
                          <w:shd w:val="clear" w:color="auto" w:fill="FFFFFF"/>
                        </w:rPr>
                      </w:pPr>
                    </w:p>
                    <w:p w:rsidR="002931D1" w:rsidRDefault="002931D1" w:rsidP="00FC5162">
                      <w:pPr>
                        <w:jc w:val="center"/>
                      </w:pPr>
                    </w:p>
                  </w:txbxContent>
                </v:textbox>
              </v:rect>
            </w:pict>
          </mc:Fallback>
        </mc:AlternateContent>
      </w:r>
      <w:r w:rsidR="00FC5162">
        <w:rPr>
          <w:rFonts w:ascii="Times New Roman" w:hAnsi="Times New Roman" w:cs="Times New Roman"/>
          <w:noProof/>
          <w:color w:val="202124"/>
          <w:spacing w:val="1"/>
          <w:lang w:val="en-US"/>
        </w:rPr>
        <mc:AlternateContent>
          <mc:Choice Requires="wps">
            <w:drawing>
              <wp:anchor distT="0" distB="0" distL="114300" distR="114300" simplePos="0" relativeHeight="251692032" behindDoc="0" locked="0" layoutInCell="1" allowOverlap="1" wp14:anchorId="2D78F2C7" wp14:editId="14067D42">
                <wp:simplePos x="0" y="0"/>
                <wp:positionH relativeFrom="column">
                  <wp:posOffset>2970306</wp:posOffset>
                </wp:positionH>
                <wp:positionV relativeFrom="paragraph">
                  <wp:posOffset>162891</wp:posOffset>
                </wp:positionV>
                <wp:extent cx="2788276" cy="1751527"/>
                <wp:effectExtent l="0" t="0" r="0" b="0"/>
                <wp:wrapNone/>
                <wp:docPr id="13" name="Rectangle 13"/>
                <wp:cNvGraphicFramePr/>
                <a:graphic xmlns:a="http://schemas.openxmlformats.org/drawingml/2006/main">
                  <a:graphicData uri="http://schemas.microsoft.com/office/word/2010/wordprocessingShape">
                    <wps:wsp>
                      <wps:cNvSpPr/>
                      <wps:spPr>
                        <a:xfrm>
                          <a:off x="0" y="0"/>
                          <a:ext cx="2788276" cy="1751527"/>
                        </a:xfrm>
                        <a:prstGeom prst="rect">
                          <a:avLst/>
                        </a:prstGeom>
                        <a:noFill/>
                        <a:ln w="25400" cap="flat" cmpd="sng" algn="ctr">
                          <a:noFill/>
                          <a:prstDash val="solid"/>
                        </a:ln>
                        <a:effectLst/>
                      </wps:spPr>
                      <wps:txbx>
                        <w:txbxContent>
                          <w:p w14:paraId="5BF3C523" w14:textId="77777777" w:rsidR="002931D1" w:rsidRDefault="002931D1" w:rsidP="00FC5162">
                            <w:pPr>
                              <w:spacing w:after="0" w:line="240" w:lineRule="auto"/>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9</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FC5162">
                              <w:rPr>
                                <w:rFonts w:ascii="Times New Roman" w:hAnsi="Times New Roman" w:cs="Times New Roman"/>
                                <w:i/>
                                <w:color w:val="202124"/>
                                <w:spacing w:val="1"/>
                                <w:shd w:val="clear" w:color="auto" w:fill="FFFFFF"/>
                              </w:rPr>
                              <w:t xml:space="preserve">Efectuați cel puțin 75 de minute de activitate fizică aerobă intensă pe săptămână  (de </w:t>
                            </w:r>
                            <w:r>
                              <w:rPr>
                                <w:rFonts w:ascii="Times New Roman" w:hAnsi="Times New Roman" w:cs="Times New Roman"/>
                                <w:i/>
                                <w:color w:val="202124"/>
                                <w:spacing w:val="1"/>
                                <w:shd w:val="clear" w:color="auto" w:fill="FFFFFF"/>
                              </w:rPr>
                              <w:t xml:space="preserve">exemplu </w:t>
                            </w:r>
                            <w:r w:rsidRPr="00FC5162">
                              <w:rPr>
                                <w:rFonts w:ascii="Times New Roman" w:hAnsi="Times New Roman" w:cs="Times New Roman"/>
                                <w:i/>
                                <w:color w:val="202124"/>
                                <w:spacing w:val="1"/>
                                <w:shd w:val="clear" w:color="auto" w:fill="FFFFFF"/>
                              </w:rPr>
                              <w:t> alergat,  urcatul unui deal, ciclism în ritm rapid, aerobic, înot rapid, sporturi, săpat, căratul unor greutăți peste 20 kg)?</w:t>
                            </w:r>
                            <w:r>
                              <w:rPr>
                                <w:rFonts w:ascii="Times New Roman" w:hAnsi="Times New Roman" w:cs="Times New Roman"/>
                                <w:color w:val="202124"/>
                                <w:spacing w:val="1"/>
                                <w:shd w:val="clear" w:color="auto" w:fill="FFFFFF"/>
                              </w:rPr>
                              <w:t>”</w:t>
                            </w:r>
                          </w:p>
                          <w:p w14:paraId="31DEA62F" w14:textId="77777777" w:rsidR="002931D1" w:rsidRDefault="002931D1" w:rsidP="00FC5162">
                            <w:pPr>
                              <w:spacing w:after="0" w:line="240" w:lineRule="auto"/>
                              <w:jc w:val="both"/>
                              <w:rPr>
                                <w:rFonts w:ascii="Times New Roman" w:hAnsi="Times New Roman" w:cs="Times New Roman"/>
                                <w:color w:val="202124"/>
                                <w:spacing w:val="1"/>
                                <w:shd w:val="clear" w:color="auto" w:fill="FFFFFF"/>
                              </w:rPr>
                            </w:pPr>
                          </w:p>
                          <w:p w14:paraId="459A2414" w14:textId="77777777" w:rsidR="002931D1" w:rsidRDefault="002931D1" w:rsidP="00FC5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3832D" id="Rectangle 13" o:spid="_x0000_s1033" style="position:absolute;left:0;text-align:left;margin-left:233.9pt;margin-top:12.85pt;width:219.55pt;height:1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5bVAIAAJ0EAAAOAAAAZHJzL2Uyb0RvYy54bWysVF1P2zAUfZ+0/2D5faTtWsoiWlSBmCYh&#10;QIOJ51vHbiI5tme7Tdiv37EToGJ7mvbi3q/cj3PP7flF32p2kD401qz49GTCmTTCVo3ZrfiPx+tP&#10;Z5yFSKYibY1c8WcZ+MX644fzzpVyZmurK+kZkphQdm7F6xhdWRRB1LKlcGKdNHAq61uKUP2uqDx1&#10;yN7qYjaZnBad9ZXzVsgQYL0anHyd8yslRbxTKsjI9Iqjt5hfn99teov1OZU7T65uxNgG/UMXLTUG&#10;RV9TXVEktvfNH6naRngbrIonwraFVaoRMs+AaaaTd9M81ORkngXgBPcKU/h/acXt4d6zpsLuPnNm&#10;qMWOvgM1MjstGWwAqHOhRNyDu/ejFiCmaXvl2/SLOVifQX1+BVX2kQkYZ8uzs9nylDMB33S5mC5m&#10;y5S1ePvc+RC/StuyJKy4R/0MJh1uQhxCX0JSNWOvG61hp1Ib1qHEYj7BcgWBQEpThNg6jBTMjjPS&#10;OzBTRJ9THn2bUl5RqNmBQI5gdVONfWmTcstMn7GDhMEwdZJiv+0zaHmSZNna6hlAejswLDhx3SD/&#10;DYV4Tx6UQn84k3iHR2mLpu0ocVZb/+tv9hSPTcPLWQeKosmfe/KSM/3NgANfpvN54nRW5ovlDIo/&#10;9myPPWbfXloMOsVBOpHFFB/1i6i8bZ9wTZtUFS4yArUH6EblMg6ng3sUcrPJYeCxo3hjHpxIyRNy&#10;CdnH/om8GzcaQYZb+0JnKt8tdogdVrvZR6uavPU3XMGWpOAGMm/Ge01HdqznqLd/lfVvAAAA//8D&#10;AFBLAwQUAAYACAAAACEAbB3TveAAAAAKAQAADwAAAGRycy9kb3ducmV2LnhtbEyPQU+DQBSE7yb+&#10;h80z8WaX1pa2yKMhRk16bDEx3hb2FVD2LWG3lP5715MeJzOZ+SbdTaYTIw2utYwwn0UgiCurW64R&#10;3ovXhw0I5xVr1VkmhCs52GW3N6lKtL3wgcajr0UoYZcohMb7PpHSVQ0Z5Wa2Jw7eyQ5G+SCHWupB&#10;XUK56eQiimJpVMthoVE9PTdUfR/PBsGV47649vnH16eryvyFTbHcvyHe3035EwhPk/8Lwy9+QIcs&#10;MJX2zNqJDmEZrwO6R1is1iBCYBvFWxAlwmM0X4HMUvn/QvYDAAD//wMAUEsBAi0AFAAGAAgAAAAh&#10;ALaDOJL+AAAA4QEAABMAAAAAAAAAAAAAAAAAAAAAAFtDb250ZW50X1R5cGVzXS54bWxQSwECLQAU&#10;AAYACAAAACEAOP0h/9YAAACUAQAACwAAAAAAAAAAAAAAAAAvAQAAX3JlbHMvLnJlbHNQSwECLQAU&#10;AAYACAAAACEA0eLeW1QCAACdBAAADgAAAAAAAAAAAAAAAAAuAgAAZHJzL2Uyb0RvYy54bWxQSwEC&#10;LQAUAAYACAAAACEAbB3TveAAAAAKAQAADwAAAAAAAAAAAAAAAACuBAAAZHJzL2Rvd25yZXYueG1s&#10;UEsFBgAAAAAEAAQA8wAAALsFAAAAAA==&#10;" filled="f" stroked="f" strokeweight="2pt">
                <v:textbox>
                  <w:txbxContent>
                    <w:p w:rsidR="002931D1" w:rsidRDefault="002931D1" w:rsidP="00FC5162">
                      <w:pPr>
                        <w:spacing w:after="0" w:line="240" w:lineRule="auto"/>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9</w:t>
                      </w:r>
                      <w:r>
                        <w:rPr>
                          <w:rFonts w:ascii="Times New Roman" w:hAnsi="Times New Roman" w:cs="Times New Roman"/>
                          <w:color w:val="202124"/>
                          <w:spacing w:val="1"/>
                          <w:shd w:val="clear" w:color="auto" w:fill="FFFFFF"/>
                        </w:rPr>
                        <w:t xml:space="preserve">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FC5162">
                        <w:rPr>
                          <w:rFonts w:ascii="Times New Roman" w:hAnsi="Times New Roman" w:cs="Times New Roman"/>
                          <w:i/>
                          <w:color w:val="202124"/>
                          <w:spacing w:val="1"/>
                          <w:shd w:val="clear" w:color="auto" w:fill="FFFFFF"/>
                        </w:rPr>
                        <w:t xml:space="preserve">Efectuați cel puțin 75 de minute de activitate fizică aerobă intensă pe săptămână  (de </w:t>
                      </w:r>
                      <w:r>
                        <w:rPr>
                          <w:rFonts w:ascii="Times New Roman" w:hAnsi="Times New Roman" w:cs="Times New Roman"/>
                          <w:i/>
                          <w:color w:val="202124"/>
                          <w:spacing w:val="1"/>
                          <w:shd w:val="clear" w:color="auto" w:fill="FFFFFF"/>
                        </w:rPr>
                        <w:t xml:space="preserve">exemplu </w:t>
                      </w:r>
                      <w:r w:rsidRPr="00FC5162">
                        <w:rPr>
                          <w:rFonts w:ascii="Times New Roman" w:hAnsi="Times New Roman" w:cs="Times New Roman"/>
                          <w:i/>
                          <w:color w:val="202124"/>
                          <w:spacing w:val="1"/>
                          <w:shd w:val="clear" w:color="auto" w:fill="FFFFFF"/>
                        </w:rPr>
                        <w:t> alergat,  urcatul unui deal, ciclism în ritm rapid, aerobic, înot rapid, sporturi, săpat, căratul unor greutăți peste 20 kg)?</w:t>
                      </w:r>
                      <w:r>
                        <w:rPr>
                          <w:rFonts w:ascii="Times New Roman" w:hAnsi="Times New Roman" w:cs="Times New Roman"/>
                          <w:color w:val="202124"/>
                          <w:spacing w:val="1"/>
                          <w:shd w:val="clear" w:color="auto" w:fill="FFFFFF"/>
                        </w:rPr>
                        <w:t>”</w:t>
                      </w:r>
                    </w:p>
                    <w:p w:rsidR="002931D1" w:rsidRDefault="002931D1" w:rsidP="00FC5162">
                      <w:pPr>
                        <w:spacing w:after="0" w:line="240" w:lineRule="auto"/>
                        <w:jc w:val="both"/>
                        <w:rPr>
                          <w:rFonts w:ascii="Times New Roman" w:hAnsi="Times New Roman" w:cs="Times New Roman"/>
                          <w:color w:val="202124"/>
                          <w:spacing w:val="1"/>
                          <w:shd w:val="clear" w:color="auto" w:fill="FFFFFF"/>
                        </w:rPr>
                      </w:pPr>
                    </w:p>
                    <w:p w:rsidR="002931D1" w:rsidRDefault="002931D1" w:rsidP="00FC5162">
                      <w:pPr>
                        <w:jc w:val="center"/>
                      </w:pPr>
                    </w:p>
                  </w:txbxContent>
                </v:textbox>
              </v:rect>
            </w:pict>
          </mc:Fallback>
        </mc:AlternateContent>
      </w:r>
    </w:p>
    <w:p w14:paraId="1F313FA0"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3F62A2CF"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460CB631"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70B64B37"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1C707FE2"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22E6C12B"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098D4DB7"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0CEB16B6"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31D3048F"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07629D85" w14:textId="77777777" w:rsidR="00FC5162" w:rsidRDefault="00FC5162" w:rsidP="002200CF">
      <w:pPr>
        <w:spacing w:after="0" w:line="240" w:lineRule="auto"/>
        <w:jc w:val="both"/>
        <w:rPr>
          <w:rFonts w:ascii="Times New Roman" w:hAnsi="Times New Roman" w:cs="Times New Roman"/>
          <w:color w:val="202124"/>
          <w:spacing w:val="1"/>
          <w:shd w:val="clear" w:color="auto" w:fill="FFFFFF"/>
        </w:rPr>
      </w:pPr>
    </w:p>
    <w:p w14:paraId="6D41BA4D" w14:textId="77777777" w:rsidR="002931D1" w:rsidRDefault="002931D1" w:rsidP="00EE4198">
      <w:pPr>
        <w:spacing w:after="0" w:line="240" w:lineRule="auto"/>
        <w:jc w:val="both"/>
        <w:rPr>
          <w:rFonts w:ascii="Times New Roman" w:hAnsi="Times New Roman" w:cs="Times New Roman"/>
          <w:color w:val="202124"/>
          <w:spacing w:val="1"/>
          <w:shd w:val="clear" w:color="auto" w:fill="FFFFFF"/>
        </w:rPr>
      </w:pPr>
    </w:p>
    <w:p w14:paraId="0D9504A7" w14:textId="77777777" w:rsidR="002931D1" w:rsidRPr="00BB2F16" w:rsidRDefault="002931D1" w:rsidP="002931D1">
      <w:pPr>
        <w:spacing w:after="0" w:line="240" w:lineRule="auto"/>
        <w:ind w:firstLine="708"/>
        <w:jc w:val="both"/>
        <w:rPr>
          <w:rFonts w:ascii="Times New Roman" w:eastAsia="Times New Roman" w:hAnsi="Times New Roman" w:cs="Times New Roman"/>
          <w:color w:val="202124"/>
          <w:spacing w:val="1"/>
          <w:lang w:eastAsia="ro-RO"/>
        </w:rPr>
      </w:pPr>
      <w:r>
        <w:rPr>
          <w:rFonts w:ascii="Times New Roman" w:hAnsi="Times New Roman" w:cs="Times New Roman"/>
          <w:color w:val="202124"/>
          <w:spacing w:val="1"/>
          <w:shd w:val="clear" w:color="auto" w:fill="FFFFFF"/>
        </w:rPr>
        <w:t xml:space="preserve">Aproximativ două treimi din repondenți (62,5%) îndeplinesc nivelele recomadate de  </w:t>
      </w:r>
      <w:r w:rsidR="00BB2F16" w:rsidRPr="00BB2F16">
        <w:rPr>
          <w:rFonts w:ascii="Times New Roman" w:hAnsi="Times New Roman" w:cs="Times New Roman"/>
          <w:color w:val="202124"/>
          <w:spacing w:val="1"/>
          <w:shd w:val="clear" w:color="auto" w:fill="FFFFFF"/>
        </w:rPr>
        <w:t xml:space="preserve">OMS </w:t>
      </w:r>
      <w:r>
        <w:rPr>
          <w:rFonts w:ascii="Times New Roman" w:hAnsi="Times New Roman" w:cs="Times New Roman"/>
          <w:color w:val="202124"/>
          <w:spacing w:val="1"/>
          <w:shd w:val="clear" w:color="auto" w:fill="FFFFFF"/>
        </w:rPr>
        <w:t xml:space="preserve">cu privire la </w:t>
      </w:r>
      <w:r w:rsidR="00BB2F16" w:rsidRPr="00BB2F16">
        <w:rPr>
          <w:rFonts w:ascii="Times New Roman" w:eastAsia="Times New Roman" w:hAnsi="Times New Roman" w:cs="Times New Roman"/>
          <w:color w:val="202124"/>
          <w:spacing w:val="1"/>
          <w:lang w:eastAsia="ro-RO"/>
        </w:rPr>
        <w:t>efectuarea în cel puțin 2 zile pe săptămână de activități de întărire musculară de intensitate cel puțin moderată (de exemplu  căratul cumpărăturilor mai grele, ridicarea copiilor, urcarea scărilor, utilizarea echipamentelor de exerciții fizice)</w:t>
      </w:r>
      <w:r>
        <w:rPr>
          <w:rFonts w:ascii="Times New Roman" w:eastAsia="Times New Roman" w:hAnsi="Times New Roman" w:cs="Times New Roman"/>
          <w:color w:val="202124"/>
          <w:spacing w:val="1"/>
          <w:lang w:eastAsia="ro-RO"/>
        </w:rPr>
        <w:t xml:space="preserve">. </w:t>
      </w:r>
      <w:r w:rsidR="00BB2F16" w:rsidRPr="00BB2F16">
        <w:rPr>
          <w:rFonts w:ascii="Times New Roman" w:eastAsia="Times New Roman" w:hAnsi="Times New Roman" w:cs="Times New Roman"/>
          <w:color w:val="202124"/>
          <w:spacing w:val="1"/>
          <w:lang w:eastAsia="ro-RO"/>
        </w:rPr>
        <w:t>(fig.</w:t>
      </w:r>
      <w:r>
        <w:rPr>
          <w:rFonts w:ascii="Times New Roman" w:eastAsia="Times New Roman" w:hAnsi="Times New Roman" w:cs="Times New Roman"/>
          <w:color w:val="202124"/>
          <w:spacing w:val="1"/>
          <w:lang w:eastAsia="ro-RO"/>
        </w:rPr>
        <w:t xml:space="preserve"> nr.</w:t>
      </w:r>
      <w:r w:rsidR="00BB2F16" w:rsidRPr="00BB2F16">
        <w:rPr>
          <w:rFonts w:ascii="Times New Roman" w:eastAsia="Times New Roman" w:hAnsi="Times New Roman" w:cs="Times New Roman"/>
          <w:color w:val="202124"/>
          <w:spacing w:val="1"/>
          <w:lang w:eastAsia="ro-RO"/>
        </w:rPr>
        <w:t>11)</w:t>
      </w:r>
      <w:r>
        <w:rPr>
          <w:rFonts w:ascii="Times New Roman" w:eastAsia="Times New Roman" w:hAnsi="Times New Roman" w:cs="Times New Roman"/>
          <w:color w:val="202124"/>
          <w:spacing w:val="1"/>
          <w:lang w:eastAsia="ro-RO"/>
        </w:rPr>
        <w:t xml:space="preserve"> </w:t>
      </w:r>
      <w:r w:rsidRPr="00BB2F16">
        <w:rPr>
          <w:rFonts w:ascii="Times New Roman" w:eastAsia="Times New Roman" w:hAnsi="Times New Roman" w:cs="Times New Roman"/>
          <w:color w:val="202124"/>
          <w:spacing w:val="1"/>
          <w:lang w:eastAsia="ro-RO"/>
        </w:rPr>
        <w:t>Cei mai mulți dintre repondenți</w:t>
      </w:r>
      <w:r>
        <w:rPr>
          <w:rFonts w:ascii="Times New Roman" w:eastAsia="Times New Roman" w:hAnsi="Times New Roman" w:cs="Times New Roman"/>
          <w:color w:val="202124"/>
          <w:spacing w:val="1"/>
          <w:lang w:eastAsia="ro-RO"/>
        </w:rPr>
        <w:t xml:space="preserve"> (77,8%)</w:t>
      </w:r>
      <w:r w:rsidRPr="00BB2F16">
        <w:rPr>
          <w:rFonts w:ascii="Times New Roman" w:eastAsia="Times New Roman" w:hAnsi="Times New Roman" w:cs="Times New Roman"/>
          <w:color w:val="202124"/>
          <w:spacing w:val="1"/>
          <w:lang w:eastAsia="ro-RO"/>
        </w:rPr>
        <w:t xml:space="preserve"> nu </w:t>
      </w:r>
      <w:r w:rsidRPr="00BB2F16">
        <w:rPr>
          <w:rFonts w:ascii="Times New Roman" w:hAnsi="Times New Roman" w:cs="Times New Roman"/>
          <w:color w:val="202124"/>
          <w:spacing w:val="1"/>
          <w:shd w:val="clear" w:color="auto" w:fill="FFFFFF"/>
        </w:rPr>
        <w:t>efectuează în cel puțin 3 zile pe săptămână exerciții pentru echilibru și antrenament de forță de intensitate cel puțin moderată ( de exemplu statul într-un picior, mersul pe vârfuri sau călcâie, mersul în echilibru) (fig. 12), așa cum recomandă OMS.</w:t>
      </w:r>
    </w:p>
    <w:p w14:paraId="28E024B4" w14:textId="77777777" w:rsidR="002931D1" w:rsidRPr="00BB2F16" w:rsidRDefault="002931D1" w:rsidP="002931D1">
      <w:pPr>
        <w:spacing w:after="0" w:line="240" w:lineRule="auto"/>
        <w:ind w:right="87"/>
        <w:jc w:val="center"/>
        <w:rPr>
          <w:rFonts w:ascii="Times New Roman" w:eastAsia="Times New Roman" w:hAnsi="Times New Roman" w:cs="Times New Roman"/>
          <w:color w:val="1A73E8"/>
          <w:spacing w:val="3"/>
          <w:lang w:eastAsia="ro-RO"/>
        </w:rPr>
      </w:pPr>
    </w:p>
    <w:p w14:paraId="39ECE369" w14:textId="77777777" w:rsidR="00D77FD7" w:rsidRPr="00BB2F16" w:rsidRDefault="002931D1" w:rsidP="002200CF">
      <w:pPr>
        <w:spacing w:after="0" w:line="240" w:lineRule="auto"/>
        <w:jc w:val="both"/>
        <w:rPr>
          <w:rFonts w:ascii="Times New Roman" w:eastAsia="Times New Roman" w:hAnsi="Times New Roman" w:cs="Times New Roman"/>
          <w:color w:val="202124"/>
          <w:spacing w:val="1"/>
          <w:lang w:eastAsia="ro-RO"/>
        </w:rPr>
      </w:pPr>
      <w:r>
        <w:rPr>
          <w:rFonts w:ascii="Times New Roman" w:hAnsi="Times New Roman" w:cs="Times New Roman"/>
          <w:bCs/>
          <w:noProof/>
          <w:lang w:val="en-US"/>
        </w:rPr>
        <mc:AlternateContent>
          <mc:Choice Requires="wps">
            <w:drawing>
              <wp:anchor distT="0" distB="0" distL="114300" distR="114300" simplePos="0" relativeHeight="251694080" behindDoc="0" locked="0" layoutInCell="1" allowOverlap="1" wp14:anchorId="580012F5" wp14:editId="15E433DF">
                <wp:simplePos x="0" y="0"/>
                <wp:positionH relativeFrom="column">
                  <wp:posOffset>45076</wp:posOffset>
                </wp:positionH>
                <wp:positionV relativeFrom="paragraph">
                  <wp:posOffset>152588</wp:posOffset>
                </wp:positionV>
                <wp:extent cx="6284291" cy="1893194"/>
                <wp:effectExtent l="0" t="0" r="0" b="0"/>
                <wp:wrapNone/>
                <wp:docPr id="14" name="Rectangle 14"/>
                <wp:cNvGraphicFramePr/>
                <a:graphic xmlns:a="http://schemas.openxmlformats.org/drawingml/2006/main">
                  <a:graphicData uri="http://schemas.microsoft.com/office/word/2010/wordprocessingShape">
                    <wps:wsp>
                      <wps:cNvSpPr/>
                      <wps:spPr>
                        <a:xfrm>
                          <a:off x="0" y="0"/>
                          <a:ext cx="6284291" cy="1893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D6240" w14:textId="77777777" w:rsidR="002931D1" w:rsidRDefault="002931D1" w:rsidP="002931D1">
                            <w:pPr>
                              <w:jc w:val="center"/>
                            </w:pPr>
                            <w:r w:rsidRPr="00BB2F16">
                              <w:rPr>
                                <w:rFonts w:ascii="Times New Roman" w:hAnsi="Times New Roman" w:cs="Times New Roman"/>
                                <w:bCs/>
                                <w:noProof/>
                                <w:lang w:val="en-US"/>
                              </w:rPr>
                              <w:drawing>
                                <wp:inline distT="0" distB="0" distL="0" distR="0" wp14:anchorId="1D3E1EA8" wp14:editId="732AE719">
                                  <wp:extent cx="2804474" cy="1508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l="26015" t="32500" r="33756" b="32885"/>
                                          <a:stretch>
                                            <a:fillRect/>
                                          </a:stretch>
                                        </pic:blipFill>
                                        <pic:spPr bwMode="auto">
                                          <a:xfrm>
                                            <a:off x="0" y="0"/>
                                            <a:ext cx="2857934" cy="1537521"/>
                                          </a:xfrm>
                                          <a:prstGeom prst="rect">
                                            <a:avLst/>
                                          </a:prstGeom>
                                          <a:noFill/>
                                          <a:ln w="9525">
                                            <a:noFill/>
                                            <a:miter lim="800000"/>
                                            <a:headEnd/>
                                            <a:tailEnd/>
                                          </a:ln>
                                        </pic:spPr>
                                      </pic:pic>
                                    </a:graphicData>
                                  </a:graphic>
                                </wp:inline>
                              </w:drawing>
                            </w:r>
                            <w:r>
                              <w:t xml:space="preserve">    </w:t>
                            </w:r>
                            <w:r w:rsidRPr="00BB2F16">
                              <w:rPr>
                                <w:rFonts w:ascii="Times New Roman" w:eastAsia="Times New Roman" w:hAnsi="Times New Roman" w:cs="Times New Roman"/>
                                <w:noProof/>
                                <w:color w:val="1A73E8"/>
                                <w:spacing w:val="3"/>
                                <w:lang w:val="en-US"/>
                              </w:rPr>
                              <w:drawing>
                                <wp:inline distT="0" distB="0" distL="0" distR="0" wp14:anchorId="4FF0A2A4" wp14:editId="5D9C5175">
                                  <wp:extent cx="2882947" cy="15354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l="26617" t="46731" r="34723" b="20366"/>
                                          <a:stretch>
                                            <a:fillRect/>
                                          </a:stretch>
                                        </pic:blipFill>
                                        <pic:spPr bwMode="auto">
                                          <a:xfrm>
                                            <a:off x="0" y="0"/>
                                            <a:ext cx="2948037" cy="157009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4A801" id="_x0000_s1034" style="position:absolute;left:0;text-align:left;margin-left:3.55pt;margin-top:12pt;width:494.85pt;height:14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xEjwIAAHEFAAAOAAAAZHJzL2Uyb0RvYy54bWysVFtP2zAUfp+0/2D5faTpCmsrUlSBmCYh&#10;hoCJZ9exm0iOj3fsNul+/Y6dNDBAe5jWh9Tn9p2Lv+Pzi64xbK/Q12ALnp9MOFNWQlnbbcF/PF5/&#10;mnPmg7ClMGBVwQ/K84vVxw/nrVuqKVRgSoWMQKxftq7gVQhumWVeVqoR/gScsmTUgI0IJOI2K1G0&#10;hN6YbDqZnGUtYOkQpPKetFe9ka8SvtZKhu9aexWYKTjVFtIX03cTv9nqXCy3KFxVy6EM8Q9VNKK2&#10;lHSEuhJBsB3Wb6CaWiJ40OFEQpOB1rVUqQfqJp+86uahEk6lXmg43o1j8v8PVt7u75DVJd3djDMr&#10;Grqje5qasFujGOloQK3zS/J7cHc4SJ6OsdtOYxP/qQ/WpaEexqGqLjBJyrPpfDZd5JxJsuXzxed8&#10;kVCz53CHPnxV0LB4KDhS/jRMsb/xgVKS69ElZrNwXRuTbs7YPxTkGDVZrLivMZ3CwajoZ+y90tQs&#10;VTVNCRLN1KVBthdEECGlsiHvTZUoVa8+ndAvDoLgx4gkJcCIrKmgEXsAiBR+i93DDP4xVCWWjsGT&#10;vxXWB48RKTPYMAY3tQV8D8BQV0Pm3v84pH40cUqh23SJCPPjnW+gPBA5EPqt8U5e13RBN8KHO4G0&#10;JrRQtPrhO320gbbgMJw4qwB/vaeP/sResnLW0toV3P/cCVScmW+WeL3IZ7O4p0mYnX6ZkoAvLZuX&#10;FrtrLoEujthF1aVj9A/meNQIzRO9EOuYlUzCSspdcBnwKFyG/jmgN0aq9Tq50W46EW7sg5MRPM45&#10;EvCxexLoBpYGIvgtHFdULF+RtfeNkRbWuwC6TkyOk+7nOtwA7XWi0vAGxYfjpZy8nl/K1W8AAAD/&#10;/wMAUEsDBBQABgAIAAAAIQCbIuDT3QAAAAgBAAAPAAAAZHJzL2Rvd25yZXYueG1sTI9BT4NAEIXv&#10;Jv6HzZh4swvYVIsMDTFq0qPFxHhbYASUnSXsltJ/73jS4+S9vPm+bLfYQc00+d4xQryKQBHXrum5&#10;RXgrn2/uQflguDGDY0I4k4ddfnmRmbRxJ36l+RBaJSPsU4PQhTCmWvu6I2v8yo3Ekn26yZog59Tq&#10;ZjInGbeDTqJoo63pWT50ZqTHjurvw9Ei+Grel+exeP/68HVVPLEt1/sXxOurpXgAFWgJf2X4xRd0&#10;yIWpckduvBoQ7mIpIiRrMZJ4u92ISYVwmyQx6DzT/wXyHwAAAP//AwBQSwECLQAUAAYACAAAACEA&#10;toM4kv4AAADhAQAAEwAAAAAAAAAAAAAAAAAAAAAAW0NvbnRlbnRfVHlwZXNdLnhtbFBLAQItABQA&#10;BgAIAAAAIQA4/SH/1gAAAJQBAAALAAAAAAAAAAAAAAAAAC8BAABfcmVscy8ucmVsc1BLAQItABQA&#10;BgAIAAAAIQC1dxxEjwIAAHEFAAAOAAAAAAAAAAAAAAAAAC4CAABkcnMvZTJvRG9jLnhtbFBLAQIt&#10;ABQABgAIAAAAIQCbIuDT3QAAAAgBAAAPAAAAAAAAAAAAAAAAAOkEAABkcnMvZG93bnJldi54bWxQ&#10;SwUGAAAAAAQABADzAAAA8wUAAAAA&#10;" filled="f" stroked="f" strokeweight="2pt">
                <v:textbox>
                  <w:txbxContent>
                    <w:p w:rsidR="002931D1" w:rsidRDefault="002931D1" w:rsidP="002931D1">
                      <w:pPr>
                        <w:jc w:val="center"/>
                      </w:pPr>
                      <w:r w:rsidRPr="00BB2F16">
                        <w:rPr>
                          <w:rFonts w:ascii="Times New Roman" w:hAnsi="Times New Roman" w:cs="Times New Roman"/>
                          <w:bCs/>
                          <w:noProof/>
                          <w:lang w:eastAsia="ro-RO"/>
                        </w:rPr>
                        <w:drawing>
                          <wp:inline distT="0" distB="0" distL="0" distR="0" wp14:anchorId="1DBFD089" wp14:editId="62AFD522">
                            <wp:extent cx="2804474" cy="1508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l="26015" t="32500" r="33756" b="32885"/>
                                    <a:stretch>
                                      <a:fillRect/>
                                    </a:stretch>
                                  </pic:blipFill>
                                  <pic:spPr bwMode="auto">
                                    <a:xfrm>
                                      <a:off x="0" y="0"/>
                                      <a:ext cx="2857934" cy="1537521"/>
                                    </a:xfrm>
                                    <a:prstGeom prst="rect">
                                      <a:avLst/>
                                    </a:prstGeom>
                                    <a:noFill/>
                                    <a:ln w="9525">
                                      <a:noFill/>
                                      <a:miter lim="800000"/>
                                      <a:headEnd/>
                                      <a:tailEnd/>
                                    </a:ln>
                                  </pic:spPr>
                                </pic:pic>
                              </a:graphicData>
                            </a:graphic>
                          </wp:inline>
                        </w:drawing>
                      </w:r>
                      <w:r>
                        <w:t xml:space="preserve">    </w:t>
                      </w:r>
                      <w:r w:rsidRPr="00BB2F16">
                        <w:rPr>
                          <w:rFonts w:ascii="Times New Roman" w:eastAsia="Times New Roman" w:hAnsi="Times New Roman" w:cs="Times New Roman"/>
                          <w:noProof/>
                          <w:color w:val="1A73E8"/>
                          <w:spacing w:val="3"/>
                          <w:lang w:eastAsia="ro-RO"/>
                        </w:rPr>
                        <w:drawing>
                          <wp:inline distT="0" distB="0" distL="0" distR="0" wp14:anchorId="1CA9746D" wp14:editId="2BE43C5C">
                            <wp:extent cx="2882947" cy="15354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l="26617" t="46731" r="34723" b="20366"/>
                                    <a:stretch>
                                      <a:fillRect/>
                                    </a:stretch>
                                  </pic:blipFill>
                                  <pic:spPr bwMode="auto">
                                    <a:xfrm>
                                      <a:off x="0" y="0"/>
                                      <a:ext cx="2948037" cy="1570096"/>
                                    </a:xfrm>
                                    <a:prstGeom prst="rect">
                                      <a:avLst/>
                                    </a:prstGeom>
                                    <a:noFill/>
                                    <a:ln w="9525">
                                      <a:noFill/>
                                      <a:miter lim="800000"/>
                                      <a:headEnd/>
                                      <a:tailEnd/>
                                    </a:ln>
                                  </pic:spPr>
                                </pic:pic>
                              </a:graphicData>
                            </a:graphic>
                          </wp:inline>
                        </w:drawing>
                      </w:r>
                    </w:p>
                  </w:txbxContent>
                </v:textbox>
              </v:rect>
            </w:pict>
          </mc:Fallback>
        </mc:AlternateContent>
      </w:r>
    </w:p>
    <w:p w14:paraId="4FDCFAB3" w14:textId="77777777" w:rsidR="002931D1" w:rsidRDefault="00BB2F16" w:rsidP="002200CF">
      <w:pPr>
        <w:spacing w:after="0" w:line="240" w:lineRule="auto"/>
        <w:jc w:val="both"/>
        <w:rPr>
          <w:rFonts w:ascii="Times New Roman" w:eastAsia="Times New Roman" w:hAnsi="Times New Roman" w:cs="Times New Roman"/>
          <w:color w:val="202124"/>
          <w:spacing w:val="1"/>
          <w:lang w:eastAsia="ro-RO"/>
        </w:rPr>
      </w:pPr>
      <w:r w:rsidRPr="00BB2F16">
        <w:rPr>
          <w:rFonts w:ascii="Times New Roman" w:eastAsia="Times New Roman" w:hAnsi="Times New Roman" w:cs="Times New Roman"/>
          <w:color w:val="202124"/>
          <w:spacing w:val="1"/>
          <w:lang w:eastAsia="ro-RO"/>
        </w:rPr>
        <w:tab/>
      </w:r>
    </w:p>
    <w:p w14:paraId="6B8A90C6"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3DE0DD69"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769AEB1E"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303AE645"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5EA0AF05"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5567375F"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73C40835"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427BCB25"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222D27E1"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395FA99F" w14:textId="77777777" w:rsidR="002931D1" w:rsidRDefault="00B417AF" w:rsidP="002200CF">
      <w:pPr>
        <w:spacing w:after="0" w:line="240" w:lineRule="auto"/>
        <w:jc w:val="both"/>
        <w:rPr>
          <w:rFonts w:ascii="Times New Roman" w:eastAsia="Times New Roman" w:hAnsi="Times New Roman" w:cs="Times New Roman"/>
          <w:color w:val="202124"/>
          <w:spacing w:val="1"/>
          <w:lang w:eastAsia="ro-RO"/>
        </w:rPr>
      </w:pPr>
      <w:r>
        <w:rPr>
          <w:rFonts w:ascii="Times New Roman" w:hAnsi="Times New Roman" w:cs="Times New Roman"/>
          <w:noProof/>
          <w:color w:val="202124"/>
          <w:spacing w:val="1"/>
          <w:lang w:val="en-US"/>
        </w:rPr>
        <mc:AlternateContent>
          <mc:Choice Requires="wps">
            <w:drawing>
              <wp:anchor distT="0" distB="0" distL="114300" distR="114300" simplePos="0" relativeHeight="251698176" behindDoc="0" locked="0" layoutInCell="1" allowOverlap="1" wp14:anchorId="6EA6B6F1" wp14:editId="0CC53FF4">
                <wp:simplePos x="0" y="0"/>
                <wp:positionH relativeFrom="column">
                  <wp:posOffset>2968625</wp:posOffset>
                </wp:positionH>
                <wp:positionV relativeFrom="paragraph">
                  <wp:posOffset>52077</wp:posOffset>
                </wp:positionV>
                <wp:extent cx="2965723" cy="1706245"/>
                <wp:effectExtent l="0" t="0" r="0" b="0"/>
                <wp:wrapNone/>
                <wp:docPr id="27" name="Rectangle 27"/>
                <wp:cNvGraphicFramePr/>
                <a:graphic xmlns:a="http://schemas.openxmlformats.org/drawingml/2006/main">
                  <a:graphicData uri="http://schemas.microsoft.com/office/word/2010/wordprocessingShape">
                    <wps:wsp>
                      <wps:cNvSpPr/>
                      <wps:spPr>
                        <a:xfrm>
                          <a:off x="0" y="0"/>
                          <a:ext cx="2965723" cy="1706245"/>
                        </a:xfrm>
                        <a:prstGeom prst="rect">
                          <a:avLst/>
                        </a:prstGeom>
                        <a:noFill/>
                        <a:ln w="25400" cap="flat" cmpd="sng" algn="ctr">
                          <a:noFill/>
                          <a:prstDash val="solid"/>
                        </a:ln>
                        <a:effectLst/>
                      </wps:spPr>
                      <wps:txbx>
                        <w:txbxContent>
                          <w:p w14:paraId="1F8D72AE" w14:textId="77777777" w:rsidR="002931D1" w:rsidRDefault="002931D1" w:rsidP="002931D1">
                            <w:pPr>
                              <w:spacing w:after="0" w:line="240" w:lineRule="auto"/>
                              <w:jc w:val="both"/>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12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2931D1">
                              <w:rPr>
                                <w:rFonts w:ascii="Times New Roman" w:hAnsi="Times New Roman" w:cs="Times New Roman"/>
                                <w:i/>
                                <w:color w:val="202124"/>
                                <w:spacing w:val="1"/>
                                <w:shd w:val="clear" w:color="auto" w:fill="FFFFFF"/>
                              </w:rPr>
                              <w:t>Efectuați în cel puțin 3 zile pe săptămână exerciții pentru echilibru și antrenament de forță de intensitate cel puțin moderată ( de exemplu statul într-un picior, mersul pe vârfuri sau călcâie, mersul în echilibru)?</w:t>
                            </w:r>
                            <w:r>
                              <w:rPr>
                                <w:rFonts w:ascii="Times New Roman" w:hAnsi="Times New Roman" w:cs="Times New Roman"/>
                                <w:color w:val="202124"/>
                                <w:spacing w:val="1"/>
                                <w:shd w:val="clear" w:color="auto" w:fill="FFFFFF"/>
                              </w:rPr>
                              <w:t>”</w:t>
                            </w:r>
                          </w:p>
                          <w:p w14:paraId="1075302A" w14:textId="77777777" w:rsidR="002931D1" w:rsidRDefault="002931D1" w:rsidP="002931D1">
                            <w:pPr>
                              <w:spacing w:after="0" w:line="240" w:lineRule="auto"/>
                              <w:jc w:val="both"/>
                              <w:rPr>
                                <w:rFonts w:ascii="Times New Roman" w:hAnsi="Times New Roman" w:cs="Times New Roman"/>
                                <w:color w:val="202124"/>
                                <w:spacing w:val="1"/>
                                <w:shd w:val="clear" w:color="auto" w:fill="FFFFFF"/>
                              </w:rPr>
                            </w:pPr>
                          </w:p>
                          <w:p w14:paraId="7AC58283" w14:textId="77777777" w:rsidR="002931D1" w:rsidRDefault="002931D1" w:rsidP="00293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6947F" id="Rectangle 27" o:spid="_x0000_s1035" style="position:absolute;left:0;text-align:left;margin-left:233.75pt;margin-top:4.1pt;width:233.5pt;height:13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pYVgIAAJ0EAAAOAAAAZHJzL2Uyb0RvYy54bWysVMFu2zAMvQ/YPwi6r06ytF2NOkXQIMOA&#10;og3WDj0zshQbkERNUmJ3Xz9Kdtqg22nYRSFF+ol8fMz1TW80O0gfWrQVn55NOJNWYN3aXcV/PK0/&#10;feEsRLA1aLSy4i8y8JvFxw/XnSvlDBvUtfSMQGwoO1fxJkZXFkUQjTQQztBJS0GF3kAk1++K2kNH&#10;6EYXs8nkoujQ186jkCHQ7WoI8kXGV0qK+KBUkJHpilNtMZ8+n9t0FotrKHceXNOKsQz4hyoMtJYe&#10;fYVaQQS29+0fUKYVHgOqeCbQFKhUK2TugbqZTt5189iAk7kXIie4V5rC/4MV94eNZ21d8dklZxYM&#10;zeg7sQZ2pyWjOyKoc6GkvEe38aMXyEzd9sqb9Et9sD6T+vJKquwjE3Q5u7o4v5x95kxQbHo5uZjN&#10;zxNq8fa58yF+lWhYMiru6f1MJhzuQhxSjynpNYvrVmu6h1Jb1tET5/MJDVcACUhpiGQaRy0Fu+MM&#10;9I6UKaLPkCffJsgVhIYdgMQRULf1WJe2CVtm+YwVJA6GrpMV+22fSbs68rPF+oWI9DgoLDixbgn/&#10;DkLcgCdJUX20JvGBDqWRisbR4qxB/+tv9ymfJk1RzjqSKBX5cw9ecqa/WdLA1XQ+T5rOzpxIJsef&#10;RranEbs3t0iNTmkhnchmyo/6aCqP5pm2aZlepRBYQW8P1I3ObRxWh/ZRyOUyp5GOHcQ7++hEAk/M&#10;JWaf+mfwbpxoJDHc41HOUL4b7JA7jHa5j6jaPPXE9MArqSU5tANZN+O+piU79XPW27/K4jcAAAD/&#10;/wMAUEsDBBQABgAIAAAAIQDtQRLV3gAAAAkBAAAPAAAAZHJzL2Rvd25yZXYueG1sTI9BT4NAFITv&#10;Jv6HzTPxZhcRaYssDTFq0qPFxHhb2Ceg7FvCbin99z5PepzMZOabfLfYQcw4+d6RgttVBAKpcaan&#10;VsFb9XyzAeGDJqMHR6jgjB52xeVFrjPjTvSK8yG0gkvIZ1pBF8KYSembDq32KzcisffpJqsDy6mV&#10;ZtInLreDjKMolVb3xAudHvGxw+b7cLQKfD3vq/NYvn99+KYun8hWyf5FqeurpXwAEXAJf2H4xWd0&#10;KJipdkcyXgwKknR9z1EFmxgE+9u7hHWtIF6nW5BFLv8/KH4AAAD//wMAUEsBAi0AFAAGAAgAAAAh&#10;ALaDOJL+AAAA4QEAABMAAAAAAAAAAAAAAAAAAAAAAFtDb250ZW50X1R5cGVzXS54bWxQSwECLQAU&#10;AAYACAAAACEAOP0h/9YAAACUAQAACwAAAAAAAAAAAAAAAAAvAQAAX3JlbHMvLnJlbHNQSwECLQAU&#10;AAYACAAAACEA67o6WFYCAACdBAAADgAAAAAAAAAAAAAAAAAuAgAAZHJzL2Uyb0RvYy54bWxQSwEC&#10;LQAUAAYACAAAACEA7UES1d4AAAAJAQAADwAAAAAAAAAAAAAAAACwBAAAZHJzL2Rvd25yZXYueG1s&#10;UEsFBgAAAAAEAAQA8wAAALsFAAAAAA==&#10;" filled="f" stroked="f" strokeweight="2pt">
                <v:textbox>
                  <w:txbxContent>
                    <w:p w:rsidR="002931D1" w:rsidRDefault="002931D1" w:rsidP="002931D1">
                      <w:pPr>
                        <w:spacing w:after="0" w:line="240" w:lineRule="auto"/>
                        <w:jc w:val="both"/>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12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2931D1">
                        <w:rPr>
                          <w:rFonts w:ascii="Times New Roman" w:hAnsi="Times New Roman" w:cs="Times New Roman"/>
                          <w:i/>
                          <w:color w:val="202124"/>
                          <w:spacing w:val="1"/>
                          <w:shd w:val="clear" w:color="auto" w:fill="FFFFFF"/>
                        </w:rPr>
                        <w:t>Efectuați în cel puțin 3 zile pe săptămână exerciții pentru echilibru și antrenament de forță de intensitate cel puțin moderată ( de exemplu statul într-un picior, mersul pe vârfuri sau călcâie, mersul în echilibru)?</w:t>
                      </w:r>
                      <w:r>
                        <w:rPr>
                          <w:rFonts w:ascii="Times New Roman" w:hAnsi="Times New Roman" w:cs="Times New Roman"/>
                          <w:color w:val="202124"/>
                          <w:spacing w:val="1"/>
                          <w:shd w:val="clear" w:color="auto" w:fill="FFFFFF"/>
                        </w:rPr>
                        <w:t>”</w:t>
                      </w:r>
                    </w:p>
                    <w:p w:rsidR="002931D1" w:rsidRDefault="002931D1" w:rsidP="002931D1">
                      <w:pPr>
                        <w:spacing w:after="0" w:line="240" w:lineRule="auto"/>
                        <w:jc w:val="both"/>
                        <w:rPr>
                          <w:rFonts w:ascii="Times New Roman" w:hAnsi="Times New Roman" w:cs="Times New Roman"/>
                          <w:color w:val="202124"/>
                          <w:spacing w:val="1"/>
                          <w:shd w:val="clear" w:color="auto" w:fill="FFFFFF"/>
                        </w:rPr>
                      </w:pPr>
                    </w:p>
                    <w:p w:rsidR="002931D1" w:rsidRDefault="002931D1" w:rsidP="002931D1">
                      <w:pPr>
                        <w:jc w:val="center"/>
                      </w:pPr>
                    </w:p>
                  </w:txbxContent>
                </v:textbox>
              </v:rect>
            </w:pict>
          </mc:Fallback>
        </mc:AlternateContent>
      </w:r>
      <w:r>
        <w:rPr>
          <w:rFonts w:ascii="Times New Roman" w:hAnsi="Times New Roman" w:cs="Times New Roman"/>
          <w:noProof/>
          <w:color w:val="202124"/>
          <w:spacing w:val="1"/>
          <w:lang w:val="en-US"/>
        </w:rPr>
        <mc:AlternateContent>
          <mc:Choice Requires="wps">
            <w:drawing>
              <wp:anchor distT="0" distB="0" distL="114300" distR="114300" simplePos="0" relativeHeight="251696128" behindDoc="0" locked="0" layoutInCell="1" allowOverlap="1" wp14:anchorId="0633259F" wp14:editId="7336FE27">
                <wp:simplePos x="0" y="0"/>
                <wp:positionH relativeFrom="column">
                  <wp:posOffset>-15540</wp:posOffset>
                </wp:positionH>
                <wp:positionV relativeFrom="paragraph">
                  <wp:posOffset>30627</wp:posOffset>
                </wp:positionV>
                <wp:extent cx="2704563" cy="1706245"/>
                <wp:effectExtent l="0" t="0" r="0" b="0"/>
                <wp:wrapNone/>
                <wp:docPr id="26" name="Rectangle 26"/>
                <wp:cNvGraphicFramePr/>
                <a:graphic xmlns:a="http://schemas.openxmlformats.org/drawingml/2006/main">
                  <a:graphicData uri="http://schemas.microsoft.com/office/word/2010/wordprocessingShape">
                    <wps:wsp>
                      <wps:cNvSpPr/>
                      <wps:spPr>
                        <a:xfrm>
                          <a:off x="0" y="0"/>
                          <a:ext cx="2704563" cy="170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A7DC6" w14:textId="77777777" w:rsidR="002931D1" w:rsidRDefault="002931D1" w:rsidP="002931D1">
                            <w:pPr>
                              <w:spacing w:after="0" w:line="240" w:lineRule="auto"/>
                              <w:jc w:val="both"/>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11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2931D1">
                              <w:rPr>
                                <w:rFonts w:ascii="Times New Roman" w:eastAsia="Times New Roman" w:hAnsi="Times New Roman" w:cs="Times New Roman"/>
                                <w:i/>
                                <w:color w:val="202124"/>
                                <w:spacing w:val="1"/>
                                <w:lang w:eastAsia="ro-RO"/>
                              </w:rPr>
                              <w:t>Efectuați în cel puțin 2 zile pe săptămână activități de întărire musculară de intensitate cel puțin moderată (de exemplu  căratul cumpărăturilor mai grele, ridicarea copiilor, urcarea scărilor, utilizarea echipamentelor de exerciții fizice)?</w:t>
                            </w:r>
                            <w:r>
                              <w:rPr>
                                <w:rFonts w:ascii="Times New Roman" w:hAnsi="Times New Roman" w:cs="Times New Roman"/>
                                <w:color w:val="202124"/>
                                <w:spacing w:val="1"/>
                                <w:shd w:val="clear" w:color="auto" w:fill="FFFFFF"/>
                              </w:rPr>
                              <w:t>”</w:t>
                            </w:r>
                          </w:p>
                          <w:p w14:paraId="7637BA8A" w14:textId="77777777" w:rsidR="002931D1" w:rsidRDefault="002931D1" w:rsidP="002931D1">
                            <w:pPr>
                              <w:spacing w:after="0" w:line="240" w:lineRule="auto"/>
                              <w:jc w:val="both"/>
                              <w:rPr>
                                <w:rFonts w:ascii="Times New Roman" w:hAnsi="Times New Roman" w:cs="Times New Roman"/>
                                <w:color w:val="202124"/>
                                <w:spacing w:val="1"/>
                                <w:shd w:val="clear" w:color="auto" w:fill="FFFFFF"/>
                              </w:rPr>
                            </w:pPr>
                          </w:p>
                          <w:p w14:paraId="52FC4761" w14:textId="77777777" w:rsidR="002931D1" w:rsidRDefault="002931D1" w:rsidP="00293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1DE6A" id="Rectangle 26" o:spid="_x0000_s1036" style="position:absolute;left:0;text-align:left;margin-left:-1.2pt;margin-top:2.4pt;width:212.95pt;height:13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J8jgIAAHIFAAAOAAAAZHJzL2Uyb0RvYy54bWysVFtP2zAUfp+0/2D5fSTp2rJFpKgCMU1C&#10;gICJZ9exm0iOj2e7Tbpfv2M7DQzQHqb1wbXP5TuXfOecnQ+dInthXQu6osVJTonQHOpWbyv64/Hq&#10;0xdKnGe6Zgq0qOhBOHq++vjhrDelmEEDqhaWIIh2ZW8q2nhvyixzvBEdcydghEalBNsxj0+7zWrL&#10;ekTvVDbL82XWg62NBS6cQ+llUtJVxJdScH8rpROeqIpibj6eNp6bcGarM1ZuLTNNy8c02D9k0bFW&#10;Y9AJ6pJ5Rna2fQPVtdyCA+lPOHQZSNlyEWvAaor8VTUPDTMi1oLNcWZqk/t/sPxmf2dJW1d0tqRE&#10;sw6/0T12jemtEgRl2KDeuBLtHsydHV8Or6HaQdou/GMdZIhNPUxNFYMnHIWz03y+WH6mhKOuOM2X&#10;s/kioGbP7sY6/01AR8Klohbjx2ay/bXzyfRoEqJpuGqVQjkrlf5DgJhBkoWMU47x5g9KJOt7IbHY&#10;kFUMEGkmLpQle4YEYZwL7YukalgtkniR429MefKIBSiNgAFZYkIT9ggQKPwWO5Uz2gdXEVk6Oed/&#10;Syw5Tx4xMmg/OXetBvsegMKqxsjJ/tik1JrQJT9shkiEItYaRBuoD8gOC2lsnOFXLX6ha+b8HbM4&#10;JzhROPv+Fg+poK8ojDdKGrC/3pMHe6Qvainpce4q6n7umBWUqO8aif21mM/DoMbHfHE6w4d9qdm8&#10;1OhddwH45QrcMobHa7D36niVFronXBHrEBVVTHOMXVHu7fFx4dM+wCXDxXodzXA4DfPX+sHwAB4a&#10;HRj4ODwxa0aaemT4DRxnlJWv2Jpsg6eG9c6DbCOVn/s6fgIc7MilcQmFzfHyHa2eV+XqNwAAAP//&#10;AwBQSwMEFAAGAAgAAAAhAHEeRTndAAAACAEAAA8AAABkcnMvZG93bnJldi54bWxMj0FPg0AQhe8m&#10;/ofNmHhrFxGtQYaGGDXp0WJieltgBJSdJeyW0n/veNLbvLyXN9/Ltosd1EyT7x0j3KwjUMS1a3pu&#10;Ed7Ll9UDKB8MN2ZwTAhn8rDNLy8ykzbuxG8070OrpIR9ahC6EMZUa193ZI1fu5FYvE83WRNETq1u&#10;JnOScjvoOIrutTU9y4fOjPTUUf29P1oEX8278jwWH18HX1fFM9sy2b0iXl8txSOoQEv4C8MvvqBD&#10;LkyVO3Lj1YCwihNJIiQyQOwkvr0DVSHEGzl0nun/A/IfAAAA//8DAFBLAQItABQABgAIAAAAIQC2&#10;gziS/gAAAOEBAAATAAAAAAAAAAAAAAAAAAAAAABbQ29udGVudF9UeXBlc10ueG1sUEsBAi0AFAAG&#10;AAgAAAAhADj9If/WAAAAlAEAAAsAAAAAAAAAAAAAAAAALwEAAF9yZWxzLy5yZWxzUEsBAi0AFAAG&#10;AAgAAAAhANiQQnyOAgAAcgUAAA4AAAAAAAAAAAAAAAAALgIAAGRycy9lMm9Eb2MueG1sUEsBAi0A&#10;FAAGAAgAAAAhAHEeRTndAAAACAEAAA8AAAAAAAAAAAAAAAAA6AQAAGRycy9kb3ducmV2LnhtbFBL&#10;BQYAAAAABAAEAPMAAADyBQAAAAA=&#10;" filled="f" stroked="f" strokeweight="2pt">
                <v:textbox>
                  <w:txbxContent>
                    <w:p w:rsidR="002931D1" w:rsidRDefault="002931D1" w:rsidP="002931D1">
                      <w:pPr>
                        <w:spacing w:after="0" w:line="240" w:lineRule="auto"/>
                        <w:jc w:val="both"/>
                        <w:rPr>
                          <w:rFonts w:ascii="Times New Roman" w:hAnsi="Times New Roman" w:cs="Times New Roman"/>
                          <w:color w:val="202124"/>
                          <w:spacing w:val="1"/>
                          <w:shd w:val="clear" w:color="auto" w:fill="FFFFFF"/>
                        </w:rPr>
                      </w:pPr>
                      <w:r w:rsidRPr="00647907">
                        <w:rPr>
                          <w:rFonts w:ascii="Times New Roman" w:hAnsi="Times New Roman" w:cs="Times New Roman"/>
                          <w:color w:val="202124"/>
                          <w:spacing w:val="1"/>
                          <w:shd w:val="clear" w:color="auto" w:fill="FFFFFF"/>
                        </w:rPr>
                        <w:t>Figura nr.</w:t>
                      </w:r>
                      <w:r>
                        <w:rPr>
                          <w:rFonts w:ascii="Times New Roman" w:hAnsi="Times New Roman" w:cs="Times New Roman"/>
                          <w:color w:val="202124"/>
                          <w:spacing w:val="1"/>
                          <w:shd w:val="clear" w:color="auto" w:fill="FFFFFF"/>
                        </w:rPr>
                        <w:t xml:space="preserve"> 11 </w:t>
                      </w:r>
                      <w:r w:rsidRPr="00647907">
                        <w:rPr>
                          <w:rFonts w:ascii="Times New Roman" w:hAnsi="Times New Roman" w:cs="Times New Roman"/>
                          <w:color w:val="202124"/>
                          <w:spacing w:val="1"/>
                          <w:shd w:val="clear" w:color="auto" w:fill="FFFFFF"/>
                        </w:rPr>
                        <w:t xml:space="preserve"> </w:t>
                      </w:r>
                      <w:r>
                        <w:rPr>
                          <w:rFonts w:ascii="Times New Roman" w:hAnsi="Times New Roman" w:cs="Times New Roman"/>
                          <w:color w:val="202124"/>
                          <w:spacing w:val="1"/>
                          <w:shd w:val="clear" w:color="auto" w:fill="FFFFFF"/>
                        </w:rPr>
                        <w:t>Repartiția răspunsurilor la întrebarea: „</w:t>
                      </w:r>
                      <w:r w:rsidRPr="002931D1">
                        <w:rPr>
                          <w:rFonts w:ascii="Times New Roman" w:eastAsia="Times New Roman" w:hAnsi="Times New Roman" w:cs="Times New Roman"/>
                          <w:i/>
                          <w:color w:val="202124"/>
                          <w:spacing w:val="1"/>
                          <w:lang w:eastAsia="ro-RO"/>
                        </w:rPr>
                        <w:t>Efectuați în cel puțin 2 zile pe săptămână activități de întărire musculară de intensitate cel puțin moderată (de exemplu  căratul cumpărăturilor mai grele, ridicarea copiilor, urcarea scărilor, utilizarea echipamentelor de exerciții fizice)?</w:t>
                      </w:r>
                      <w:r>
                        <w:rPr>
                          <w:rFonts w:ascii="Times New Roman" w:hAnsi="Times New Roman" w:cs="Times New Roman"/>
                          <w:color w:val="202124"/>
                          <w:spacing w:val="1"/>
                          <w:shd w:val="clear" w:color="auto" w:fill="FFFFFF"/>
                        </w:rPr>
                        <w:t>”</w:t>
                      </w:r>
                    </w:p>
                    <w:p w:rsidR="002931D1" w:rsidRDefault="002931D1" w:rsidP="002931D1">
                      <w:pPr>
                        <w:spacing w:after="0" w:line="240" w:lineRule="auto"/>
                        <w:jc w:val="both"/>
                        <w:rPr>
                          <w:rFonts w:ascii="Times New Roman" w:hAnsi="Times New Roman" w:cs="Times New Roman"/>
                          <w:color w:val="202124"/>
                          <w:spacing w:val="1"/>
                          <w:shd w:val="clear" w:color="auto" w:fill="FFFFFF"/>
                        </w:rPr>
                      </w:pPr>
                    </w:p>
                    <w:p w:rsidR="002931D1" w:rsidRDefault="002931D1" w:rsidP="002931D1">
                      <w:pPr>
                        <w:jc w:val="center"/>
                      </w:pPr>
                    </w:p>
                  </w:txbxContent>
                </v:textbox>
              </v:rect>
            </w:pict>
          </mc:Fallback>
        </mc:AlternateContent>
      </w:r>
    </w:p>
    <w:p w14:paraId="25FB0C29" w14:textId="77777777" w:rsidR="002931D1" w:rsidRDefault="002931D1" w:rsidP="002200CF">
      <w:pPr>
        <w:spacing w:after="0" w:line="240" w:lineRule="auto"/>
        <w:jc w:val="both"/>
        <w:rPr>
          <w:rFonts w:ascii="Times New Roman" w:eastAsia="Times New Roman" w:hAnsi="Times New Roman" w:cs="Times New Roman"/>
          <w:color w:val="202124"/>
          <w:spacing w:val="1"/>
          <w:lang w:eastAsia="ro-RO"/>
        </w:rPr>
      </w:pPr>
    </w:p>
    <w:p w14:paraId="2B0E3ABE" w14:textId="77777777" w:rsidR="002540BE" w:rsidRDefault="002540BE" w:rsidP="00467056">
      <w:pPr>
        <w:pStyle w:val="HTMLPreformatted"/>
        <w:rPr>
          <w:rFonts w:ascii="Times New Roman" w:hAnsi="Times New Roman" w:cs="Times New Roman"/>
          <w:sz w:val="22"/>
          <w:szCs w:val="22"/>
        </w:rPr>
      </w:pPr>
    </w:p>
    <w:sectPr w:rsidR="002540BE" w:rsidSect="008B47B6">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72C41" w14:textId="77777777" w:rsidR="005C4296" w:rsidRDefault="005C4296" w:rsidP="00106C36">
      <w:pPr>
        <w:spacing w:after="0" w:line="240" w:lineRule="auto"/>
      </w:pPr>
      <w:r>
        <w:separator/>
      </w:r>
    </w:p>
  </w:endnote>
  <w:endnote w:type="continuationSeparator" w:id="0">
    <w:p w14:paraId="4722A317" w14:textId="77777777" w:rsidR="005C4296" w:rsidRDefault="005C4296" w:rsidP="0010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B731" w14:textId="77777777" w:rsidR="002931D1" w:rsidRDefault="002931D1">
    <w:pPr>
      <w:pStyle w:val="Footer"/>
      <w:jc w:val="right"/>
    </w:pPr>
    <w:r>
      <w:rPr>
        <w:noProof/>
      </w:rPr>
      <w:fldChar w:fldCharType="begin"/>
    </w:r>
    <w:r>
      <w:rPr>
        <w:noProof/>
      </w:rPr>
      <w:instrText xml:space="preserve"> PAGE   \* MERGEFORMAT </w:instrText>
    </w:r>
    <w:r>
      <w:rPr>
        <w:noProof/>
      </w:rPr>
      <w:fldChar w:fldCharType="separate"/>
    </w:r>
    <w:r w:rsidR="00590244">
      <w:rPr>
        <w:noProof/>
      </w:rPr>
      <w:t>16</w:t>
    </w:r>
    <w:r>
      <w:rPr>
        <w:noProof/>
      </w:rPr>
      <w:fldChar w:fldCharType="end"/>
    </w:r>
  </w:p>
  <w:p w14:paraId="6F20A66B" w14:textId="77777777" w:rsidR="002931D1" w:rsidRDefault="00293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0DB71" w14:textId="77777777" w:rsidR="005C4296" w:rsidRDefault="005C4296" w:rsidP="00106C36">
      <w:pPr>
        <w:spacing w:after="0" w:line="240" w:lineRule="auto"/>
      </w:pPr>
      <w:r>
        <w:separator/>
      </w:r>
    </w:p>
  </w:footnote>
  <w:footnote w:type="continuationSeparator" w:id="0">
    <w:p w14:paraId="76609A8B" w14:textId="77777777" w:rsidR="005C4296" w:rsidRDefault="005C4296" w:rsidP="00106C36">
      <w:pPr>
        <w:spacing w:after="0" w:line="240" w:lineRule="auto"/>
      </w:pPr>
      <w:r>
        <w:continuationSeparator/>
      </w:r>
    </w:p>
  </w:footnote>
  <w:footnote w:id="1">
    <w:p w14:paraId="722199D7" w14:textId="77777777" w:rsidR="002931D1" w:rsidRPr="00EA1555" w:rsidRDefault="002931D1" w:rsidP="00D951A2">
      <w:pPr>
        <w:pStyle w:val="FootnoteText"/>
        <w:jc w:val="both"/>
        <w:rPr>
          <w:rFonts w:ascii="Times New Roman" w:hAnsi="Times New Roman" w:cs="Times New Roman"/>
          <w:sz w:val="18"/>
          <w:szCs w:val="18"/>
        </w:rPr>
      </w:pPr>
      <w:r w:rsidRPr="00EA1555">
        <w:rPr>
          <w:rStyle w:val="FootnoteReference"/>
          <w:sz w:val="18"/>
          <w:szCs w:val="18"/>
        </w:rPr>
        <w:footnoteRef/>
      </w:r>
      <w:r w:rsidRPr="00EA1555">
        <w:rPr>
          <w:rFonts w:ascii="Times New Roman" w:eastAsia="Times New Roman" w:hAnsi="Times New Roman" w:cs="Times New Roman"/>
          <w:sz w:val="18"/>
          <w:szCs w:val="18"/>
          <w:lang w:eastAsia="ro-RO"/>
        </w:rPr>
        <w:t xml:space="preserve">WHO (2020). Physical activity. Key Facts. </w:t>
      </w:r>
      <w:hyperlink r:id="rId1" w:history="1">
        <w:r w:rsidRPr="00EA1555">
          <w:rPr>
            <w:rStyle w:val="Hyperlink"/>
            <w:rFonts w:ascii="Times New Roman" w:eastAsia="Times New Roman" w:hAnsi="Times New Roman" w:cs="Times New Roman"/>
            <w:color w:val="auto"/>
            <w:sz w:val="18"/>
            <w:szCs w:val="18"/>
            <w:u w:val="none"/>
            <w:lang w:eastAsia="ro-RO"/>
          </w:rPr>
          <w:t>https://www.who.int/news-room/fact-sheets/detail/physical-activity</w:t>
        </w:r>
      </w:hyperlink>
      <w:r>
        <w:rPr>
          <w:rStyle w:val="Hyperlink"/>
          <w:rFonts w:ascii="Times New Roman" w:eastAsia="Times New Roman" w:hAnsi="Times New Roman" w:cs="Times New Roman"/>
          <w:color w:val="auto"/>
          <w:sz w:val="18"/>
          <w:szCs w:val="18"/>
          <w:u w:val="none"/>
          <w:lang w:eastAsia="ro-RO"/>
        </w:rPr>
        <w:t>.</w:t>
      </w:r>
    </w:p>
  </w:footnote>
  <w:footnote w:id="2">
    <w:p w14:paraId="0E17D301" w14:textId="77777777" w:rsidR="002931D1" w:rsidRPr="00EA1555" w:rsidRDefault="002931D1" w:rsidP="00D951A2">
      <w:pPr>
        <w:pStyle w:val="FootnoteText"/>
        <w:jc w:val="both"/>
        <w:rPr>
          <w:rFonts w:ascii="Times New Roman" w:hAnsi="Times New Roman" w:cs="Times New Roman"/>
          <w:sz w:val="18"/>
          <w:szCs w:val="18"/>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shd w:val="clear" w:color="auto" w:fill="FFFFFF"/>
        </w:rPr>
        <w:t xml:space="preserve">Bennie JA, Wiesner GH. (2021). Health-Enhancing Physical Activity in Europe-Combined Aerobic Physical Activity and Muscle-Strengthening Exercise Guideline Adherence Among 280,605 Adults From 28 European Countries. J Phys Act Health. 2022 Jan 1;19(1):56-62. doi: 10.1123/jpah.2021-0349. Epub 2021 Oct 27. PMID: 34706342; </w:t>
      </w:r>
      <w:hyperlink r:id="rId2" w:history="1">
        <w:r w:rsidRPr="00EA1555">
          <w:rPr>
            <w:rStyle w:val="Hyperlink"/>
            <w:rFonts w:ascii="Times New Roman" w:hAnsi="Times New Roman" w:cs="Times New Roman"/>
            <w:color w:val="auto"/>
            <w:sz w:val="18"/>
            <w:szCs w:val="18"/>
            <w:u w:val="none"/>
            <w:shd w:val="clear" w:color="auto" w:fill="FFFFFF"/>
          </w:rPr>
          <w:t>https://pubmed.ncbi.nlm.nih.gov/34706342/</w:t>
        </w:r>
      </w:hyperlink>
      <w:r>
        <w:rPr>
          <w:rStyle w:val="Hyperlink"/>
          <w:rFonts w:ascii="Times New Roman" w:hAnsi="Times New Roman" w:cs="Times New Roman"/>
          <w:color w:val="auto"/>
          <w:sz w:val="18"/>
          <w:szCs w:val="18"/>
          <w:u w:val="none"/>
          <w:shd w:val="clear" w:color="auto" w:fill="FFFFFF"/>
        </w:rPr>
        <w:t>.</w:t>
      </w:r>
    </w:p>
  </w:footnote>
  <w:footnote w:id="3">
    <w:p w14:paraId="4306979E" w14:textId="77777777" w:rsidR="002931D1" w:rsidRPr="00EA1555" w:rsidRDefault="002931D1" w:rsidP="00D95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8"/>
          <w:szCs w:val="18"/>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 xml:space="preserve"> Guthold R, Stevens G.A, Riley G.M, Bull F.C. (2018). </w:t>
      </w:r>
      <w:hyperlink r:id="rId3" w:history="1">
        <w:r w:rsidRPr="00EA1555">
          <w:rPr>
            <w:rStyle w:val="Hyperlink"/>
            <w:rFonts w:ascii="Times New Roman" w:hAnsi="Times New Roman" w:cs="Times New Roman"/>
            <w:color w:val="auto"/>
            <w:sz w:val="18"/>
            <w:szCs w:val="18"/>
            <w:u w:val="none"/>
          </w:rPr>
          <w:t>Worldwide trends in insufficient physical activity from 2001 to 2016: a pooled analysis of 358 population-based surveys with 1.9 million participants</w:t>
        </w:r>
      </w:hyperlink>
      <w:r w:rsidRPr="00EA1555">
        <w:rPr>
          <w:rFonts w:ascii="Times New Roman" w:hAnsi="Times New Roman" w:cs="Times New Roman"/>
          <w:sz w:val="18"/>
          <w:szCs w:val="18"/>
        </w:rPr>
        <w:t>. Lancet Glob Health. 2018 Oct;6(10):e1077-e1086.</w:t>
      </w:r>
      <w:r w:rsidRPr="003A257A">
        <w:rPr>
          <w:rFonts w:ascii="Times New Roman" w:hAnsi="Times New Roman" w:cs="Times New Roman"/>
          <w:sz w:val="18"/>
          <w:szCs w:val="18"/>
        </w:rPr>
        <w:t>https://pubmed.ncbi.nlm.nih.gov/30193830/</w:t>
      </w:r>
      <w:r>
        <w:rPr>
          <w:rFonts w:ascii="Times New Roman" w:hAnsi="Times New Roman" w:cs="Times New Roman"/>
          <w:sz w:val="18"/>
          <w:szCs w:val="18"/>
        </w:rPr>
        <w:t>.</w:t>
      </w:r>
    </w:p>
  </w:footnote>
  <w:footnote w:id="4">
    <w:p w14:paraId="6EF36276" w14:textId="77777777" w:rsidR="002931D1" w:rsidRPr="00CE0219" w:rsidRDefault="002931D1" w:rsidP="008E56F0">
      <w:pPr>
        <w:pStyle w:val="FootnoteText"/>
        <w:jc w:val="both"/>
        <w:rPr>
          <w:rFonts w:ascii="Times New Roman" w:hAnsi="Times New Roman" w:cs="Times New Roman"/>
          <w:sz w:val="22"/>
          <w:szCs w:val="22"/>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 xml:space="preserve"> Guthold R, Stevens G.A, Riley G.M, Bull F.C. (2020). </w:t>
      </w:r>
      <w:hyperlink r:id="rId4" w:history="1">
        <w:r w:rsidRPr="00EA1555">
          <w:rPr>
            <w:rStyle w:val="Hyperlink"/>
            <w:rFonts w:ascii="Times New Roman" w:hAnsi="Times New Roman" w:cs="Times New Roman"/>
            <w:color w:val="auto"/>
            <w:sz w:val="18"/>
            <w:szCs w:val="18"/>
            <w:u w:val="none"/>
          </w:rPr>
          <w:t>Global trends in insufficient physical activity among adolescents: a pooled analysis of 298 population-based surveys with 1.6 million participants. Lancet Child Adolesc Health.</w:t>
        </w:r>
        <w:r w:rsidRPr="00EA1555">
          <w:rPr>
            <w:rFonts w:ascii="Times New Roman" w:hAnsi="Times New Roman" w:cs="Times New Roman"/>
            <w:sz w:val="18"/>
            <w:szCs w:val="18"/>
          </w:rPr>
          <w:t xml:space="preserve"> 2020;4(1):23-35.</w:t>
        </w:r>
      </w:hyperlink>
      <w:r w:rsidRPr="007D0803">
        <w:rPr>
          <w:rStyle w:val="Hyperlink"/>
          <w:rFonts w:ascii="Times New Roman" w:hAnsi="Times New Roman" w:cs="Times New Roman"/>
          <w:color w:val="auto"/>
          <w:sz w:val="18"/>
          <w:szCs w:val="18"/>
          <w:u w:val="none"/>
        </w:rPr>
        <w:t>https://pubmed.ncbi.nlm.nih.gov/31761562/</w:t>
      </w:r>
      <w:r w:rsidRPr="007B2F89">
        <w:rPr>
          <w:rStyle w:val="Hyperlink"/>
          <w:rFonts w:ascii="Times New Roman" w:hAnsi="Times New Roman" w:cs="Times New Roman"/>
          <w:color w:val="auto"/>
          <w:sz w:val="22"/>
          <w:szCs w:val="22"/>
          <w:u w:val="none"/>
        </w:rPr>
        <w:t>.</w:t>
      </w:r>
    </w:p>
  </w:footnote>
  <w:footnote w:id="5">
    <w:p w14:paraId="0A152F73" w14:textId="77777777" w:rsidR="002931D1" w:rsidRPr="00EA1555" w:rsidRDefault="002931D1" w:rsidP="00CE0219">
      <w:pPr>
        <w:pStyle w:val="FootnoteText"/>
        <w:jc w:val="both"/>
        <w:rPr>
          <w:rFonts w:ascii="Times New Roman" w:hAnsi="Times New Roman" w:cs="Times New Roman"/>
          <w:sz w:val="18"/>
          <w:szCs w:val="18"/>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Stockwell S, Trott M, Tully M</w:t>
      </w:r>
      <w:r w:rsidRPr="00EA1555">
        <w:rPr>
          <w:rFonts w:ascii="Times New Roman" w:hAnsi="Times New Roman" w:cs="Times New Roman"/>
          <w:i/>
          <w:iCs/>
          <w:sz w:val="18"/>
          <w:szCs w:val="18"/>
        </w:rPr>
        <w:t xml:space="preserve">, et </w:t>
      </w:r>
      <w:r w:rsidRPr="00EA1555">
        <w:rPr>
          <w:rFonts w:ascii="Times New Roman" w:hAnsi="Times New Roman" w:cs="Times New Roman"/>
          <w:iCs/>
          <w:sz w:val="18"/>
          <w:szCs w:val="18"/>
        </w:rPr>
        <w:t xml:space="preserve">al. (2021). </w:t>
      </w:r>
      <w:r w:rsidRPr="00EA1555">
        <w:rPr>
          <w:rFonts w:ascii="Times New Roman" w:hAnsi="Times New Roman" w:cs="Times New Roman"/>
          <w:sz w:val="18"/>
          <w:szCs w:val="18"/>
        </w:rPr>
        <w:t xml:space="preserve">Changes in physical activity and sedentary behaviours from before to during the COVID-19 pandemic lockdown: a systematic review. </w:t>
      </w:r>
      <w:r w:rsidRPr="00EA1555">
        <w:rPr>
          <w:rFonts w:ascii="Times New Roman" w:hAnsi="Times New Roman" w:cs="Times New Roman"/>
          <w:iCs/>
          <w:sz w:val="18"/>
          <w:szCs w:val="18"/>
        </w:rPr>
        <w:t>BMJ Open Sport &amp; Exercise Medicine </w:t>
      </w:r>
      <w:r w:rsidRPr="00EA1555">
        <w:rPr>
          <w:rFonts w:ascii="Times New Roman" w:hAnsi="Times New Roman" w:cs="Times New Roman"/>
          <w:sz w:val="18"/>
          <w:szCs w:val="18"/>
        </w:rPr>
        <w:t>2021;</w:t>
      </w:r>
      <w:r w:rsidRPr="00EA1555">
        <w:rPr>
          <w:rFonts w:ascii="Times New Roman" w:hAnsi="Times New Roman" w:cs="Times New Roman"/>
          <w:bCs/>
          <w:sz w:val="18"/>
          <w:szCs w:val="18"/>
        </w:rPr>
        <w:t>7:</w:t>
      </w:r>
      <w:r w:rsidRPr="00EA1555">
        <w:rPr>
          <w:rFonts w:ascii="Times New Roman" w:hAnsi="Times New Roman" w:cs="Times New Roman"/>
          <w:sz w:val="18"/>
          <w:szCs w:val="18"/>
        </w:rPr>
        <w:t>e000960. doi: 10.1136/bmjsem-2020-000960</w:t>
      </w:r>
      <w:r>
        <w:rPr>
          <w:rFonts w:ascii="Times New Roman" w:hAnsi="Times New Roman" w:cs="Times New Roman"/>
          <w:sz w:val="18"/>
          <w:szCs w:val="18"/>
        </w:rPr>
        <w:t xml:space="preserve">. </w:t>
      </w:r>
      <w:r w:rsidRPr="007D0803">
        <w:rPr>
          <w:rFonts w:ascii="Times New Roman" w:hAnsi="Times New Roman" w:cs="Times New Roman"/>
          <w:sz w:val="18"/>
          <w:szCs w:val="18"/>
        </w:rPr>
        <w:t>https://pubmed.ncbi.nlm.nih.gov/34192010/</w:t>
      </w:r>
      <w:r>
        <w:rPr>
          <w:rFonts w:ascii="Times New Roman" w:hAnsi="Times New Roman" w:cs="Times New Roman"/>
          <w:sz w:val="18"/>
          <w:szCs w:val="18"/>
        </w:rPr>
        <w:t>.</w:t>
      </w:r>
    </w:p>
  </w:footnote>
  <w:footnote w:id="6">
    <w:p w14:paraId="69C9F583" w14:textId="77777777" w:rsidR="002931D1" w:rsidRPr="00EA1555" w:rsidRDefault="002931D1" w:rsidP="007D0803">
      <w:pPr>
        <w:pStyle w:val="FootnoteText"/>
        <w:jc w:val="both"/>
        <w:rPr>
          <w:rFonts w:ascii="Times New Roman" w:hAnsi="Times New Roman" w:cs="Times New Roman"/>
          <w:sz w:val="18"/>
          <w:szCs w:val="18"/>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Sallis R, Young DR, Tartof SY</w:t>
      </w:r>
      <w:r w:rsidRPr="00EA1555">
        <w:rPr>
          <w:rFonts w:ascii="Times New Roman" w:hAnsi="Times New Roman" w:cs="Times New Roman"/>
          <w:iCs/>
          <w:sz w:val="18"/>
          <w:szCs w:val="18"/>
        </w:rPr>
        <w:t xml:space="preserve">, et al. (2021). </w:t>
      </w:r>
      <w:r w:rsidRPr="00EA1555">
        <w:rPr>
          <w:rFonts w:ascii="Times New Roman" w:hAnsi="Times New Roman" w:cs="Times New Roman"/>
          <w:sz w:val="18"/>
          <w:szCs w:val="18"/>
        </w:rPr>
        <w:t xml:space="preserve">Physical inactivity is associated with a higher risk for severe COVID-19 outcomes: a study in 48 440 adult patients. </w:t>
      </w:r>
      <w:r w:rsidRPr="00EA1555">
        <w:rPr>
          <w:rFonts w:ascii="Times New Roman" w:hAnsi="Times New Roman" w:cs="Times New Roman"/>
          <w:iCs/>
          <w:sz w:val="18"/>
          <w:szCs w:val="18"/>
        </w:rPr>
        <w:t>British Journal of Sports Medicine </w:t>
      </w:r>
      <w:r w:rsidRPr="00EA1555">
        <w:rPr>
          <w:rFonts w:ascii="Times New Roman" w:hAnsi="Times New Roman" w:cs="Times New Roman"/>
          <w:sz w:val="18"/>
          <w:szCs w:val="18"/>
        </w:rPr>
        <w:t>2021;</w:t>
      </w:r>
      <w:r w:rsidRPr="00EA1555">
        <w:rPr>
          <w:rFonts w:ascii="Times New Roman" w:hAnsi="Times New Roman" w:cs="Times New Roman"/>
          <w:bCs/>
          <w:sz w:val="18"/>
          <w:szCs w:val="18"/>
        </w:rPr>
        <w:t>55:</w:t>
      </w:r>
      <w:r w:rsidRPr="00EA1555">
        <w:rPr>
          <w:rFonts w:ascii="Times New Roman" w:hAnsi="Times New Roman" w:cs="Times New Roman"/>
          <w:sz w:val="18"/>
          <w:szCs w:val="18"/>
        </w:rPr>
        <w:t>1099-1105. https://bjsm.bmj.com/content/55/19/1099.</w:t>
      </w:r>
      <w:r w:rsidRPr="00EA1555">
        <w:rPr>
          <w:rFonts w:ascii="Times New Roman" w:hAnsi="Times New Roman" w:cs="Times New Roman"/>
          <w:sz w:val="18"/>
          <w:szCs w:val="18"/>
        </w:rPr>
        <w:tab/>
      </w:r>
    </w:p>
  </w:footnote>
  <w:footnote w:id="7">
    <w:p w14:paraId="03DC9F46" w14:textId="77777777" w:rsidR="002931D1" w:rsidRPr="00EA1555" w:rsidRDefault="002931D1" w:rsidP="00CE0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ro-RO"/>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European Commission (2018). Special Eurobarometer 472. Report. Sp</w:t>
      </w:r>
      <w:r>
        <w:rPr>
          <w:rFonts w:ascii="Times New Roman" w:hAnsi="Times New Roman" w:cs="Times New Roman"/>
          <w:sz w:val="18"/>
          <w:szCs w:val="18"/>
        </w:rPr>
        <w:t>ort and Physical Activity. 2017:4.</w:t>
      </w:r>
      <w:hyperlink r:id="rId5" w:history="1">
        <w:r w:rsidRPr="00EA1555">
          <w:rPr>
            <w:rStyle w:val="Hyperlink"/>
            <w:rFonts w:ascii="Times New Roman" w:hAnsi="Times New Roman" w:cs="Times New Roman"/>
            <w:color w:val="auto"/>
            <w:sz w:val="18"/>
            <w:szCs w:val="18"/>
            <w:u w:val="none"/>
          </w:rPr>
          <w:t>https://fesi-sport.org/wp-content/uploads/2020/11/Special-eurobarometer-472-Physical-inactivity-in-europe.pdf</w:t>
        </w:r>
      </w:hyperlink>
      <w:r w:rsidRPr="00EA1555">
        <w:rPr>
          <w:rFonts w:ascii="Times New Roman" w:hAnsi="Times New Roman" w:cs="Times New Roman"/>
          <w:sz w:val="18"/>
          <w:szCs w:val="18"/>
        </w:rPr>
        <w:t>.</w:t>
      </w:r>
    </w:p>
    <w:p w14:paraId="41D6FD7F" w14:textId="77777777" w:rsidR="002931D1" w:rsidRDefault="002931D1">
      <w:pPr>
        <w:pStyle w:val="FootnoteText"/>
      </w:pPr>
    </w:p>
  </w:footnote>
  <w:footnote w:id="8">
    <w:p w14:paraId="6FC7CC66" w14:textId="77777777" w:rsidR="002931D1" w:rsidRPr="00115FEA" w:rsidRDefault="002931D1" w:rsidP="0006255E">
      <w:pPr>
        <w:pStyle w:val="FootnoteText"/>
        <w:rPr>
          <w:rFonts w:ascii="Times New Roman" w:hAnsi="Times New Roman" w:cs="Times New Roman"/>
          <w:sz w:val="18"/>
          <w:szCs w:val="18"/>
        </w:rPr>
      </w:pPr>
      <w:r w:rsidRPr="00302F87">
        <w:rPr>
          <w:rStyle w:val="FootnoteReference"/>
          <w:rFonts w:ascii="Times New Roman" w:hAnsi="Times New Roman" w:cs="Times New Roman"/>
          <w:sz w:val="18"/>
          <w:szCs w:val="18"/>
        </w:rPr>
        <w:footnoteRef/>
      </w:r>
      <w:r w:rsidRPr="00115FEA">
        <w:rPr>
          <w:rFonts w:ascii="Times New Roman" w:hAnsi="Times New Roman" w:cs="Times New Roman"/>
          <w:sz w:val="18"/>
          <w:szCs w:val="18"/>
          <w:shd w:val="clear" w:color="auto" w:fill="FFFFFF"/>
        </w:rPr>
        <w:t>López-Valenciano, A., Mayo, X., Liguori, G. </w:t>
      </w:r>
      <w:r w:rsidRPr="00115FEA">
        <w:rPr>
          <w:rFonts w:ascii="Times New Roman" w:hAnsi="Times New Roman" w:cs="Times New Roman"/>
          <w:i/>
          <w:iCs/>
          <w:sz w:val="18"/>
          <w:szCs w:val="18"/>
          <w:shd w:val="clear" w:color="auto" w:fill="FFFFFF"/>
        </w:rPr>
        <w:t>et al.</w:t>
      </w:r>
      <w:r w:rsidRPr="00115FEA">
        <w:rPr>
          <w:rFonts w:ascii="Times New Roman" w:hAnsi="Times New Roman" w:cs="Times New Roman"/>
          <w:sz w:val="18"/>
          <w:szCs w:val="18"/>
          <w:shd w:val="clear" w:color="auto" w:fill="FFFFFF"/>
        </w:rPr>
        <w:t> Changes in sedentary behaviour in European Union adults between 2002 and 2017. </w:t>
      </w:r>
      <w:r w:rsidRPr="00115FEA">
        <w:rPr>
          <w:rFonts w:ascii="Times New Roman" w:hAnsi="Times New Roman" w:cs="Times New Roman"/>
          <w:i/>
          <w:iCs/>
          <w:sz w:val="18"/>
          <w:szCs w:val="18"/>
          <w:shd w:val="clear" w:color="auto" w:fill="FFFFFF"/>
        </w:rPr>
        <w:t>BMC Public Health</w:t>
      </w:r>
      <w:r w:rsidRPr="00115FEA">
        <w:rPr>
          <w:rFonts w:ascii="Times New Roman" w:hAnsi="Times New Roman" w:cs="Times New Roman"/>
          <w:sz w:val="18"/>
          <w:szCs w:val="18"/>
          <w:shd w:val="clear" w:color="auto" w:fill="FFFFFF"/>
        </w:rPr>
        <w:t> </w:t>
      </w:r>
      <w:r w:rsidRPr="00115FEA">
        <w:rPr>
          <w:rFonts w:ascii="Times New Roman" w:hAnsi="Times New Roman" w:cs="Times New Roman"/>
          <w:bCs/>
          <w:sz w:val="18"/>
          <w:szCs w:val="18"/>
          <w:shd w:val="clear" w:color="auto" w:fill="FFFFFF"/>
        </w:rPr>
        <w:t>20</w:t>
      </w:r>
      <w:r w:rsidRPr="00115FEA">
        <w:rPr>
          <w:rFonts w:ascii="Times New Roman" w:hAnsi="Times New Roman" w:cs="Times New Roman"/>
          <w:b/>
          <w:bCs/>
          <w:sz w:val="18"/>
          <w:szCs w:val="18"/>
          <w:shd w:val="clear" w:color="auto" w:fill="FFFFFF"/>
        </w:rPr>
        <w:t>, </w:t>
      </w:r>
      <w:r w:rsidRPr="00115FEA">
        <w:rPr>
          <w:rFonts w:ascii="Times New Roman" w:hAnsi="Times New Roman" w:cs="Times New Roman"/>
          <w:sz w:val="18"/>
          <w:szCs w:val="18"/>
          <w:shd w:val="clear" w:color="auto" w:fill="FFFFFF"/>
        </w:rPr>
        <w:t xml:space="preserve">1206 (2020). </w:t>
      </w:r>
      <w:hyperlink r:id="rId6" w:tgtFrame="_blank" w:history="1">
        <w:r w:rsidRPr="00115FEA">
          <w:rPr>
            <w:rStyle w:val="Hyperlink"/>
            <w:rFonts w:ascii="Times New Roman" w:hAnsi="Times New Roman" w:cs="Times New Roman"/>
            <w:color w:val="auto"/>
            <w:sz w:val="18"/>
            <w:szCs w:val="18"/>
            <w:u w:val="none"/>
            <w:shd w:val="clear" w:color="auto" w:fill="FFFFFF"/>
          </w:rPr>
          <w:t>https://bmcpublichealth.biomedcentral.com/articles/10.1186/s12889-020-09293-1</w:t>
        </w:r>
      </w:hyperlink>
      <w:r w:rsidRPr="00115FEA">
        <w:rPr>
          <w:rFonts w:ascii="Times New Roman" w:hAnsi="Times New Roman" w:cs="Times New Roman"/>
          <w:sz w:val="18"/>
          <w:szCs w:val="18"/>
          <w:shd w:val="clear" w:color="auto" w:fill="FFFFFF"/>
        </w:rPr>
        <w:t xml:space="preserve">. </w:t>
      </w:r>
    </w:p>
  </w:footnote>
  <w:footnote w:id="9">
    <w:p w14:paraId="5EF94809" w14:textId="77777777" w:rsidR="002931D1" w:rsidRPr="00302F87" w:rsidRDefault="002931D1" w:rsidP="003862A5">
      <w:pPr>
        <w:pStyle w:val="FootnoteText"/>
        <w:rPr>
          <w:rFonts w:ascii="Times New Roman" w:hAnsi="Times New Roman" w:cs="Times New Roman"/>
          <w:sz w:val="18"/>
          <w:szCs w:val="18"/>
        </w:rPr>
      </w:pPr>
      <w:r w:rsidRPr="00115FEA">
        <w:rPr>
          <w:rStyle w:val="FootnoteReference"/>
          <w:rFonts w:ascii="Times New Roman" w:hAnsi="Times New Roman" w:cs="Times New Roman"/>
          <w:sz w:val="18"/>
          <w:szCs w:val="18"/>
        </w:rPr>
        <w:footnoteRef/>
      </w:r>
      <w:r w:rsidRPr="00115FEA">
        <w:rPr>
          <w:rFonts w:ascii="Times New Roman" w:hAnsi="Times New Roman" w:cs="Times New Roman"/>
          <w:sz w:val="18"/>
          <w:szCs w:val="18"/>
        </w:rPr>
        <w:t>OECD (2021). State of Health in the EU. România.Profilul de țară din 2021 în ceea ce privește sănătatea. https://ec.europa.eu/health/system/files/2022-01</w:t>
      </w:r>
      <w:r w:rsidRPr="0006255E">
        <w:rPr>
          <w:rFonts w:ascii="Times New Roman" w:hAnsi="Times New Roman" w:cs="Times New Roman"/>
          <w:sz w:val="18"/>
          <w:szCs w:val="18"/>
        </w:rPr>
        <w:t>/2021_chp_romania_romanian.pdf</w:t>
      </w:r>
      <w:r>
        <w:rPr>
          <w:rFonts w:ascii="Times New Roman" w:hAnsi="Times New Roman" w:cs="Times New Roman"/>
          <w:sz w:val="18"/>
          <w:szCs w:val="18"/>
        </w:rPr>
        <w:t>.</w:t>
      </w:r>
    </w:p>
  </w:footnote>
  <w:footnote w:id="10">
    <w:p w14:paraId="1C4D592A" w14:textId="77777777" w:rsidR="002931D1" w:rsidRPr="00625F4D" w:rsidRDefault="002931D1" w:rsidP="00EA1555">
      <w:pPr>
        <w:shd w:val="clear" w:color="auto" w:fill="FFFFFF"/>
        <w:spacing w:after="0" w:line="240" w:lineRule="auto"/>
        <w:rPr>
          <w:rFonts w:ascii="Times New Roman" w:hAnsi="Times New Roman" w:cs="Times New Roman"/>
        </w:rPr>
      </w:pPr>
      <w:r w:rsidRPr="00EA1555">
        <w:rPr>
          <w:rStyle w:val="FootnoteReference"/>
          <w:rFonts w:ascii="Times New Roman" w:hAnsi="Times New Roman" w:cs="Times New Roman"/>
          <w:sz w:val="18"/>
          <w:szCs w:val="18"/>
        </w:rPr>
        <w:footnoteRef/>
      </w:r>
      <w:r w:rsidRPr="00EA1555">
        <w:rPr>
          <w:rFonts w:ascii="Times New Roman" w:hAnsi="Times New Roman" w:cs="Times New Roman"/>
          <w:sz w:val="18"/>
          <w:szCs w:val="18"/>
        </w:rPr>
        <w:t xml:space="preserve">OCDE (2021). European Observatory on Health Systems and Policies (2021). Romania Physical Activity Factsheet 2021, </w:t>
      </w:r>
      <w:r w:rsidRPr="00CE27D3">
        <w:rPr>
          <w:rStyle w:val="Hyperlink"/>
          <w:rFonts w:ascii="Times New Roman" w:hAnsi="Times New Roman" w:cs="Times New Roman"/>
          <w:color w:val="auto"/>
          <w:sz w:val="18"/>
          <w:szCs w:val="18"/>
          <w:u w:val="none"/>
        </w:rPr>
        <w:t>https://www.euro.who.int/__data/assets/pdf_file/0010/513766/Physical-activity-2021-Romania-eng.pdf</w:t>
      </w:r>
      <w:r>
        <w:rPr>
          <w:rStyle w:val="Hyperlink"/>
          <w:rFonts w:ascii="Times New Roman" w:hAnsi="Times New Roman" w:cs="Times New Roman"/>
          <w:color w:val="auto"/>
          <w:sz w:val="18"/>
          <w:szCs w:val="18"/>
          <w:u w:val="none"/>
        </w:rPr>
        <w:t>.</w:t>
      </w:r>
    </w:p>
  </w:footnote>
  <w:footnote w:id="11">
    <w:p w14:paraId="5E625634" w14:textId="77777777" w:rsidR="002931D1" w:rsidRPr="005D6E88" w:rsidRDefault="002931D1" w:rsidP="005E5C3A">
      <w:pPr>
        <w:pStyle w:val="FootnoteText"/>
        <w:rPr>
          <w:rFonts w:ascii="Times New Roman" w:hAnsi="Times New Roman" w:cs="Times New Roman"/>
          <w:sz w:val="18"/>
          <w:szCs w:val="18"/>
        </w:rPr>
      </w:pPr>
      <w:r w:rsidRPr="004D5F96">
        <w:rPr>
          <w:rStyle w:val="FootnoteReference"/>
          <w:rFonts w:ascii="Times New Roman" w:hAnsi="Times New Roman" w:cs="Times New Roman"/>
          <w:sz w:val="18"/>
          <w:szCs w:val="18"/>
        </w:rPr>
        <w:footnoteRef/>
      </w:r>
      <w:r>
        <w:rPr>
          <w:rFonts w:ascii="Times New Roman" w:hAnsi="Times New Roman" w:cs="Times New Roman"/>
          <w:sz w:val="18"/>
          <w:szCs w:val="18"/>
        </w:rPr>
        <w:t>MS/</w:t>
      </w:r>
      <w:r w:rsidRPr="004D5F96">
        <w:rPr>
          <w:rFonts w:ascii="Times New Roman" w:hAnsi="Times New Roman" w:cs="Times New Roman"/>
          <w:sz w:val="18"/>
          <w:szCs w:val="18"/>
        </w:rPr>
        <w:t>INSP</w:t>
      </w:r>
      <w:r>
        <w:rPr>
          <w:rFonts w:ascii="Times New Roman" w:hAnsi="Times New Roman" w:cs="Times New Roman"/>
          <w:sz w:val="18"/>
          <w:szCs w:val="18"/>
        </w:rPr>
        <w:t>/</w:t>
      </w:r>
      <w:r w:rsidRPr="004D5F96">
        <w:rPr>
          <w:rFonts w:ascii="Times New Roman" w:hAnsi="Times New Roman" w:cs="Times New Roman"/>
          <w:sz w:val="18"/>
          <w:szCs w:val="18"/>
        </w:rPr>
        <w:t xml:space="preserve"> (2021). Starea de sănătate a populației din România 2021. Date statistice.  https://insp.gov.ro/2021/12/29/raportul-national-al-starii</w:t>
      </w:r>
      <w:r>
        <w:rPr>
          <w:rFonts w:ascii="Times New Roman" w:hAnsi="Times New Roman" w:cs="Times New Roman"/>
          <w:sz w:val="18"/>
          <w:szCs w:val="18"/>
        </w:rPr>
        <w:t>-de-sanatate-a-populatiei-2020/</w:t>
      </w:r>
    </w:p>
  </w:footnote>
  <w:footnote w:id="12">
    <w:p w14:paraId="7D9200B3" w14:textId="77777777" w:rsidR="002931D1" w:rsidRPr="001A6389" w:rsidRDefault="002931D1" w:rsidP="001A6389">
      <w:pPr>
        <w:pStyle w:val="FootnoteText"/>
        <w:rPr>
          <w:rFonts w:ascii="Times New Roman" w:hAnsi="Times New Roman" w:cs="Times New Roman"/>
          <w:sz w:val="18"/>
          <w:szCs w:val="18"/>
        </w:rPr>
      </w:pPr>
      <w:r w:rsidRPr="001A6389">
        <w:rPr>
          <w:rStyle w:val="FootnoteReference"/>
          <w:rFonts w:ascii="Times New Roman" w:hAnsi="Times New Roman" w:cs="Times New Roman"/>
          <w:sz w:val="18"/>
          <w:szCs w:val="18"/>
        </w:rPr>
        <w:footnoteRef/>
      </w:r>
      <w:r w:rsidRPr="001A6389">
        <w:rPr>
          <w:rFonts w:ascii="Times New Roman" w:hAnsi="Times New Roman" w:cs="Times New Roman"/>
          <w:sz w:val="18"/>
          <w:szCs w:val="18"/>
        </w:rPr>
        <w:t xml:space="preserve">WHO. Sănătate și stare de bine la adolescenții din România HBSC. Rezultatele Studiului Health Behaviour in School-Aged Children HBSC 2018. </w:t>
      </w:r>
      <w:hyperlink r:id="rId7" w:history="1">
        <w:r w:rsidRPr="001A6389">
          <w:rPr>
            <w:rStyle w:val="Hyperlink"/>
            <w:rFonts w:ascii="Times New Roman" w:hAnsi="Times New Roman" w:cs="Times New Roman"/>
            <w:color w:val="auto"/>
            <w:sz w:val="18"/>
            <w:szCs w:val="18"/>
            <w:u w:val="none"/>
          </w:rPr>
          <w:t>http://psychology.psiedu.ubbcluj.ro/images/_img/studiu_sanatate/raport_hbsc_RO_final_compressed.pdf</w:t>
        </w:r>
      </w:hyperlink>
    </w:p>
  </w:footnote>
  <w:footnote w:id="13">
    <w:p w14:paraId="6531BDE0" w14:textId="77777777" w:rsidR="002931D1" w:rsidRPr="001A6389" w:rsidRDefault="002931D1" w:rsidP="001A6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8"/>
          <w:szCs w:val="18"/>
        </w:rPr>
      </w:pPr>
      <w:r w:rsidRPr="001A6389">
        <w:rPr>
          <w:rStyle w:val="FootnoteReference"/>
          <w:rFonts w:ascii="Times New Roman" w:hAnsi="Times New Roman" w:cs="Times New Roman"/>
          <w:sz w:val="18"/>
          <w:szCs w:val="18"/>
        </w:rPr>
        <w:footnoteRef/>
      </w:r>
      <w:r w:rsidRPr="001A6389">
        <w:rPr>
          <w:rFonts w:ascii="Times New Roman" w:hAnsi="Times New Roman" w:cs="Times New Roman"/>
          <w:sz w:val="18"/>
          <w:szCs w:val="18"/>
        </w:rPr>
        <w:t xml:space="preserve"> WHO (2020). Physical activity. </w:t>
      </w:r>
      <w:hyperlink r:id="rId8" w:history="1">
        <w:r w:rsidRPr="001A6389">
          <w:rPr>
            <w:rStyle w:val="Hyperlink"/>
            <w:rFonts w:ascii="Times New Roman" w:hAnsi="Times New Roman" w:cs="Times New Roman"/>
            <w:color w:val="auto"/>
            <w:sz w:val="18"/>
            <w:szCs w:val="18"/>
            <w:u w:val="none"/>
          </w:rPr>
          <w:t>https://www.who.int/news-room/fact-sheets/detail/physical-activity</w:t>
        </w:r>
      </w:hyperlink>
      <w:r w:rsidRPr="001A6389">
        <w:rPr>
          <w:rFonts w:ascii="Times New Roman" w:hAnsi="Times New Roman" w:cs="Times New Roman"/>
          <w:sz w:val="18"/>
          <w:szCs w:val="18"/>
        </w:rPr>
        <w:t xml:space="preserve">. </w:t>
      </w:r>
    </w:p>
  </w:footnote>
  <w:footnote w:id="14">
    <w:p w14:paraId="404E151D" w14:textId="77777777" w:rsidR="002931D1" w:rsidRPr="001A6389" w:rsidRDefault="002931D1" w:rsidP="001A6389">
      <w:pPr>
        <w:pStyle w:val="FootnoteText"/>
        <w:jc w:val="both"/>
        <w:rPr>
          <w:rFonts w:ascii="Times New Roman" w:hAnsi="Times New Roman" w:cs="Times New Roman"/>
          <w:sz w:val="18"/>
          <w:szCs w:val="18"/>
        </w:rPr>
      </w:pPr>
      <w:r w:rsidRPr="001A6389">
        <w:rPr>
          <w:rStyle w:val="FootnoteReference"/>
          <w:rFonts w:ascii="Times New Roman" w:hAnsi="Times New Roman" w:cs="Times New Roman"/>
          <w:sz w:val="18"/>
          <w:szCs w:val="18"/>
        </w:rPr>
        <w:footnoteRef/>
      </w:r>
      <w:r w:rsidRPr="001A6389">
        <w:rPr>
          <w:rFonts w:ascii="Times New Roman" w:hAnsi="Times New Roman" w:cs="Times New Roman"/>
          <w:sz w:val="18"/>
          <w:szCs w:val="18"/>
        </w:rPr>
        <w:t>WHO (2016).</w:t>
      </w:r>
      <w:r w:rsidRPr="001A6389">
        <w:rPr>
          <w:rFonts w:ascii="Times New Roman" w:eastAsia="Times New Roman" w:hAnsi="Times New Roman" w:cs="Times New Roman"/>
          <w:kern w:val="36"/>
          <w:sz w:val="18"/>
          <w:szCs w:val="18"/>
          <w:lang w:eastAsia="ro-RO"/>
        </w:rPr>
        <w:t>Physical activity strategy for the WHO European Region 2016–2025. https://www.euro.who.int/__data/assets/pdf_file/0014/311360/Physical-activity-strategy-2016-2025.pdf.</w:t>
      </w:r>
    </w:p>
  </w:footnote>
  <w:footnote w:id="15">
    <w:p w14:paraId="0E8CD21B" w14:textId="77777777" w:rsidR="002931D1" w:rsidRPr="001A6389" w:rsidRDefault="002931D1" w:rsidP="001A6389">
      <w:pPr>
        <w:pStyle w:val="FootnoteText"/>
        <w:rPr>
          <w:rFonts w:ascii="Times New Roman" w:hAnsi="Times New Roman" w:cs="Times New Roman"/>
          <w:sz w:val="18"/>
          <w:szCs w:val="18"/>
        </w:rPr>
      </w:pPr>
      <w:r w:rsidRPr="001A6389">
        <w:rPr>
          <w:rStyle w:val="FootnoteReference"/>
          <w:rFonts w:ascii="Times New Roman" w:hAnsi="Times New Roman" w:cs="Times New Roman"/>
          <w:sz w:val="18"/>
          <w:szCs w:val="18"/>
        </w:rPr>
        <w:footnoteRef/>
      </w:r>
      <w:r w:rsidRPr="001A6389">
        <w:rPr>
          <w:rFonts w:ascii="Times New Roman" w:eastAsia="Times New Roman" w:hAnsi="Times New Roman" w:cs="Times New Roman"/>
          <w:sz w:val="18"/>
          <w:szCs w:val="18"/>
          <w:lang w:eastAsia="ro-RO"/>
        </w:rPr>
        <w:t xml:space="preserve">WHO (2018). Global Action Plan on Physical Activity. More Active People For A Healthier World. p.8. </w:t>
      </w:r>
      <w:hyperlink r:id="rId9" w:history="1">
        <w:r w:rsidRPr="001A6389">
          <w:rPr>
            <w:rStyle w:val="Hyperlink"/>
            <w:rFonts w:ascii="Times New Roman" w:eastAsia="Times New Roman" w:hAnsi="Times New Roman" w:cs="Times New Roman"/>
            <w:color w:val="auto"/>
            <w:sz w:val="18"/>
            <w:szCs w:val="18"/>
            <w:u w:val="none"/>
            <w:lang w:eastAsia="ro-RO"/>
          </w:rPr>
          <w:t>https://apps.who.int/iris/bitstream/handle/10665/272722/9789241514187-eng.pdf</w:t>
        </w:r>
      </w:hyperlink>
      <w:r w:rsidRPr="001A6389">
        <w:rPr>
          <w:rStyle w:val="Hyperlink"/>
          <w:rFonts w:ascii="Times New Roman" w:eastAsia="Times New Roman" w:hAnsi="Times New Roman" w:cs="Times New Roman"/>
          <w:color w:val="auto"/>
          <w:sz w:val="18"/>
          <w:szCs w:val="18"/>
          <w:u w:val="none"/>
          <w:lang w:eastAsia="ro-RO"/>
        </w:rPr>
        <w:t>.</w:t>
      </w:r>
    </w:p>
  </w:footnote>
  <w:footnote w:id="16">
    <w:p w14:paraId="4B64FDBF" w14:textId="77777777" w:rsidR="002931D1" w:rsidRPr="001A6389" w:rsidRDefault="002931D1" w:rsidP="001A6389">
      <w:pPr>
        <w:pStyle w:val="HTMLPreformatted"/>
        <w:jc w:val="both"/>
        <w:rPr>
          <w:rFonts w:ascii="Times New Roman" w:hAnsi="Times New Roman" w:cs="Times New Roman"/>
          <w:sz w:val="18"/>
          <w:szCs w:val="18"/>
        </w:rPr>
      </w:pPr>
      <w:r w:rsidRPr="001A6389">
        <w:rPr>
          <w:rStyle w:val="FootnoteReference"/>
          <w:rFonts w:ascii="Times New Roman" w:hAnsi="Times New Roman" w:cs="Times New Roman"/>
          <w:sz w:val="18"/>
          <w:szCs w:val="18"/>
        </w:rPr>
        <w:footnoteRef/>
      </w:r>
      <w:r w:rsidRPr="001A6389">
        <w:rPr>
          <w:rFonts w:ascii="Times New Roman" w:hAnsi="Times New Roman" w:cs="Times New Roman"/>
          <w:sz w:val="18"/>
          <w:szCs w:val="18"/>
        </w:rPr>
        <w:t xml:space="preserve">WHO (2020). Guidelines on Physical Activity and Sedentary Behaviour. https://apps.who.int/iris/bitstream/handle/10665/336656/9789240015128-eng.pdf?sequence=1&amp;isAllowed=y. </w:t>
      </w:r>
    </w:p>
    <w:p w14:paraId="7C675B1B" w14:textId="77777777" w:rsidR="002931D1" w:rsidRPr="00380C92" w:rsidRDefault="002931D1" w:rsidP="001A6389">
      <w:pPr>
        <w:pStyle w:val="FootnoteText"/>
        <w:rPr>
          <w:sz w:val="18"/>
          <w:szCs w:val="18"/>
        </w:rPr>
      </w:pPr>
      <w:r>
        <w:rPr>
          <w:rStyle w:val="Hyperlink"/>
          <w:rFonts w:ascii="Times New Roman" w:eastAsia="Times New Roman" w:hAnsi="Times New Roman" w:cs="Times New Roman"/>
          <w:color w:val="auto"/>
          <w:sz w:val="18"/>
          <w:szCs w:val="18"/>
          <w:u w:val="none"/>
          <w:lang w:eastAsia="ro-RO"/>
        </w:rPr>
        <w:t>.</w:t>
      </w:r>
    </w:p>
  </w:footnote>
  <w:footnote w:id="17">
    <w:p w14:paraId="241F0908" w14:textId="77777777" w:rsidR="002931D1" w:rsidRPr="00380C92" w:rsidRDefault="002931D1" w:rsidP="00061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ro-RO"/>
        </w:rPr>
      </w:pPr>
      <w:r w:rsidRPr="00380C92">
        <w:rPr>
          <w:rStyle w:val="FootnoteReference"/>
          <w:sz w:val="18"/>
          <w:szCs w:val="18"/>
        </w:rPr>
        <w:footnoteRef/>
      </w:r>
      <w:r w:rsidRPr="00380C92">
        <w:rPr>
          <w:rFonts w:ascii="Times New Roman" w:hAnsi="Times New Roman" w:cs="Times New Roman"/>
          <w:sz w:val="18"/>
          <w:szCs w:val="18"/>
          <w:shd w:val="clear" w:color="auto" w:fill="FFFFFF"/>
        </w:rPr>
        <w:t>WHO (‎2021)‎.Fair play: building a strong physical activity system for more active people. World Health Organization.</w:t>
      </w:r>
      <w:r w:rsidRPr="00380C92">
        <w:rPr>
          <w:rFonts w:ascii="Times New Roman" w:eastAsia="Times New Roman" w:hAnsi="Times New Roman" w:cs="Times New Roman"/>
          <w:sz w:val="18"/>
          <w:szCs w:val="18"/>
          <w:lang w:eastAsia="ro-RO"/>
        </w:rPr>
        <w:t xml:space="preserve"> p</w:t>
      </w:r>
      <w:r w:rsidRPr="00380C92">
        <w:rPr>
          <w:rFonts w:ascii="Times New Roman" w:hAnsi="Times New Roman" w:cs="Times New Roman"/>
          <w:sz w:val="18"/>
          <w:szCs w:val="18"/>
        </w:rPr>
        <w:t>. 6.</w:t>
      </w:r>
      <w:r w:rsidRPr="00380C92">
        <w:rPr>
          <w:rStyle w:val="FootnoteReference"/>
          <w:rFonts w:ascii="Times New Roman" w:eastAsia="Times New Roman" w:hAnsi="Times New Roman" w:cs="Times New Roman"/>
          <w:sz w:val="18"/>
          <w:szCs w:val="18"/>
          <w:vertAlign w:val="baseline"/>
          <w:lang w:eastAsia="ro-RO"/>
        </w:rPr>
        <w:t xml:space="preserve"> https://apps.who.int/iris/bitstream/handle/10665/346169/WHO-HEP-HPR-RUN-2021.1-eng.pdf?sequence=1&amp;isAllowed=y</w:t>
      </w:r>
      <w:r w:rsidRPr="00380C92">
        <w:rPr>
          <w:rFonts w:ascii="Times New Roman" w:eastAsia="Times New Roman" w:hAnsi="Times New Roman" w:cs="Times New Roman"/>
          <w:sz w:val="18"/>
          <w:szCs w:val="18"/>
          <w:lang w:eastAsia="ro-RO"/>
        </w:rPr>
        <w:t>.</w:t>
      </w:r>
    </w:p>
  </w:footnote>
  <w:footnote w:id="18">
    <w:p w14:paraId="55AA32E0" w14:textId="77777777" w:rsidR="002931D1" w:rsidRPr="00380C92" w:rsidRDefault="002931D1">
      <w:pPr>
        <w:pStyle w:val="FootnoteText"/>
        <w:rPr>
          <w:rFonts w:ascii="Times New Roman" w:hAnsi="Times New Roman" w:cs="Times New Roman"/>
          <w:sz w:val="18"/>
          <w:szCs w:val="18"/>
        </w:rPr>
      </w:pPr>
      <w:r w:rsidRPr="00380C92">
        <w:rPr>
          <w:rStyle w:val="FootnoteReference"/>
          <w:rFonts w:ascii="Times New Roman" w:hAnsi="Times New Roman" w:cs="Times New Roman"/>
          <w:sz w:val="18"/>
          <w:szCs w:val="18"/>
        </w:rPr>
        <w:footnoteRef/>
      </w:r>
      <w:r w:rsidRPr="00380C92">
        <w:rPr>
          <w:rFonts w:ascii="Times New Roman" w:hAnsi="Times New Roman" w:cs="Times New Roman"/>
          <w:sz w:val="18"/>
          <w:szCs w:val="18"/>
        </w:rPr>
        <w:t xml:space="preserve">WHO (2021). European countries adopt Vienna Declaration on clean, safe and healthy transport and first-ever Pan-European Master Plan for Cycling Promotion. </w:t>
      </w:r>
      <w:hyperlink r:id="rId10" w:history="1">
        <w:r w:rsidRPr="00380C92">
          <w:rPr>
            <w:rStyle w:val="Hyperlink"/>
            <w:rFonts w:ascii="Times New Roman" w:hAnsi="Times New Roman" w:cs="Times New Roman"/>
            <w:color w:val="auto"/>
            <w:sz w:val="18"/>
            <w:szCs w:val="18"/>
            <w:u w:val="none"/>
          </w:rPr>
          <w:t>https://www.euro.who.int/en/media-centre/sections/press-releases/2021/european-countries-adopt-vienna-declaration-on-clean,-safe-and-healthy-transport-and-first-ever-pan-european-master-plan-for-cycling-promotion</w:t>
        </w:r>
      </w:hyperlink>
    </w:p>
  </w:footnote>
  <w:footnote w:id="19">
    <w:p w14:paraId="7D6E9356" w14:textId="77777777" w:rsidR="002931D1" w:rsidRPr="00380C92" w:rsidRDefault="002931D1" w:rsidP="007D5ECD">
      <w:pPr>
        <w:pStyle w:val="HTMLPreformatted"/>
        <w:jc w:val="both"/>
        <w:rPr>
          <w:rFonts w:ascii="Times New Roman" w:hAnsi="Times New Roman" w:cs="Times New Roman"/>
          <w:sz w:val="18"/>
          <w:szCs w:val="18"/>
        </w:rPr>
      </w:pPr>
      <w:r w:rsidRPr="00380C92">
        <w:rPr>
          <w:rStyle w:val="FootnoteReference"/>
          <w:rFonts w:ascii="Times New Roman" w:hAnsi="Times New Roman" w:cs="Times New Roman"/>
          <w:sz w:val="18"/>
          <w:szCs w:val="18"/>
        </w:rPr>
        <w:footnoteRef/>
      </w:r>
      <w:r w:rsidRPr="00380C92">
        <w:rPr>
          <w:rFonts w:ascii="Times New Roman" w:hAnsi="Times New Roman" w:cs="Times New Roman"/>
          <w:sz w:val="18"/>
          <w:szCs w:val="18"/>
        </w:rPr>
        <w:t>European Commission (2021). Active and Healthy Living in the Digital World. https://futurium.ec.europa.eu/en/active-and-healthy-living-digital-world/pages/active-and-healthy-living-digital-world?language=ro;</w:t>
      </w:r>
    </w:p>
  </w:footnote>
  <w:footnote w:id="20">
    <w:p w14:paraId="161753E3" w14:textId="77777777" w:rsidR="002931D1" w:rsidRPr="00380C92" w:rsidRDefault="002931D1" w:rsidP="00011834">
      <w:pPr>
        <w:pStyle w:val="Heading2"/>
        <w:pBdr>
          <w:bottom w:val="single" w:sz="2" w:space="3" w:color="EEEEEE"/>
        </w:pBdr>
        <w:shd w:val="clear" w:color="auto" w:fill="FFFFFF"/>
        <w:spacing w:before="0" w:line="240" w:lineRule="auto"/>
        <w:jc w:val="both"/>
        <w:rPr>
          <w:rFonts w:ascii="Times New Roman" w:eastAsia="Times New Roman" w:hAnsi="Times New Roman" w:cs="Times New Roman"/>
          <w:b w:val="0"/>
          <w:color w:val="auto"/>
          <w:kern w:val="36"/>
          <w:sz w:val="18"/>
          <w:szCs w:val="18"/>
          <w:lang w:eastAsia="ro-RO"/>
        </w:rPr>
      </w:pPr>
      <w:r w:rsidRPr="003F7710">
        <w:rPr>
          <w:rStyle w:val="FootnoteReference"/>
          <w:rFonts w:ascii="Times New Roman" w:hAnsi="Times New Roman" w:cs="Times New Roman"/>
          <w:b w:val="0"/>
          <w:color w:val="auto"/>
          <w:sz w:val="18"/>
          <w:szCs w:val="18"/>
        </w:rPr>
        <w:footnoteRef/>
      </w:r>
      <w:r w:rsidRPr="00380C92">
        <w:rPr>
          <w:rFonts w:ascii="Times New Roman" w:eastAsia="Times New Roman" w:hAnsi="Times New Roman" w:cs="Times New Roman"/>
          <w:b w:val="0"/>
          <w:color w:val="auto"/>
          <w:kern w:val="36"/>
          <w:sz w:val="18"/>
          <w:szCs w:val="18"/>
          <w:lang w:eastAsia="ro-RO"/>
        </w:rPr>
        <w:t xml:space="preserve">WHO (2022). A new WHO tool to empower organized sports clubs to promote health, </w:t>
      </w:r>
      <w:hyperlink r:id="rId11" w:history="1">
        <w:r w:rsidRPr="00380C92">
          <w:rPr>
            <w:rStyle w:val="Hyperlink"/>
            <w:rFonts w:ascii="Times New Roman" w:eastAsia="Times New Roman" w:hAnsi="Times New Roman" w:cs="Times New Roman"/>
            <w:b w:val="0"/>
            <w:color w:val="auto"/>
            <w:kern w:val="36"/>
            <w:sz w:val="18"/>
            <w:szCs w:val="18"/>
            <w:u w:val="none"/>
            <w:lang w:eastAsia="ro-RO"/>
          </w:rPr>
          <w:t>https://www.euro.who.int/en/health-topics/disease-prevention/physical-activity/news/news/2022/4/a-new-who-tool-to-empower-organized-sports-clubs-to-promote-health</w:t>
        </w:r>
      </w:hyperlink>
      <w:r w:rsidRPr="00380C92">
        <w:rPr>
          <w:rFonts w:ascii="Times New Roman" w:eastAsia="Times New Roman" w:hAnsi="Times New Roman" w:cs="Times New Roman"/>
          <w:b w:val="0"/>
          <w:color w:val="auto"/>
          <w:kern w:val="36"/>
          <w:sz w:val="18"/>
          <w:szCs w:val="18"/>
          <w:lang w:eastAsia="ro-RO"/>
        </w:rPr>
        <w:t>;</w:t>
      </w:r>
    </w:p>
  </w:footnote>
  <w:footnote w:id="21">
    <w:p w14:paraId="17F9F8DE" w14:textId="77777777" w:rsidR="002931D1" w:rsidRPr="00DD3FA9" w:rsidRDefault="002931D1" w:rsidP="003F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18"/>
          <w:szCs w:val="18"/>
          <w:lang w:eastAsia="ro-RO"/>
        </w:rPr>
      </w:pPr>
      <w:r w:rsidRPr="00DD3FA9">
        <w:rPr>
          <w:rStyle w:val="FootnoteReference"/>
          <w:rFonts w:ascii="Times New Roman" w:hAnsi="Times New Roman" w:cs="Times New Roman"/>
          <w:sz w:val="18"/>
          <w:szCs w:val="18"/>
        </w:rPr>
        <w:footnoteRef/>
      </w:r>
      <w:r w:rsidRPr="00DD3FA9">
        <w:rPr>
          <w:rFonts w:ascii="Times New Roman" w:hAnsi="Times New Roman" w:cs="Times New Roman"/>
          <w:sz w:val="18"/>
          <w:szCs w:val="18"/>
        </w:rPr>
        <w:t xml:space="preserve">INSP (2016). Programul RO19 „Inițiative în Sănătatea Publică” Proiectul RO19.04 „Intervenții la mai multe niveluri pentru prevenția bolilor netransmisibile (BNT) asociate stilului de viață în România” Stilul de viață sănătos și alte intervenții preventive prioritare pentru boli netransmisibile, în asistența medicală primară. Ghid de prevenție. </w:t>
      </w:r>
      <w:hyperlink r:id="rId12" w:history="1">
        <w:r w:rsidRPr="00DD3FA9">
          <w:rPr>
            <w:rStyle w:val="Hyperlink"/>
            <w:rFonts w:ascii="Times New Roman" w:eastAsia="Times New Roman" w:hAnsi="Times New Roman" w:cs="Times New Roman"/>
            <w:color w:val="auto"/>
            <w:sz w:val="18"/>
            <w:szCs w:val="18"/>
            <w:u w:val="none"/>
            <w:lang w:eastAsia="ro-RO"/>
          </w:rPr>
          <w:t>https://insp.gov.ro/download/cnepss/metodologii_ghirduri_recomandrari_si_evidente_stintifice/ghiduri_si_recomandari/Ghid-Volumul-4-web.pdf</w:t>
        </w:r>
      </w:hyperlink>
      <w:r w:rsidRPr="00DD3FA9">
        <w:rPr>
          <w:rFonts w:ascii="Times New Roman" w:eastAsia="Times New Roman" w:hAnsi="Times New Roman" w:cs="Times New Roman"/>
          <w:sz w:val="18"/>
          <w:szCs w:val="18"/>
          <w:lang w:eastAsia="ro-RO"/>
        </w:rPr>
        <w:t xml:space="preserve">. </w:t>
      </w:r>
    </w:p>
  </w:footnote>
  <w:footnote w:id="22">
    <w:p w14:paraId="6BCD2879" w14:textId="77777777" w:rsidR="002931D1" w:rsidRPr="00DD3FA9" w:rsidRDefault="002931D1" w:rsidP="000827CE">
      <w:pPr>
        <w:pStyle w:val="FootnoteText"/>
        <w:rPr>
          <w:rFonts w:ascii="Times New Roman" w:hAnsi="Times New Roman" w:cs="Times New Roman"/>
          <w:sz w:val="18"/>
          <w:szCs w:val="18"/>
        </w:rPr>
      </w:pPr>
      <w:r w:rsidRPr="00DD3FA9">
        <w:rPr>
          <w:rStyle w:val="FootnoteReference"/>
          <w:rFonts w:ascii="Times New Roman" w:hAnsi="Times New Roman" w:cs="Times New Roman"/>
          <w:sz w:val="18"/>
          <w:szCs w:val="18"/>
        </w:rPr>
        <w:footnoteRef/>
      </w:r>
      <w:r w:rsidRPr="00DD3FA9">
        <w:rPr>
          <w:rFonts w:ascii="Times New Roman" w:hAnsi="Times New Roman" w:cs="Times New Roman"/>
          <w:sz w:val="18"/>
          <w:szCs w:val="18"/>
        </w:rPr>
        <w:t xml:space="preserve">WHO (2017). HEPA Europe. European network for the promotion of health-enhancing physical activity. </w:t>
      </w:r>
      <w:hyperlink r:id="rId13" w:history="1">
        <w:r w:rsidRPr="00DD3FA9">
          <w:rPr>
            <w:rStyle w:val="Hyperlink"/>
            <w:rFonts w:ascii="Times New Roman" w:hAnsi="Times New Roman" w:cs="Times New Roman"/>
            <w:color w:val="auto"/>
            <w:sz w:val="18"/>
            <w:szCs w:val="18"/>
            <w:u w:val="none"/>
          </w:rPr>
          <w:t>https://www.euro.who.int/en/health-topics/disease-prevention/physical-activity/activities/hepa-europe</w:t>
        </w:r>
      </w:hyperlink>
      <w:r w:rsidRPr="00DD3FA9">
        <w:rPr>
          <w:rFonts w:ascii="Times New Roman" w:hAnsi="Times New Roman" w:cs="Times New Roman"/>
          <w:sz w:val="18"/>
          <w:szCs w:val="18"/>
        </w:rPr>
        <w:t>.</w:t>
      </w:r>
    </w:p>
  </w:footnote>
  <w:footnote w:id="23">
    <w:p w14:paraId="3896A344" w14:textId="77777777" w:rsidR="002931D1" w:rsidRPr="00DD3FA9" w:rsidRDefault="002931D1" w:rsidP="000827CE">
      <w:pPr>
        <w:pStyle w:val="FootnoteText"/>
        <w:jc w:val="both"/>
        <w:rPr>
          <w:rFonts w:ascii="Times New Roman" w:eastAsia="Times New Roman" w:hAnsi="Times New Roman" w:cs="Times New Roman"/>
          <w:sz w:val="18"/>
          <w:szCs w:val="18"/>
          <w:lang w:eastAsia="ro-RO"/>
        </w:rPr>
      </w:pPr>
      <w:r w:rsidRPr="00DD3FA9">
        <w:rPr>
          <w:rStyle w:val="FootnoteReference"/>
          <w:rFonts w:ascii="Times New Roman" w:hAnsi="Times New Roman" w:cs="Times New Roman"/>
          <w:sz w:val="18"/>
          <w:szCs w:val="18"/>
        </w:rPr>
        <w:footnoteRef/>
      </w:r>
      <w:r w:rsidRPr="00DD3FA9">
        <w:rPr>
          <w:rFonts w:ascii="Times New Roman" w:hAnsi="Times New Roman" w:cs="Times New Roman"/>
          <w:sz w:val="18"/>
          <w:szCs w:val="18"/>
        </w:rPr>
        <w:t xml:space="preserve">HEPA România (2017). </w:t>
      </w:r>
      <w:r w:rsidRPr="00DD3FA9">
        <w:rPr>
          <w:rFonts w:ascii="Times New Roman" w:eastAsia="Times New Roman" w:hAnsi="Times New Roman" w:cs="Times New Roman"/>
          <w:sz w:val="18"/>
          <w:szCs w:val="18"/>
          <w:lang w:eastAsia="ro-RO"/>
        </w:rPr>
        <w:t>https://www.heparomania.ro/.</w:t>
      </w:r>
    </w:p>
  </w:footnote>
  <w:footnote w:id="24">
    <w:p w14:paraId="0602448B" w14:textId="77777777" w:rsidR="002931D1" w:rsidRPr="00380C92" w:rsidRDefault="002931D1">
      <w:pPr>
        <w:pStyle w:val="FootnoteText"/>
        <w:rPr>
          <w:sz w:val="18"/>
          <w:szCs w:val="18"/>
        </w:rPr>
      </w:pPr>
      <w:r w:rsidRPr="00380C92">
        <w:rPr>
          <w:rStyle w:val="FootnoteReference"/>
          <w:rFonts w:ascii="Times New Roman" w:hAnsi="Times New Roman" w:cs="Times New Roman"/>
          <w:sz w:val="18"/>
          <w:szCs w:val="18"/>
        </w:rPr>
        <w:footnoteRef/>
      </w:r>
      <w:r w:rsidRPr="00380C92">
        <w:rPr>
          <w:rStyle w:val="tlid-translationtranslation"/>
          <w:rFonts w:ascii="Times New Roman" w:hAnsi="Times New Roman" w:cs="Times New Roman"/>
          <w:sz w:val="18"/>
          <w:szCs w:val="18"/>
        </w:rPr>
        <w:t xml:space="preserve">INSP (2020). EUPAP – O activitate fizică europeană pe modelul prescripției medicale. </w:t>
      </w:r>
      <w:hyperlink r:id="rId14" w:history="1">
        <w:r w:rsidRPr="00380C92">
          <w:rPr>
            <w:rStyle w:val="Hyperlink"/>
            <w:rFonts w:ascii="Times New Roman" w:hAnsi="Times New Roman" w:cs="Times New Roman"/>
            <w:color w:val="auto"/>
            <w:sz w:val="18"/>
            <w:szCs w:val="18"/>
            <w:u w:val="none"/>
          </w:rPr>
          <w:t>http://insp.gov.ro/centrul-national-de-evaluare-si-promovare-a-starii-de-sanatate-cnepss/proiecte-si-parteneriate/eupap-o-activitate-fizica-europeana-pe-modelul-prescriptiei-medicale/</w:t>
        </w:r>
      </w:hyperlink>
    </w:p>
  </w:footnote>
  <w:footnote w:id="25">
    <w:p w14:paraId="200C3DFF" w14:textId="77777777" w:rsidR="002931D1" w:rsidRPr="00380C92" w:rsidRDefault="002931D1" w:rsidP="00C849C3">
      <w:pPr>
        <w:pStyle w:val="FootnoteText"/>
        <w:jc w:val="both"/>
        <w:rPr>
          <w:rFonts w:ascii="Times New Roman" w:hAnsi="Times New Roman" w:cs="Times New Roman"/>
          <w:sz w:val="18"/>
          <w:szCs w:val="18"/>
        </w:rPr>
      </w:pPr>
      <w:r w:rsidRPr="00380C92">
        <w:rPr>
          <w:rStyle w:val="FootnoteReference"/>
          <w:rFonts w:ascii="Times New Roman" w:hAnsi="Times New Roman" w:cs="Times New Roman"/>
          <w:sz w:val="18"/>
          <w:szCs w:val="18"/>
        </w:rPr>
        <w:footnoteRef/>
      </w:r>
      <w:r w:rsidRPr="00380C92">
        <w:rPr>
          <w:rStyle w:val="tlid-translationtranslation"/>
          <w:rFonts w:ascii="Times New Roman" w:hAnsi="Times New Roman" w:cs="Times New Roman"/>
          <w:sz w:val="18"/>
          <w:szCs w:val="18"/>
        </w:rPr>
        <w:t>EU. INSP (2020). EUPAP. Recomandări de activitate fizică specifice anumitor diagnostice.  https://insp.gov.ro/download/cnepss/proiecte_si_parteneriate/eupap/Recomandari-de-activitate-fizica-EUPAP.pdf.</w:t>
      </w:r>
    </w:p>
  </w:footnote>
  <w:footnote w:id="26">
    <w:p w14:paraId="10B32DA4" w14:textId="77777777" w:rsidR="002931D1" w:rsidRPr="00380C92" w:rsidRDefault="002931D1" w:rsidP="00C849C3">
      <w:pPr>
        <w:pStyle w:val="HTMLPreformatted"/>
        <w:jc w:val="both"/>
        <w:rPr>
          <w:rFonts w:ascii="Times New Roman" w:hAnsi="Times New Roman" w:cs="Times New Roman"/>
          <w:sz w:val="18"/>
          <w:szCs w:val="18"/>
        </w:rPr>
      </w:pPr>
      <w:r w:rsidRPr="00380C92">
        <w:rPr>
          <w:rStyle w:val="FootnoteReference"/>
          <w:rFonts w:ascii="Times New Roman" w:hAnsi="Times New Roman" w:cs="Times New Roman"/>
          <w:sz w:val="18"/>
          <w:szCs w:val="18"/>
        </w:rPr>
        <w:footnoteRef/>
      </w:r>
      <w:r w:rsidRPr="00380C92">
        <w:rPr>
          <w:rFonts w:ascii="Times New Roman" w:hAnsi="Times New Roman" w:cs="Times New Roman"/>
          <w:sz w:val="18"/>
          <w:szCs w:val="18"/>
        </w:rPr>
        <w:t xml:space="preserve"> COST (2020). European Cooperation in Science &amp; Technology. </w:t>
      </w:r>
      <w:hyperlink r:id="rId15" w:anchor="tabs|Name:overview" w:history="1">
        <w:r w:rsidRPr="00380C92">
          <w:rPr>
            <w:rStyle w:val="Hyperlink"/>
            <w:rFonts w:ascii="Times New Roman" w:hAnsi="Times New Roman" w:cs="Times New Roman"/>
            <w:color w:val="auto"/>
            <w:sz w:val="18"/>
            <w:szCs w:val="18"/>
            <w:u w:val="none"/>
          </w:rPr>
          <w:t>https://www.cost.eu/actions/CA19101/#tabs|Name:overview</w:t>
        </w:r>
      </w:hyperlink>
      <w:r w:rsidRPr="00380C92">
        <w:rPr>
          <w:rFonts w:ascii="Times New Roman" w:hAnsi="Times New Roman" w:cs="Times New Roman"/>
          <w:sz w:val="18"/>
          <w:szCs w:val="18"/>
        </w:rPr>
        <w:t>.</w:t>
      </w:r>
    </w:p>
  </w:footnote>
  <w:footnote w:id="27">
    <w:p w14:paraId="44EAA36D" w14:textId="77777777" w:rsidR="002931D1" w:rsidRPr="00DD3FA9" w:rsidRDefault="002931D1">
      <w:pPr>
        <w:pStyle w:val="FootnoteText"/>
        <w:rPr>
          <w:rFonts w:ascii="Times New Roman" w:hAnsi="Times New Roman" w:cs="Times New Roman"/>
          <w:sz w:val="18"/>
          <w:szCs w:val="18"/>
        </w:rPr>
      </w:pPr>
      <w:r w:rsidRPr="00DD3FA9">
        <w:rPr>
          <w:rStyle w:val="FootnoteReference"/>
          <w:rFonts w:ascii="Times New Roman" w:hAnsi="Times New Roman" w:cs="Times New Roman"/>
          <w:sz w:val="18"/>
          <w:szCs w:val="18"/>
        </w:rPr>
        <w:footnoteRef/>
      </w:r>
      <w:r w:rsidRPr="00DD3FA9">
        <w:rPr>
          <w:rFonts w:ascii="Times New Roman" w:hAnsi="Times New Roman" w:cs="Times New Roman"/>
          <w:sz w:val="18"/>
          <w:szCs w:val="18"/>
        </w:rPr>
        <w:t xml:space="preserve"> WHO. Childhood Obesity Surveillance Initiative (‎COSI)‎: Physical activity habits of children aged 6-9 in the WHO European region (2020). https://www.euro.who.int/en/health-topics/disease-prevention/physical-activity/publications/2020/childhood-obesity-surveillance-initiative-cosi-physical-activity-habits-of-children-aged-6-9-in-the-who-european-region-2020</w:t>
      </w:r>
    </w:p>
  </w:footnote>
  <w:footnote w:id="28">
    <w:p w14:paraId="788C64EF" w14:textId="77777777" w:rsidR="002931D1" w:rsidRPr="00FB2BDF" w:rsidRDefault="002931D1" w:rsidP="00FB2BDF">
      <w:pPr>
        <w:pStyle w:val="Heading1"/>
        <w:spacing w:before="0" w:beforeAutospacing="0" w:after="0" w:afterAutospacing="0"/>
        <w:jc w:val="both"/>
        <w:rPr>
          <w:b w:val="0"/>
          <w:color w:val="0070C0"/>
          <w:sz w:val="18"/>
          <w:szCs w:val="18"/>
        </w:rPr>
      </w:pPr>
      <w:r w:rsidRPr="00D51258">
        <w:rPr>
          <w:rStyle w:val="FootnoteReference"/>
          <w:b w:val="0"/>
          <w:sz w:val="18"/>
          <w:szCs w:val="18"/>
        </w:rPr>
        <w:footnoteRef/>
      </w:r>
      <w:hyperlink r:id="rId16" w:history="1">
        <w:r w:rsidRPr="00FB2BDF">
          <w:rPr>
            <w:rStyle w:val="Hyperlink"/>
            <w:b w:val="0"/>
            <w:color w:val="auto"/>
            <w:sz w:val="18"/>
            <w:szCs w:val="18"/>
            <w:u w:val="none"/>
          </w:rPr>
          <w:t>WHO (2020).</w:t>
        </w:r>
        <w:r w:rsidRPr="00FB2BDF">
          <w:rPr>
            <w:rStyle w:val="Hyperlink"/>
            <w:b w:val="0"/>
            <w:bCs w:val="0"/>
            <w:color w:val="auto"/>
            <w:sz w:val="18"/>
            <w:szCs w:val="18"/>
            <w:u w:val="none"/>
          </w:rPr>
          <w:t xml:space="preserve">WHO report on health behaviours of 11–15-year-olds in Europe reveals more adolescents are reporting mental health concerns. </w:t>
        </w:r>
        <w:r w:rsidRPr="00FB2BDF">
          <w:rPr>
            <w:rStyle w:val="Hyperlink"/>
            <w:b w:val="0"/>
            <w:color w:val="auto"/>
            <w:sz w:val="18"/>
            <w:szCs w:val="18"/>
            <w:u w:val="none"/>
          </w:rPr>
          <w:t>http://www.euro.who.int/en/media-centre/sections/press-releases/2020/who-report-on-health-behaviours-of-1115-year-olds-in-europe-reveals-more-adolescents-are-reporting-mental-health-concerns</w:t>
        </w:r>
      </w:hyperlink>
      <w:r w:rsidRPr="00FB2BDF">
        <w:rPr>
          <w:rStyle w:val="Hyperlink"/>
          <w:b w:val="0"/>
          <w:color w:val="0070C0"/>
          <w:sz w:val="18"/>
          <w:szCs w:val="18"/>
          <w:u w:val="none"/>
        </w:rPr>
        <w:t>.</w:t>
      </w:r>
    </w:p>
  </w:footnote>
  <w:footnote w:id="29">
    <w:p w14:paraId="3D092AF2" w14:textId="77777777" w:rsidR="002931D1" w:rsidRPr="00D51258" w:rsidRDefault="002931D1" w:rsidP="00DD3FA9">
      <w:pPr>
        <w:pStyle w:val="NormalWeb"/>
        <w:spacing w:before="0" w:beforeAutospacing="0" w:after="0" w:afterAutospacing="0"/>
        <w:jc w:val="both"/>
        <w:rPr>
          <w:i/>
          <w:sz w:val="18"/>
          <w:szCs w:val="18"/>
        </w:rPr>
      </w:pPr>
      <w:r w:rsidRPr="00D51258">
        <w:rPr>
          <w:rStyle w:val="FootnoteReference"/>
          <w:sz w:val="18"/>
          <w:szCs w:val="18"/>
        </w:rPr>
        <w:footnoteRef/>
      </w:r>
      <w:r w:rsidRPr="00D51258">
        <w:rPr>
          <w:sz w:val="18"/>
          <w:szCs w:val="18"/>
        </w:rPr>
        <w:t xml:space="preserve"> WHO (2018). Sănătate și stare de bine la adolescenții din România. Rezultatele studiului „Heath Bahaviour in School-aged Children - HBSC” 2018. Raport de cercetare. Aut: Băban A, Tăut D, Balazsi R, Dănilă I. 2020. WHO. Copenhagen:Regional Office for Europe. </w:t>
      </w:r>
      <w:hyperlink r:id="rId17" w:history="1">
        <w:r w:rsidRPr="00D51258">
          <w:rPr>
            <w:rStyle w:val="Hyperlink"/>
            <w:color w:val="auto"/>
            <w:sz w:val="18"/>
            <w:szCs w:val="18"/>
            <w:u w:val="none"/>
          </w:rPr>
          <w:t>http://psychology.psiedu.ubbcluj.ro/images/_img/studiu_sanatate/raport_hbsc_RO_final_compressed.pdf</w:t>
        </w:r>
      </w:hyperlink>
      <w:r w:rsidRPr="00D51258">
        <w:rPr>
          <w:sz w:val="18"/>
          <w:szCs w:val="18"/>
        </w:rPr>
        <w:t xml:space="preserve"> .</w:t>
      </w:r>
    </w:p>
  </w:footnote>
  <w:footnote w:id="30">
    <w:p w14:paraId="23C16526" w14:textId="77777777" w:rsidR="002931D1" w:rsidRPr="00A73F72" w:rsidRDefault="002931D1" w:rsidP="00D51258">
      <w:pPr>
        <w:spacing w:after="0" w:line="240" w:lineRule="auto"/>
        <w:jc w:val="both"/>
        <w:rPr>
          <w:rFonts w:ascii="Times New Roman" w:hAnsi="Times New Roman" w:cs="Times New Roman"/>
          <w:b/>
          <w:sz w:val="18"/>
          <w:szCs w:val="18"/>
        </w:rPr>
      </w:pPr>
      <w:r w:rsidRPr="00A73F72">
        <w:rPr>
          <w:rStyle w:val="FootnoteReference"/>
          <w:rFonts w:ascii="Times New Roman" w:hAnsi="Times New Roman" w:cs="Times New Roman"/>
          <w:sz w:val="18"/>
          <w:szCs w:val="18"/>
        </w:rPr>
        <w:footnoteRef/>
      </w:r>
      <w:r w:rsidRPr="00A73F72">
        <w:rPr>
          <w:rFonts w:ascii="Times New Roman" w:hAnsi="Times New Roman" w:cs="Times New Roman"/>
          <w:sz w:val="18"/>
          <w:szCs w:val="18"/>
        </w:rPr>
        <w:t xml:space="preserve">INSP (2018). Raportul Național de Sănătate a Copiilor și Tinerilor din ROMÂNIA 2018. </w:t>
      </w:r>
      <w:hyperlink r:id="rId18" w:history="1">
        <w:r w:rsidRPr="00A73F72">
          <w:rPr>
            <w:rStyle w:val="Hyperlink"/>
            <w:rFonts w:ascii="Times New Roman" w:hAnsi="Times New Roman" w:cs="Times New Roman"/>
            <w:color w:val="auto"/>
            <w:sz w:val="18"/>
            <w:szCs w:val="18"/>
            <w:u w:val="none"/>
          </w:rPr>
          <w:t>http://insp.gov.ro/download/cnepss/stare-de-sanatate/rapoarte_si_studii_despre_starea_de_sanatate/sanatatea_copiilor/rapoarte-nationale/Raport-National-de-Sanatate-a-Copiilor-si-Tinerilor-din-Romania-2018.pdf</w:t>
        </w:r>
      </w:hyperlink>
      <w:r w:rsidRPr="00A73F72">
        <w:rPr>
          <w:rFonts w:ascii="Times New Roman" w:hAnsi="Times New Roman" w:cs="Times New Roman"/>
          <w:sz w:val="18"/>
          <w:szCs w:val="18"/>
        </w:rPr>
        <w:t>.</w:t>
      </w:r>
    </w:p>
  </w:footnote>
  <w:footnote w:id="31">
    <w:p w14:paraId="4D523779" w14:textId="77777777" w:rsidR="002931D1" w:rsidRPr="00A73F72" w:rsidRDefault="002931D1" w:rsidP="009C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8"/>
          <w:szCs w:val="18"/>
        </w:rPr>
      </w:pPr>
      <w:r w:rsidRPr="00A73F72">
        <w:rPr>
          <w:rStyle w:val="FootnoteReference"/>
          <w:rFonts w:ascii="Times New Roman" w:hAnsi="Times New Roman" w:cs="Times New Roman"/>
          <w:sz w:val="18"/>
          <w:szCs w:val="18"/>
        </w:rPr>
        <w:footnoteRef/>
      </w:r>
      <w:r w:rsidRPr="00A73F72">
        <w:rPr>
          <w:rFonts w:ascii="Times New Roman" w:hAnsi="Times New Roman" w:cs="Times New Roman"/>
          <w:sz w:val="18"/>
          <w:szCs w:val="18"/>
        </w:rPr>
        <w:t xml:space="preserve">WHO(2021). Noncommunicable diseases. WHO response. https://www.who.int/news-room/fact-sheets/detail/noncommunicable-diseases. </w:t>
      </w:r>
    </w:p>
  </w:footnote>
  <w:footnote w:id="32">
    <w:p w14:paraId="66270089" w14:textId="77777777" w:rsidR="002931D1" w:rsidRPr="00A73F72" w:rsidRDefault="002931D1">
      <w:pPr>
        <w:pStyle w:val="FootnoteText"/>
        <w:rPr>
          <w:rFonts w:ascii="Times New Roman" w:hAnsi="Times New Roman" w:cs="Times New Roman"/>
          <w:sz w:val="18"/>
          <w:szCs w:val="18"/>
        </w:rPr>
      </w:pPr>
      <w:r w:rsidRPr="00A73F72">
        <w:rPr>
          <w:rStyle w:val="FootnoteReference"/>
          <w:rFonts w:ascii="Times New Roman" w:hAnsi="Times New Roman" w:cs="Times New Roman"/>
          <w:sz w:val="18"/>
          <w:szCs w:val="18"/>
        </w:rPr>
        <w:footnoteRef/>
      </w:r>
      <w:r w:rsidRPr="00A73F72">
        <w:rPr>
          <w:rFonts w:ascii="Times New Roman" w:hAnsi="Times New Roman" w:cs="Times New Roman"/>
          <w:sz w:val="18"/>
          <w:szCs w:val="18"/>
        </w:rPr>
        <w:t xml:space="preserve"> Katzmarzyk PT, Friedenreich C, Shiroma EJ</w:t>
      </w:r>
      <w:r w:rsidRPr="00A73F72">
        <w:rPr>
          <w:rFonts w:ascii="Times New Roman" w:hAnsi="Times New Roman" w:cs="Times New Roman"/>
          <w:i/>
          <w:iCs/>
          <w:sz w:val="18"/>
          <w:szCs w:val="18"/>
        </w:rPr>
        <w:t xml:space="preserve">, et al. </w:t>
      </w:r>
      <w:r w:rsidRPr="00A73F72">
        <w:rPr>
          <w:rFonts w:ascii="Times New Roman" w:hAnsi="Times New Roman" w:cs="Times New Roman"/>
          <w:iCs/>
          <w:sz w:val="18"/>
          <w:szCs w:val="18"/>
          <w:lang w:val="en-US"/>
        </w:rPr>
        <w:t>(2022).</w:t>
      </w:r>
      <w:r w:rsidRPr="00A73F72">
        <w:rPr>
          <w:rFonts w:ascii="Times New Roman" w:hAnsi="Times New Roman" w:cs="Times New Roman"/>
          <w:sz w:val="18"/>
          <w:szCs w:val="18"/>
          <w:lang w:val="en-US"/>
        </w:rPr>
        <w:t xml:space="preserve">Physical inactivity and non-communicable disease burden in low-income, middle-income and high-income countries. </w:t>
      </w:r>
      <w:r w:rsidRPr="00A73F72">
        <w:rPr>
          <w:rFonts w:ascii="Times New Roman" w:hAnsi="Times New Roman" w:cs="Times New Roman"/>
          <w:iCs/>
          <w:sz w:val="18"/>
          <w:szCs w:val="18"/>
          <w:lang w:val="en-US"/>
        </w:rPr>
        <w:t>British Journal of Sports Medicine </w:t>
      </w:r>
      <w:r w:rsidRPr="00A73F72">
        <w:rPr>
          <w:rFonts w:ascii="Times New Roman" w:hAnsi="Times New Roman" w:cs="Times New Roman"/>
          <w:sz w:val="18"/>
          <w:szCs w:val="18"/>
          <w:lang w:val="en-US"/>
        </w:rPr>
        <w:t>2022;</w:t>
      </w:r>
      <w:r w:rsidRPr="00A73F72">
        <w:rPr>
          <w:rFonts w:ascii="Times New Roman" w:hAnsi="Times New Roman" w:cs="Times New Roman"/>
          <w:bCs/>
          <w:sz w:val="18"/>
          <w:szCs w:val="18"/>
          <w:lang w:val="en-US"/>
        </w:rPr>
        <w:t>56:</w:t>
      </w:r>
      <w:r w:rsidRPr="00A73F72">
        <w:rPr>
          <w:rFonts w:ascii="Times New Roman" w:hAnsi="Times New Roman" w:cs="Times New Roman"/>
          <w:sz w:val="18"/>
          <w:szCs w:val="18"/>
          <w:lang w:val="en-US"/>
        </w:rPr>
        <w:t>101-106.</w:t>
      </w:r>
      <w:hyperlink r:id="rId19" w:tgtFrame="_new" w:history="1">
        <w:r w:rsidRPr="00A73F72">
          <w:rPr>
            <w:rStyle w:val="Hyperlink"/>
            <w:rFonts w:ascii="Times New Roman" w:hAnsi="Times New Roman" w:cs="Times New Roman"/>
            <w:color w:val="auto"/>
            <w:sz w:val="18"/>
            <w:szCs w:val="18"/>
            <w:u w:val="none"/>
            <w:shd w:val="clear" w:color="auto" w:fill="FFFFFF"/>
          </w:rPr>
          <w:t>http://dx.doi.org/10.1136/bjsports-2020-103640</w:t>
        </w:r>
      </w:hyperlink>
      <w:r w:rsidRPr="00A73F72">
        <w:rPr>
          <w:rFonts w:ascii="Times New Roman" w:hAnsi="Times New Roman" w:cs="Times New Roman"/>
          <w:sz w:val="18"/>
          <w:szCs w:val="18"/>
        </w:rPr>
        <w:t xml:space="preserve">. </w:t>
      </w:r>
      <w:hyperlink r:id="rId20" w:history="1">
        <w:r w:rsidRPr="00A73F72">
          <w:rPr>
            <w:rStyle w:val="Hyperlink"/>
            <w:rFonts w:ascii="Times New Roman" w:hAnsi="Times New Roman" w:cs="Times New Roman"/>
            <w:color w:val="auto"/>
            <w:sz w:val="18"/>
            <w:szCs w:val="18"/>
            <w:u w:val="none"/>
          </w:rPr>
          <w:t>https://bjsm.bmj.com/content/56/2/101</w:t>
        </w:r>
      </w:hyperlink>
      <w:r>
        <w:rPr>
          <w:rStyle w:val="Hyperlink"/>
          <w:rFonts w:ascii="Times New Roman" w:hAnsi="Times New Roman" w:cs="Times New Roman"/>
          <w:color w:val="auto"/>
          <w:sz w:val="18"/>
          <w:szCs w:val="18"/>
          <w:u w:val="none"/>
        </w:rPr>
        <w:t>.</w:t>
      </w:r>
    </w:p>
  </w:footnote>
  <w:footnote w:id="33">
    <w:p w14:paraId="014C70F9" w14:textId="77777777" w:rsidR="002931D1" w:rsidRPr="00A73F72" w:rsidRDefault="002931D1" w:rsidP="00D248B7">
      <w:pPr>
        <w:pStyle w:val="HTMLPreformatted"/>
        <w:jc w:val="both"/>
        <w:rPr>
          <w:rFonts w:ascii="Times New Roman" w:hAnsi="Times New Roman" w:cs="Times New Roman"/>
          <w:sz w:val="18"/>
          <w:szCs w:val="18"/>
        </w:rPr>
      </w:pPr>
      <w:r w:rsidRPr="00A73F72">
        <w:rPr>
          <w:rStyle w:val="FootnoteReference"/>
          <w:rFonts w:ascii="Times New Roman" w:hAnsi="Times New Roman" w:cs="Times New Roman"/>
          <w:sz w:val="18"/>
          <w:szCs w:val="18"/>
        </w:rPr>
        <w:footnoteRef/>
      </w:r>
      <w:r w:rsidRPr="00A73F72">
        <w:rPr>
          <w:rFonts w:ascii="Times New Roman" w:hAnsi="Times New Roman" w:cs="Times New Roman"/>
          <w:sz w:val="18"/>
          <w:szCs w:val="18"/>
        </w:rPr>
        <w:t xml:space="preserve"> WHO (2021. Promoting cycling can save lives and advance health across Europe through improved air quality and increased physical activity. https://www.euro.who.int/en/health-topics/disease-prevention/physical-activity/news/news/2021/6/promoting-cycling-can-save-lives-and-advance-health-across-europe-through-improved-air-quality-and-increased-physical-activity.</w:t>
      </w:r>
    </w:p>
  </w:footnote>
  <w:footnote w:id="34">
    <w:p w14:paraId="6C96B4D4" w14:textId="77777777" w:rsidR="002931D1" w:rsidRPr="00FB0FC0" w:rsidRDefault="002931D1" w:rsidP="00D248B7">
      <w:pPr>
        <w:pStyle w:val="HTMLPreformatted"/>
        <w:jc w:val="both"/>
        <w:rPr>
          <w:rFonts w:ascii="Times New Roman" w:hAnsi="Times New Roman" w:cs="Times New Roman"/>
          <w:sz w:val="18"/>
          <w:szCs w:val="18"/>
        </w:rPr>
      </w:pPr>
      <w:r w:rsidRPr="00FB0FC0">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FB0FC0">
        <w:rPr>
          <w:rFonts w:ascii="Times New Roman" w:hAnsi="Times New Roman" w:cs="Times New Roman"/>
          <w:sz w:val="18"/>
          <w:szCs w:val="18"/>
        </w:rPr>
        <w:t xml:space="preserve">Europa Kommissionen. Physical activity and sedentary behaviour. </w:t>
      </w:r>
      <w:r>
        <w:rPr>
          <w:rFonts w:ascii="Times New Roman" w:hAnsi="Times New Roman" w:cs="Times New Roman"/>
          <w:sz w:val="18"/>
          <w:szCs w:val="18"/>
        </w:rPr>
        <w:t xml:space="preserve">Health and economic burden related to inactivity. </w:t>
      </w:r>
      <w:r w:rsidRPr="00DE5201">
        <w:rPr>
          <w:rStyle w:val="Hyperlink"/>
          <w:rFonts w:ascii="Times New Roman" w:hAnsi="Times New Roman" w:cs="Times New Roman"/>
          <w:color w:val="auto"/>
          <w:sz w:val="18"/>
          <w:szCs w:val="18"/>
          <w:u w:val="none"/>
        </w:rPr>
        <w:t>https://knowledge4policy.ec.europa.eu/node/11285_da#nav_Tocch5</w:t>
      </w:r>
      <w:r w:rsidRPr="00FB0FC0">
        <w:rPr>
          <w:rFonts w:ascii="Times New Roman" w:hAnsi="Times New Roman" w:cs="Times New Roman"/>
          <w:sz w:val="18"/>
          <w:szCs w:val="18"/>
        </w:rPr>
        <w:t xml:space="preserve">. </w:t>
      </w:r>
    </w:p>
  </w:footnote>
  <w:footnote w:id="35">
    <w:p w14:paraId="6CA427F1" w14:textId="77777777" w:rsidR="002931D1" w:rsidRPr="00FB0FC0" w:rsidRDefault="002931D1" w:rsidP="00FB0FC0">
      <w:pPr>
        <w:pStyle w:val="FootnoteText"/>
        <w:rPr>
          <w:rFonts w:ascii="Times New Roman" w:hAnsi="Times New Roman" w:cs="Times New Roman"/>
          <w:sz w:val="18"/>
          <w:szCs w:val="18"/>
        </w:rPr>
      </w:pPr>
      <w:r w:rsidRPr="00FB0FC0">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FB0FC0">
        <w:rPr>
          <w:rFonts w:ascii="Times New Roman" w:hAnsi="Times New Roman" w:cs="Times New Roman"/>
          <w:sz w:val="18"/>
          <w:szCs w:val="18"/>
        </w:rPr>
        <w:t xml:space="preserve">IHME (2019). Romania. What causes the most deaths? </w:t>
      </w:r>
      <w:hyperlink r:id="rId21" w:history="1">
        <w:r w:rsidRPr="00FB0FC0">
          <w:rPr>
            <w:rStyle w:val="Hyperlink"/>
            <w:rFonts w:ascii="Times New Roman" w:hAnsi="Times New Roman" w:cs="Times New Roman"/>
            <w:color w:val="auto"/>
            <w:sz w:val="18"/>
            <w:szCs w:val="18"/>
            <w:u w:val="none"/>
          </w:rPr>
          <w:t>https://www.healthdata.org/romania</w:t>
        </w:r>
      </w:hyperlink>
      <w:r w:rsidRPr="00FB0FC0">
        <w:rPr>
          <w:rFonts w:ascii="Times New Roman" w:hAnsi="Times New Roman" w:cs="Times New Roman"/>
          <w:sz w:val="18"/>
          <w:szCs w:val="18"/>
        </w:rPr>
        <w:t>.</w:t>
      </w:r>
    </w:p>
  </w:footnote>
  <w:footnote w:id="36">
    <w:p w14:paraId="709D48C0" w14:textId="77777777" w:rsidR="002931D1" w:rsidRPr="00FB0FC0" w:rsidRDefault="002931D1">
      <w:pPr>
        <w:pStyle w:val="FootnoteText"/>
        <w:rPr>
          <w:rFonts w:ascii="Times New Roman" w:hAnsi="Times New Roman" w:cs="Times New Roman"/>
          <w:sz w:val="18"/>
          <w:szCs w:val="18"/>
        </w:rPr>
      </w:pPr>
      <w:r w:rsidRPr="00FB0FC0">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FB0FC0">
        <w:rPr>
          <w:rFonts w:ascii="Times New Roman" w:hAnsi="Times New Roman" w:cs="Times New Roman"/>
          <w:sz w:val="18"/>
          <w:szCs w:val="18"/>
        </w:rPr>
        <w:t>IHME https://vizhub.healthdata.org/gbd-compare/.</w:t>
      </w:r>
    </w:p>
  </w:footnote>
  <w:footnote w:id="37">
    <w:p w14:paraId="5CFCE5DC" w14:textId="77777777" w:rsidR="002931D1" w:rsidRPr="00FB0FC0" w:rsidRDefault="002931D1" w:rsidP="006F597D">
      <w:pPr>
        <w:pStyle w:val="HTMLPreformatted"/>
        <w:jc w:val="both"/>
        <w:rPr>
          <w:rFonts w:ascii="Times New Roman" w:hAnsi="Times New Roman" w:cs="Times New Roman"/>
          <w:sz w:val="18"/>
          <w:szCs w:val="18"/>
        </w:rPr>
      </w:pPr>
      <w:r w:rsidRPr="00FB0FC0">
        <w:rPr>
          <w:rStyle w:val="FootnoteReference"/>
          <w:rFonts w:ascii="Times New Roman" w:hAnsi="Times New Roman" w:cs="Times New Roman"/>
          <w:sz w:val="18"/>
          <w:szCs w:val="18"/>
        </w:rPr>
        <w:footnoteRef/>
      </w:r>
      <w:r w:rsidRPr="00FB0FC0">
        <w:rPr>
          <w:rFonts w:ascii="Times New Roman" w:hAnsi="Times New Roman" w:cs="Times New Roman"/>
          <w:sz w:val="18"/>
          <w:szCs w:val="18"/>
        </w:rPr>
        <w:t xml:space="preserve">Guthold R, </w:t>
      </w:r>
      <w:r w:rsidRPr="008B3D68">
        <w:rPr>
          <w:rFonts w:ascii="Times New Roman" w:hAnsi="Times New Roman" w:cs="Times New Roman"/>
          <w:i/>
          <w:sz w:val="18"/>
          <w:szCs w:val="18"/>
        </w:rPr>
        <w:t>et al</w:t>
      </w:r>
      <w:r w:rsidRPr="00FB0FC0">
        <w:rPr>
          <w:rFonts w:ascii="Times New Roman" w:hAnsi="Times New Roman" w:cs="Times New Roman"/>
          <w:sz w:val="18"/>
          <w:szCs w:val="18"/>
        </w:rPr>
        <w:t>. (2018). Worldwide trends in insufficient physical activity from 2001 to 2016: a pooled analysis of 358 population-based surveys with 1.9 million participants. The Lancet Global health. 2018;6(10):e1077-e86.</w:t>
      </w:r>
    </w:p>
  </w:footnote>
  <w:footnote w:id="38">
    <w:p w14:paraId="6D0B095A" w14:textId="77777777" w:rsidR="002931D1" w:rsidRPr="00FB0FC0" w:rsidRDefault="002931D1" w:rsidP="000E26D4">
      <w:pPr>
        <w:pStyle w:val="FootnoteText"/>
        <w:jc w:val="both"/>
        <w:rPr>
          <w:rFonts w:ascii="Times New Roman" w:hAnsi="Times New Roman" w:cs="Times New Roman"/>
          <w:sz w:val="18"/>
          <w:szCs w:val="18"/>
        </w:rPr>
      </w:pPr>
      <w:r w:rsidRPr="00FB0FC0">
        <w:rPr>
          <w:rStyle w:val="FootnoteReference"/>
          <w:rFonts w:ascii="Times New Roman" w:hAnsi="Times New Roman" w:cs="Times New Roman"/>
          <w:sz w:val="18"/>
          <w:szCs w:val="18"/>
        </w:rPr>
        <w:footnoteRef/>
      </w:r>
      <w:r w:rsidRPr="00FB0FC0">
        <w:rPr>
          <w:rStyle w:val="tlid-translationtranslation"/>
          <w:rFonts w:ascii="Times New Roman" w:hAnsi="Times New Roman" w:cs="Times New Roman"/>
          <w:sz w:val="18"/>
          <w:szCs w:val="18"/>
        </w:rPr>
        <w:t>EU/INSP (2020). EUPAP. Recomandări de activitate fizică specifice anumitor diagnostice.  https://insp.gov.ro/download/cnepss/proiecte_si_parteneriate/eupap/Recomandari-de-activitate-fizica-EUPAP.pdf.</w:t>
      </w:r>
    </w:p>
  </w:footnote>
  <w:footnote w:id="39">
    <w:p w14:paraId="5B72B921" w14:textId="77777777" w:rsidR="002931D1" w:rsidRPr="00BE096C" w:rsidRDefault="002931D1" w:rsidP="000E26D4">
      <w:pPr>
        <w:pStyle w:val="HTMLPreformatted"/>
        <w:rPr>
          <w:rStyle w:val="y2iqfc"/>
          <w:rFonts w:ascii="Times New Roman" w:hAnsi="Times New Roman" w:cs="Times New Roman"/>
          <w:color w:val="FF0000"/>
          <w:sz w:val="18"/>
          <w:szCs w:val="18"/>
        </w:rPr>
      </w:pPr>
      <w:r>
        <w:rPr>
          <w:rStyle w:val="FootnoteReference"/>
        </w:rPr>
        <w:footnoteRef/>
      </w:r>
      <w:r>
        <w:rPr>
          <w:rStyle w:val="y2iqfc"/>
          <w:rFonts w:ascii="Times New Roman" w:hAnsi="Times New Roman" w:cs="Times New Roman"/>
          <w:sz w:val="18"/>
          <w:szCs w:val="18"/>
        </w:rPr>
        <w:t xml:space="preserve"> WHO </w:t>
      </w:r>
      <w:r w:rsidRPr="000E26D4">
        <w:rPr>
          <w:rStyle w:val="y2iqfc"/>
          <w:rFonts w:ascii="Times New Roman" w:hAnsi="Times New Roman" w:cs="Times New Roman"/>
          <w:sz w:val="18"/>
          <w:szCs w:val="18"/>
        </w:rPr>
        <w:t>(2020).WHO Guidelines on Physical Activity and Sedentary Behaviour.p.52-58.https://apps.who.int/iris/bitstream/handle/10665/336656/9789240015128-eng.pdf?sequence=1&amp;isAllowed=y.</w:t>
      </w:r>
      <w:r w:rsidRPr="00BE096C">
        <w:rPr>
          <w:rStyle w:val="y2iqfc"/>
          <w:rFonts w:ascii="Times New Roman" w:hAnsi="Times New Roman" w:cs="Times New Roman"/>
          <w:color w:val="FF0000"/>
          <w:sz w:val="18"/>
          <w:szCs w:val="18"/>
        </w:rPr>
        <w:t xml:space="preserve"> </w:t>
      </w:r>
    </w:p>
    <w:p w14:paraId="5B351582" w14:textId="77777777" w:rsidR="002931D1" w:rsidRDefault="002931D1" w:rsidP="000E26D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0E5D"/>
    <w:multiLevelType w:val="hybridMultilevel"/>
    <w:tmpl w:val="6736F5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8F6947"/>
    <w:multiLevelType w:val="hybridMultilevel"/>
    <w:tmpl w:val="4DFA05FA"/>
    <w:lvl w:ilvl="0" w:tplc="832EEBE4">
      <w:start w:val="1"/>
      <w:numFmt w:val="bullet"/>
      <w:lvlText w:val=""/>
      <w:lvlJc w:val="left"/>
      <w:pPr>
        <w:tabs>
          <w:tab w:val="num" w:pos="720"/>
        </w:tabs>
        <w:ind w:left="720" w:hanging="360"/>
      </w:pPr>
      <w:rPr>
        <w:rFonts w:ascii="Wingdings" w:hAnsi="Wingdings" w:hint="default"/>
      </w:rPr>
    </w:lvl>
    <w:lvl w:ilvl="1" w:tplc="1CDEDB84" w:tentative="1">
      <w:start w:val="1"/>
      <w:numFmt w:val="bullet"/>
      <w:lvlText w:val=""/>
      <w:lvlJc w:val="left"/>
      <w:pPr>
        <w:tabs>
          <w:tab w:val="num" w:pos="1440"/>
        </w:tabs>
        <w:ind w:left="1440" w:hanging="360"/>
      </w:pPr>
      <w:rPr>
        <w:rFonts w:ascii="Wingdings" w:hAnsi="Wingdings" w:hint="default"/>
      </w:rPr>
    </w:lvl>
    <w:lvl w:ilvl="2" w:tplc="CF105596" w:tentative="1">
      <w:start w:val="1"/>
      <w:numFmt w:val="bullet"/>
      <w:lvlText w:val=""/>
      <w:lvlJc w:val="left"/>
      <w:pPr>
        <w:tabs>
          <w:tab w:val="num" w:pos="2160"/>
        </w:tabs>
        <w:ind w:left="2160" w:hanging="360"/>
      </w:pPr>
      <w:rPr>
        <w:rFonts w:ascii="Wingdings" w:hAnsi="Wingdings" w:hint="default"/>
      </w:rPr>
    </w:lvl>
    <w:lvl w:ilvl="3" w:tplc="F35CA30E" w:tentative="1">
      <w:start w:val="1"/>
      <w:numFmt w:val="bullet"/>
      <w:lvlText w:val=""/>
      <w:lvlJc w:val="left"/>
      <w:pPr>
        <w:tabs>
          <w:tab w:val="num" w:pos="2880"/>
        </w:tabs>
        <w:ind w:left="2880" w:hanging="360"/>
      </w:pPr>
      <w:rPr>
        <w:rFonts w:ascii="Wingdings" w:hAnsi="Wingdings" w:hint="default"/>
      </w:rPr>
    </w:lvl>
    <w:lvl w:ilvl="4" w:tplc="FD289092" w:tentative="1">
      <w:start w:val="1"/>
      <w:numFmt w:val="bullet"/>
      <w:lvlText w:val=""/>
      <w:lvlJc w:val="left"/>
      <w:pPr>
        <w:tabs>
          <w:tab w:val="num" w:pos="3600"/>
        </w:tabs>
        <w:ind w:left="3600" w:hanging="360"/>
      </w:pPr>
      <w:rPr>
        <w:rFonts w:ascii="Wingdings" w:hAnsi="Wingdings" w:hint="default"/>
      </w:rPr>
    </w:lvl>
    <w:lvl w:ilvl="5" w:tplc="CC72A9EE" w:tentative="1">
      <w:start w:val="1"/>
      <w:numFmt w:val="bullet"/>
      <w:lvlText w:val=""/>
      <w:lvlJc w:val="left"/>
      <w:pPr>
        <w:tabs>
          <w:tab w:val="num" w:pos="4320"/>
        </w:tabs>
        <w:ind w:left="4320" w:hanging="360"/>
      </w:pPr>
      <w:rPr>
        <w:rFonts w:ascii="Wingdings" w:hAnsi="Wingdings" w:hint="default"/>
      </w:rPr>
    </w:lvl>
    <w:lvl w:ilvl="6" w:tplc="C32E4FDA" w:tentative="1">
      <w:start w:val="1"/>
      <w:numFmt w:val="bullet"/>
      <w:lvlText w:val=""/>
      <w:lvlJc w:val="left"/>
      <w:pPr>
        <w:tabs>
          <w:tab w:val="num" w:pos="5040"/>
        </w:tabs>
        <w:ind w:left="5040" w:hanging="360"/>
      </w:pPr>
      <w:rPr>
        <w:rFonts w:ascii="Wingdings" w:hAnsi="Wingdings" w:hint="default"/>
      </w:rPr>
    </w:lvl>
    <w:lvl w:ilvl="7" w:tplc="B840E85A" w:tentative="1">
      <w:start w:val="1"/>
      <w:numFmt w:val="bullet"/>
      <w:lvlText w:val=""/>
      <w:lvlJc w:val="left"/>
      <w:pPr>
        <w:tabs>
          <w:tab w:val="num" w:pos="5760"/>
        </w:tabs>
        <w:ind w:left="5760" w:hanging="360"/>
      </w:pPr>
      <w:rPr>
        <w:rFonts w:ascii="Wingdings" w:hAnsi="Wingdings" w:hint="default"/>
      </w:rPr>
    </w:lvl>
    <w:lvl w:ilvl="8" w:tplc="4D460C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91242E"/>
    <w:multiLevelType w:val="hybridMultilevel"/>
    <w:tmpl w:val="40463B78"/>
    <w:lvl w:ilvl="0" w:tplc="558AF37A">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20701BF5"/>
    <w:multiLevelType w:val="hybridMultilevel"/>
    <w:tmpl w:val="7E2E4936"/>
    <w:lvl w:ilvl="0" w:tplc="EACAD18E">
      <w:start w:val="1"/>
      <w:numFmt w:val="upperRoman"/>
      <w:lvlText w:val="%1."/>
      <w:lvlJc w:val="left"/>
      <w:pPr>
        <w:ind w:left="1080" w:hanging="720"/>
      </w:pPr>
      <w:rPr>
        <w:rFonts w:hint="default"/>
        <w:color w:val="auto"/>
      </w:rPr>
    </w:lvl>
    <w:lvl w:ilvl="1" w:tplc="215ADA52">
      <w:numFmt w:val="bullet"/>
      <w:lvlText w:val="•"/>
      <w:lvlJc w:val="left"/>
      <w:pPr>
        <w:ind w:left="1440" w:hanging="360"/>
      </w:pPr>
      <w:rPr>
        <w:rFonts w:ascii="Times New Roman" w:eastAsia="Times New Roman" w:hAnsi="Times New Roman" w:cs="Times New Roman" w:hint="default"/>
      </w:rPr>
    </w:lvl>
    <w:lvl w:ilvl="2" w:tplc="558AF3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360A9"/>
    <w:multiLevelType w:val="hybridMultilevel"/>
    <w:tmpl w:val="0ACED594"/>
    <w:lvl w:ilvl="0" w:tplc="071C4172">
      <w:start w:val="1"/>
      <w:numFmt w:val="upperRoman"/>
      <w:lvlText w:val="%1."/>
      <w:lvlJc w:val="left"/>
      <w:pPr>
        <w:ind w:left="1080" w:hanging="720"/>
      </w:pPr>
      <w:rPr>
        <w:rFonts w:eastAsia="Calibri" w:hint="default"/>
        <w:i/>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8182B"/>
    <w:multiLevelType w:val="hybridMultilevel"/>
    <w:tmpl w:val="D548C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63B5B64"/>
    <w:multiLevelType w:val="hybridMultilevel"/>
    <w:tmpl w:val="5C5CB834"/>
    <w:lvl w:ilvl="0" w:tplc="396C57AC">
      <w:start w:val="1"/>
      <w:numFmt w:val="bullet"/>
      <w:lvlText w:val=""/>
      <w:lvlJc w:val="left"/>
      <w:pPr>
        <w:ind w:left="785" w:hanging="360"/>
      </w:pPr>
      <w:rPr>
        <w:rFonts w:ascii="Symbol" w:hAnsi="Symbol" w:hint="default"/>
        <w:color w:val="auto"/>
      </w:rPr>
    </w:lvl>
    <w:lvl w:ilvl="1" w:tplc="04180003">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7" w15:restartNumberingAfterBreak="0">
    <w:nsid w:val="380D0F60"/>
    <w:multiLevelType w:val="hybridMultilevel"/>
    <w:tmpl w:val="06E619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A396257"/>
    <w:multiLevelType w:val="hybridMultilevel"/>
    <w:tmpl w:val="FB10613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483F643D"/>
    <w:multiLevelType w:val="hybridMultilevel"/>
    <w:tmpl w:val="67D822CA"/>
    <w:lvl w:ilvl="0" w:tplc="E5A6B794">
      <w:start w:val="1"/>
      <w:numFmt w:val="bullet"/>
      <w:lvlText w:val=""/>
      <w:lvlJc w:val="left"/>
      <w:pPr>
        <w:tabs>
          <w:tab w:val="num" w:pos="720"/>
        </w:tabs>
        <w:ind w:left="720" w:hanging="360"/>
      </w:pPr>
      <w:rPr>
        <w:rFonts w:ascii="Wingdings" w:hAnsi="Wingdings" w:hint="default"/>
      </w:rPr>
    </w:lvl>
    <w:lvl w:ilvl="1" w:tplc="5BECD93C" w:tentative="1">
      <w:start w:val="1"/>
      <w:numFmt w:val="bullet"/>
      <w:lvlText w:val=""/>
      <w:lvlJc w:val="left"/>
      <w:pPr>
        <w:tabs>
          <w:tab w:val="num" w:pos="1440"/>
        </w:tabs>
        <w:ind w:left="1440" w:hanging="360"/>
      </w:pPr>
      <w:rPr>
        <w:rFonts w:ascii="Wingdings" w:hAnsi="Wingdings" w:hint="default"/>
      </w:rPr>
    </w:lvl>
    <w:lvl w:ilvl="2" w:tplc="861AF4F4" w:tentative="1">
      <w:start w:val="1"/>
      <w:numFmt w:val="bullet"/>
      <w:lvlText w:val=""/>
      <w:lvlJc w:val="left"/>
      <w:pPr>
        <w:tabs>
          <w:tab w:val="num" w:pos="2160"/>
        </w:tabs>
        <w:ind w:left="2160" w:hanging="360"/>
      </w:pPr>
      <w:rPr>
        <w:rFonts w:ascii="Wingdings" w:hAnsi="Wingdings" w:hint="default"/>
      </w:rPr>
    </w:lvl>
    <w:lvl w:ilvl="3" w:tplc="F790EA4A" w:tentative="1">
      <w:start w:val="1"/>
      <w:numFmt w:val="bullet"/>
      <w:lvlText w:val=""/>
      <w:lvlJc w:val="left"/>
      <w:pPr>
        <w:tabs>
          <w:tab w:val="num" w:pos="2880"/>
        </w:tabs>
        <w:ind w:left="2880" w:hanging="360"/>
      </w:pPr>
      <w:rPr>
        <w:rFonts w:ascii="Wingdings" w:hAnsi="Wingdings" w:hint="default"/>
      </w:rPr>
    </w:lvl>
    <w:lvl w:ilvl="4" w:tplc="BAA84C8C" w:tentative="1">
      <w:start w:val="1"/>
      <w:numFmt w:val="bullet"/>
      <w:lvlText w:val=""/>
      <w:lvlJc w:val="left"/>
      <w:pPr>
        <w:tabs>
          <w:tab w:val="num" w:pos="3600"/>
        </w:tabs>
        <w:ind w:left="3600" w:hanging="360"/>
      </w:pPr>
      <w:rPr>
        <w:rFonts w:ascii="Wingdings" w:hAnsi="Wingdings" w:hint="default"/>
      </w:rPr>
    </w:lvl>
    <w:lvl w:ilvl="5" w:tplc="F1B8D28C" w:tentative="1">
      <w:start w:val="1"/>
      <w:numFmt w:val="bullet"/>
      <w:lvlText w:val=""/>
      <w:lvlJc w:val="left"/>
      <w:pPr>
        <w:tabs>
          <w:tab w:val="num" w:pos="4320"/>
        </w:tabs>
        <w:ind w:left="4320" w:hanging="360"/>
      </w:pPr>
      <w:rPr>
        <w:rFonts w:ascii="Wingdings" w:hAnsi="Wingdings" w:hint="default"/>
      </w:rPr>
    </w:lvl>
    <w:lvl w:ilvl="6" w:tplc="F7C282A6" w:tentative="1">
      <w:start w:val="1"/>
      <w:numFmt w:val="bullet"/>
      <w:lvlText w:val=""/>
      <w:lvlJc w:val="left"/>
      <w:pPr>
        <w:tabs>
          <w:tab w:val="num" w:pos="5040"/>
        </w:tabs>
        <w:ind w:left="5040" w:hanging="360"/>
      </w:pPr>
      <w:rPr>
        <w:rFonts w:ascii="Wingdings" w:hAnsi="Wingdings" w:hint="default"/>
      </w:rPr>
    </w:lvl>
    <w:lvl w:ilvl="7" w:tplc="99AC06A4" w:tentative="1">
      <w:start w:val="1"/>
      <w:numFmt w:val="bullet"/>
      <w:lvlText w:val=""/>
      <w:lvlJc w:val="left"/>
      <w:pPr>
        <w:tabs>
          <w:tab w:val="num" w:pos="5760"/>
        </w:tabs>
        <w:ind w:left="5760" w:hanging="360"/>
      </w:pPr>
      <w:rPr>
        <w:rFonts w:ascii="Wingdings" w:hAnsi="Wingdings" w:hint="default"/>
      </w:rPr>
    </w:lvl>
    <w:lvl w:ilvl="8" w:tplc="255EEC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EF4546"/>
    <w:multiLevelType w:val="hybridMultilevel"/>
    <w:tmpl w:val="8ADEC66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1F8506A"/>
    <w:multiLevelType w:val="hybridMultilevel"/>
    <w:tmpl w:val="6A384A2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6DC01FB"/>
    <w:multiLevelType w:val="hybridMultilevel"/>
    <w:tmpl w:val="71F6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805769D"/>
    <w:multiLevelType w:val="hybridMultilevel"/>
    <w:tmpl w:val="F62CA364"/>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92D6F0B"/>
    <w:multiLevelType w:val="hybridMultilevel"/>
    <w:tmpl w:val="A88CB3D4"/>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61233970"/>
    <w:multiLevelType w:val="hybridMultilevel"/>
    <w:tmpl w:val="9DC28A8A"/>
    <w:lvl w:ilvl="0" w:tplc="04180001">
      <w:start w:val="1"/>
      <w:numFmt w:val="bullet"/>
      <w:lvlText w:val=""/>
      <w:lvlJc w:val="left"/>
      <w:pPr>
        <w:ind w:left="1080" w:hanging="720"/>
      </w:pPr>
      <w:rPr>
        <w:rFonts w:ascii="Symbol" w:hAnsi="Symbol" w:hint="default"/>
      </w:rPr>
    </w:lvl>
    <w:lvl w:ilvl="1" w:tplc="215ADA5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2C28D9"/>
    <w:multiLevelType w:val="hybridMultilevel"/>
    <w:tmpl w:val="CC22B466"/>
    <w:lvl w:ilvl="0" w:tplc="5CC0880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51C86"/>
    <w:multiLevelType w:val="hybridMultilevel"/>
    <w:tmpl w:val="053AC6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66153B8"/>
    <w:multiLevelType w:val="hybridMultilevel"/>
    <w:tmpl w:val="06A42D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A493808"/>
    <w:multiLevelType w:val="hybridMultilevel"/>
    <w:tmpl w:val="96C0E2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C1B1DB4"/>
    <w:multiLevelType w:val="hybridMultilevel"/>
    <w:tmpl w:val="679678BA"/>
    <w:lvl w:ilvl="0" w:tplc="F09AF802">
      <w:start w:val="1"/>
      <w:numFmt w:val="bullet"/>
      <w:lvlText w:val=""/>
      <w:lvlJc w:val="left"/>
      <w:pPr>
        <w:tabs>
          <w:tab w:val="num" w:pos="720"/>
        </w:tabs>
        <w:ind w:left="720" w:hanging="360"/>
      </w:pPr>
      <w:rPr>
        <w:rFonts w:ascii="Wingdings" w:hAnsi="Wingdings" w:hint="default"/>
      </w:rPr>
    </w:lvl>
    <w:lvl w:ilvl="1" w:tplc="0854F224" w:tentative="1">
      <w:start w:val="1"/>
      <w:numFmt w:val="bullet"/>
      <w:lvlText w:val=""/>
      <w:lvlJc w:val="left"/>
      <w:pPr>
        <w:tabs>
          <w:tab w:val="num" w:pos="1440"/>
        </w:tabs>
        <w:ind w:left="1440" w:hanging="360"/>
      </w:pPr>
      <w:rPr>
        <w:rFonts w:ascii="Wingdings" w:hAnsi="Wingdings" w:hint="default"/>
      </w:rPr>
    </w:lvl>
    <w:lvl w:ilvl="2" w:tplc="05F63164" w:tentative="1">
      <w:start w:val="1"/>
      <w:numFmt w:val="bullet"/>
      <w:lvlText w:val=""/>
      <w:lvlJc w:val="left"/>
      <w:pPr>
        <w:tabs>
          <w:tab w:val="num" w:pos="2160"/>
        </w:tabs>
        <w:ind w:left="2160" w:hanging="360"/>
      </w:pPr>
      <w:rPr>
        <w:rFonts w:ascii="Wingdings" w:hAnsi="Wingdings" w:hint="default"/>
      </w:rPr>
    </w:lvl>
    <w:lvl w:ilvl="3" w:tplc="353A3B90" w:tentative="1">
      <w:start w:val="1"/>
      <w:numFmt w:val="bullet"/>
      <w:lvlText w:val=""/>
      <w:lvlJc w:val="left"/>
      <w:pPr>
        <w:tabs>
          <w:tab w:val="num" w:pos="2880"/>
        </w:tabs>
        <w:ind w:left="2880" w:hanging="360"/>
      </w:pPr>
      <w:rPr>
        <w:rFonts w:ascii="Wingdings" w:hAnsi="Wingdings" w:hint="default"/>
      </w:rPr>
    </w:lvl>
    <w:lvl w:ilvl="4" w:tplc="6E2C07A4" w:tentative="1">
      <w:start w:val="1"/>
      <w:numFmt w:val="bullet"/>
      <w:lvlText w:val=""/>
      <w:lvlJc w:val="left"/>
      <w:pPr>
        <w:tabs>
          <w:tab w:val="num" w:pos="3600"/>
        </w:tabs>
        <w:ind w:left="3600" w:hanging="360"/>
      </w:pPr>
      <w:rPr>
        <w:rFonts w:ascii="Wingdings" w:hAnsi="Wingdings" w:hint="default"/>
      </w:rPr>
    </w:lvl>
    <w:lvl w:ilvl="5" w:tplc="9D4E5C92" w:tentative="1">
      <w:start w:val="1"/>
      <w:numFmt w:val="bullet"/>
      <w:lvlText w:val=""/>
      <w:lvlJc w:val="left"/>
      <w:pPr>
        <w:tabs>
          <w:tab w:val="num" w:pos="4320"/>
        </w:tabs>
        <w:ind w:left="4320" w:hanging="360"/>
      </w:pPr>
      <w:rPr>
        <w:rFonts w:ascii="Wingdings" w:hAnsi="Wingdings" w:hint="default"/>
      </w:rPr>
    </w:lvl>
    <w:lvl w:ilvl="6" w:tplc="ADBEDC92" w:tentative="1">
      <w:start w:val="1"/>
      <w:numFmt w:val="bullet"/>
      <w:lvlText w:val=""/>
      <w:lvlJc w:val="left"/>
      <w:pPr>
        <w:tabs>
          <w:tab w:val="num" w:pos="5040"/>
        </w:tabs>
        <w:ind w:left="5040" w:hanging="360"/>
      </w:pPr>
      <w:rPr>
        <w:rFonts w:ascii="Wingdings" w:hAnsi="Wingdings" w:hint="default"/>
      </w:rPr>
    </w:lvl>
    <w:lvl w:ilvl="7" w:tplc="91E2FA3A" w:tentative="1">
      <w:start w:val="1"/>
      <w:numFmt w:val="bullet"/>
      <w:lvlText w:val=""/>
      <w:lvlJc w:val="left"/>
      <w:pPr>
        <w:tabs>
          <w:tab w:val="num" w:pos="5760"/>
        </w:tabs>
        <w:ind w:left="5760" w:hanging="360"/>
      </w:pPr>
      <w:rPr>
        <w:rFonts w:ascii="Wingdings" w:hAnsi="Wingdings" w:hint="default"/>
      </w:rPr>
    </w:lvl>
    <w:lvl w:ilvl="8" w:tplc="261A06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9645C6"/>
    <w:multiLevelType w:val="hybridMultilevel"/>
    <w:tmpl w:val="2528F6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366708B"/>
    <w:multiLevelType w:val="multilevel"/>
    <w:tmpl w:val="916EABAA"/>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720" w:hanging="720"/>
      </w:pPr>
      <w:rPr>
        <w:rFonts w:eastAsiaTheme="minorEastAsia" w:hint="default"/>
        <w:color w:val="00808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6"/>
  </w:num>
  <w:num w:numId="4">
    <w:abstractNumId w:val="22"/>
  </w:num>
  <w:num w:numId="5">
    <w:abstractNumId w:val="0"/>
  </w:num>
  <w:num w:numId="6">
    <w:abstractNumId w:val="19"/>
  </w:num>
  <w:num w:numId="7">
    <w:abstractNumId w:val="13"/>
  </w:num>
  <w:num w:numId="8">
    <w:abstractNumId w:val="6"/>
  </w:num>
  <w:num w:numId="9">
    <w:abstractNumId w:val="21"/>
  </w:num>
  <w:num w:numId="10">
    <w:abstractNumId w:val="11"/>
  </w:num>
  <w:num w:numId="11">
    <w:abstractNumId w:val="15"/>
  </w:num>
  <w:num w:numId="12">
    <w:abstractNumId w:val="10"/>
  </w:num>
  <w:num w:numId="13">
    <w:abstractNumId w:val="17"/>
  </w:num>
  <w:num w:numId="14">
    <w:abstractNumId w:val="5"/>
  </w:num>
  <w:num w:numId="15">
    <w:abstractNumId w:val="7"/>
  </w:num>
  <w:num w:numId="16">
    <w:abstractNumId w:val="12"/>
  </w:num>
  <w:num w:numId="17">
    <w:abstractNumId w:val="18"/>
  </w:num>
  <w:num w:numId="18">
    <w:abstractNumId w:val="8"/>
  </w:num>
  <w:num w:numId="19">
    <w:abstractNumId w:val="2"/>
  </w:num>
  <w:num w:numId="20">
    <w:abstractNumId w:val="9"/>
  </w:num>
  <w:num w:numId="21">
    <w:abstractNumId w:val="20"/>
  </w:num>
  <w:num w:numId="22">
    <w:abstractNumId w:val="1"/>
  </w:num>
  <w:num w:numId="2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466"/>
    <w:rsid w:val="00000532"/>
    <w:rsid w:val="000008DF"/>
    <w:rsid w:val="00001CDA"/>
    <w:rsid w:val="00002E0D"/>
    <w:rsid w:val="00004484"/>
    <w:rsid w:val="0000493F"/>
    <w:rsid w:val="000104F6"/>
    <w:rsid w:val="00011834"/>
    <w:rsid w:val="00012526"/>
    <w:rsid w:val="00014252"/>
    <w:rsid w:val="000168F9"/>
    <w:rsid w:val="00024848"/>
    <w:rsid w:val="00025D09"/>
    <w:rsid w:val="00026BBB"/>
    <w:rsid w:val="000277E7"/>
    <w:rsid w:val="00030562"/>
    <w:rsid w:val="000312B1"/>
    <w:rsid w:val="000313B9"/>
    <w:rsid w:val="00031A3E"/>
    <w:rsid w:val="00031BB9"/>
    <w:rsid w:val="00037860"/>
    <w:rsid w:val="00041435"/>
    <w:rsid w:val="00042398"/>
    <w:rsid w:val="00042ED6"/>
    <w:rsid w:val="00043815"/>
    <w:rsid w:val="00044B03"/>
    <w:rsid w:val="00045EE8"/>
    <w:rsid w:val="00047168"/>
    <w:rsid w:val="00047552"/>
    <w:rsid w:val="00047B73"/>
    <w:rsid w:val="00047F55"/>
    <w:rsid w:val="00050B65"/>
    <w:rsid w:val="00054D26"/>
    <w:rsid w:val="00055041"/>
    <w:rsid w:val="00056AC5"/>
    <w:rsid w:val="000578AF"/>
    <w:rsid w:val="00061D1F"/>
    <w:rsid w:val="0006255E"/>
    <w:rsid w:val="000631E2"/>
    <w:rsid w:val="00065477"/>
    <w:rsid w:val="00065508"/>
    <w:rsid w:val="00065537"/>
    <w:rsid w:val="0006642B"/>
    <w:rsid w:val="00066CA6"/>
    <w:rsid w:val="00070388"/>
    <w:rsid w:val="00072095"/>
    <w:rsid w:val="0007279C"/>
    <w:rsid w:val="00074A81"/>
    <w:rsid w:val="00075F3B"/>
    <w:rsid w:val="00077031"/>
    <w:rsid w:val="00080D7A"/>
    <w:rsid w:val="00082302"/>
    <w:rsid w:val="00082382"/>
    <w:rsid w:val="0008246F"/>
    <w:rsid w:val="00082672"/>
    <w:rsid w:val="000827CE"/>
    <w:rsid w:val="00084467"/>
    <w:rsid w:val="000850E1"/>
    <w:rsid w:val="00087A17"/>
    <w:rsid w:val="00087B6E"/>
    <w:rsid w:val="00093EE4"/>
    <w:rsid w:val="00093F8B"/>
    <w:rsid w:val="00096968"/>
    <w:rsid w:val="000A01CB"/>
    <w:rsid w:val="000A100D"/>
    <w:rsid w:val="000A2080"/>
    <w:rsid w:val="000A374F"/>
    <w:rsid w:val="000A4470"/>
    <w:rsid w:val="000A4F23"/>
    <w:rsid w:val="000A5F42"/>
    <w:rsid w:val="000A60EB"/>
    <w:rsid w:val="000A61C0"/>
    <w:rsid w:val="000A77E9"/>
    <w:rsid w:val="000B1444"/>
    <w:rsid w:val="000B211F"/>
    <w:rsid w:val="000B2A2E"/>
    <w:rsid w:val="000B31C1"/>
    <w:rsid w:val="000B40F5"/>
    <w:rsid w:val="000B47B1"/>
    <w:rsid w:val="000B4EAB"/>
    <w:rsid w:val="000C03FD"/>
    <w:rsid w:val="000C0D83"/>
    <w:rsid w:val="000C2AB0"/>
    <w:rsid w:val="000C2FB4"/>
    <w:rsid w:val="000C39F8"/>
    <w:rsid w:val="000C49E9"/>
    <w:rsid w:val="000C65FC"/>
    <w:rsid w:val="000C70E1"/>
    <w:rsid w:val="000C7FC6"/>
    <w:rsid w:val="000D0367"/>
    <w:rsid w:val="000D07F0"/>
    <w:rsid w:val="000D15EF"/>
    <w:rsid w:val="000D17DA"/>
    <w:rsid w:val="000D22F7"/>
    <w:rsid w:val="000D244B"/>
    <w:rsid w:val="000D3D47"/>
    <w:rsid w:val="000D52C1"/>
    <w:rsid w:val="000E1E7E"/>
    <w:rsid w:val="000E26D4"/>
    <w:rsid w:val="000E5853"/>
    <w:rsid w:val="000E74C9"/>
    <w:rsid w:val="000F0A2A"/>
    <w:rsid w:val="000F1010"/>
    <w:rsid w:val="000F3C7B"/>
    <w:rsid w:val="000F4C14"/>
    <w:rsid w:val="000F6706"/>
    <w:rsid w:val="000F6851"/>
    <w:rsid w:val="00100E03"/>
    <w:rsid w:val="00102906"/>
    <w:rsid w:val="00102DC5"/>
    <w:rsid w:val="00103597"/>
    <w:rsid w:val="001038FC"/>
    <w:rsid w:val="00103C88"/>
    <w:rsid w:val="00104945"/>
    <w:rsid w:val="00104A69"/>
    <w:rsid w:val="00105B0A"/>
    <w:rsid w:val="00105F70"/>
    <w:rsid w:val="00106C36"/>
    <w:rsid w:val="00110E24"/>
    <w:rsid w:val="00110FAF"/>
    <w:rsid w:val="001126B1"/>
    <w:rsid w:val="00113240"/>
    <w:rsid w:val="001133FD"/>
    <w:rsid w:val="00115D22"/>
    <w:rsid w:val="00115FEA"/>
    <w:rsid w:val="00120FDD"/>
    <w:rsid w:val="001216BE"/>
    <w:rsid w:val="00122B26"/>
    <w:rsid w:val="00126441"/>
    <w:rsid w:val="0013136C"/>
    <w:rsid w:val="001317BE"/>
    <w:rsid w:val="00132C77"/>
    <w:rsid w:val="0013500D"/>
    <w:rsid w:val="001356DC"/>
    <w:rsid w:val="00135A77"/>
    <w:rsid w:val="00136356"/>
    <w:rsid w:val="00137635"/>
    <w:rsid w:val="00137837"/>
    <w:rsid w:val="00137BB3"/>
    <w:rsid w:val="00142FDD"/>
    <w:rsid w:val="001432DB"/>
    <w:rsid w:val="0014331F"/>
    <w:rsid w:val="00145460"/>
    <w:rsid w:val="00145EDF"/>
    <w:rsid w:val="0014652B"/>
    <w:rsid w:val="00150F1C"/>
    <w:rsid w:val="0015154E"/>
    <w:rsid w:val="0015688E"/>
    <w:rsid w:val="00157455"/>
    <w:rsid w:val="00157722"/>
    <w:rsid w:val="001577D6"/>
    <w:rsid w:val="001627D2"/>
    <w:rsid w:val="0016295D"/>
    <w:rsid w:val="001657F3"/>
    <w:rsid w:val="00166355"/>
    <w:rsid w:val="001670F8"/>
    <w:rsid w:val="00170195"/>
    <w:rsid w:val="00171E87"/>
    <w:rsid w:val="00173A79"/>
    <w:rsid w:val="00173E0A"/>
    <w:rsid w:val="001776E1"/>
    <w:rsid w:val="00177AC3"/>
    <w:rsid w:val="00177EB3"/>
    <w:rsid w:val="001812A2"/>
    <w:rsid w:val="00183A6E"/>
    <w:rsid w:val="00185EF0"/>
    <w:rsid w:val="001902DC"/>
    <w:rsid w:val="00190549"/>
    <w:rsid w:val="001906FB"/>
    <w:rsid w:val="001909E0"/>
    <w:rsid w:val="00190BDC"/>
    <w:rsid w:val="0019114B"/>
    <w:rsid w:val="0019148D"/>
    <w:rsid w:val="001914E5"/>
    <w:rsid w:val="001918C3"/>
    <w:rsid w:val="0019283A"/>
    <w:rsid w:val="00193F6C"/>
    <w:rsid w:val="001948CF"/>
    <w:rsid w:val="00195122"/>
    <w:rsid w:val="001953E8"/>
    <w:rsid w:val="001965AA"/>
    <w:rsid w:val="001966A2"/>
    <w:rsid w:val="001A07D3"/>
    <w:rsid w:val="001A09F2"/>
    <w:rsid w:val="001A0A2A"/>
    <w:rsid w:val="001A0FC5"/>
    <w:rsid w:val="001A15AA"/>
    <w:rsid w:val="001A2234"/>
    <w:rsid w:val="001A33B3"/>
    <w:rsid w:val="001A3D5A"/>
    <w:rsid w:val="001A6389"/>
    <w:rsid w:val="001A6F38"/>
    <w:rsid w:val="001A74EB"/>
    <w:rsid w:val="001B0152"/>
    <w:rsid w:val="001B0FFD"/>
    <w:rsid w:val="001B1EE2"/>
    <w:rsid w:val="001B2344"/>
    <w:rsid w:val="001B265F"/>
    <w:rsid w:val="001B706D"/>
    <w:rsid w:val="001B722D"/>
    <w:rsid w:val="001C191B"/>
    <w:rsid w:val="001C67EC"/>
    <w:rsid w:val="001D0162"/>
    <w:rsid w:val="001D0A25"/>
    <w:rsid w:val="001D0F53"/>
    <w:rsid w:val="001D4CBD"/>
    <w:rsid w:val="001D727F"/>
    <w:rsid w:val="001E1740"/>
    <w:rsid w:val="001E1F2F"/>
    <w:rsid w:val="001E2D84"/>
    <w:rsid w:val="001E5C35"/>
    <w:rsid w:val="001E68EF"/>
    <w:rsid w:val="001E6CD9"/>
    <w:rsid w:val="001F227B"/>
    <w:rsid w:val="001F345E"/>
    <w:rsid w:val="001F3E36"/>
    <w:rsid w:val="001F4CA8"/>
    <w:rsid w:val="001F56CE"/>
    <w:rsid w:val="002001B8"/>
    <w:rsid w:val="00202AB3"/>
    <w:rsid w:val="00204035"/>
    <w:rsid w:val="00204F26"/>
    <w:rsid w:val="00205639"/>
    <w:rsid w:val="00205DFF"/>
    <w:rsid w:val="0020674A"/>
    <w:rsid w:val="00206881"/>
    <w:rsid w:val="00206C12"/>
    <w:rsid w:val="00207DD4"/>
    <w:rsid w:val="002119D0"/>
    <w:rsid w:val="00211EE2"/>
    <w:rsid w:val="00212885"/>
    <w:rsid w:val="00213C9B"/>
    <w:rsid w:val="00213F20"/>
    <w:rsid w:val="00213F2F"/>
    <w:rsid w:val="00214F3F"/>
    <w:rsid w:val="00214FDB"/>
    <w:rsid w:val="002154CD"/>
    <w:rsid w:val="00215F87"/>
    <w:rsid w:val="00217830"/>
    <w:rsid w:val="002200CF"/>
    <w:rsid w:val="00220AD0"/>
    <w:rsid w:val="002226E8"/>
    <w:rsid w:val="00224986"/>
    <w:rsid w:val="00225806"/>
    <w:rsid w:val="0023210D"/>
    <w:rsid w:val="00232C69"/>
    <w:rsid w:val="00232E41"/>
    <w:rsid w:val="00233C2B"/>
    <w:rsid w:val="002344B1"/>
    <w:rsid w:val="00234DC5"/>
    <w:rsid w:val="00240290"/>
    <w:rsid w:val="00240886"/>
    <w:rsid w:val="00240AA8"/>
    <w:rsid w:val="00240EAD"/>
    <w:rsid w:val="002430BA"/>
    <w:rsid w:val="00243308"/>
    <w:rsid w:val="00244016"/>
    <w:rsid w:val="002463C9"/>
    <w:rsid w:val="0024715C"/>
    <w:rsid w:val="002476E2"/>
    <w:rsid w:val="00250169"/>
    <w:rsid w:val="0025038D"/>
    <w:rsid w:val="00250494"/>
    <w:rsid w:val="00250916"/>
    <w:rsid w:val="002521B3"/>
    <w:rsid w:val="0025231A"/>
    <w:rsid w:val="00253E69"/>
    <w:rsid w:val="002540BE"/>
    <w:rsid w:val="002545BC"/>
    <w:rsid w:val="002546E1"/>
    <w:rsid w:val="00254717"/>
    <w:rsid w:val="00254778"/>
    <w:rsid w:val="00256D3D"/>
    <w:rsid w:val="00257CCF"/>
    <w:rsid w:val="00260507"/>
    <w:rsid w:val="0026109B"/>
    <w:rsid w:val="00265595"/>
    <w:rsid w:val="00265AB0"/>
    <w:rsid w:val="002664F7"/>
    <w:rsid w:val="00271015"/>
    <w:rsid w:val="00271628"/>
    <w:rsid w:val="0027162E"/>
    <w:rsid w:val="00271689"/>
    <w:rsid w:val="00272C9A"/>
    <w:rsid w:val="00273AB9"/>
    <w:rsid w:val="00273CC0"/>
    <w:rsid w:val="00274DE8"/>
    <w:rsid w:val="0027558E"/>
    <w:rsid w:val="00276D9D"/>
    <w:rsid w:val="00277A60"/>
    <w:rsid w:val="00281CD0"/>
    <w:rsid w:val="0028301C"/>
    <w:rsid w:val="00283432"/>
    <w:rsid w:val="0028343B"/>
    <w:rsid w:val="00283FDA"/>
    <w:rsid w:val="002862CD"/>
    <w:rsid w:val="00286803"/>
    <w:rsid w:val="0028750E"/>
    <w:rsid w:val="002918B5"/>
    <w:rsid w:val="0029227B"/>
    <w:rsid w:val="002931D1"/>
    <w:rsid w:val="0029747E"/>
    <w:rsid w:val="002976AC"/>
    <w:rsid w:val="002A041F"/>
    <w:rsid w:val="002A1D9A"/>
    <w:rsid w:val="002A3250"/>
    <w:rsid w:val="002A39F3"/>
    <w:rsid w:val="002A5369"/>
    <w:rsid w:val="002B03FE"/>
    <w:rsid w:val="002B1182"/>
    <w:rsid w:val="002B3550"/>
    <w:rsid w:val="002B387B"/>
    <w:rsid w:val="002B442F"/>
    <w:rsid w:val="002B6347"/>
    <w:rsid w:val="002B6792"/>
    <w:rsid w:val="002B6F6A"/>
    <w:rsid w:val="002C06C7"/>
    <w:rsid w:val="002C1F26"/>
    <w:rsid w:val="002C3842"/>
    <w:rsid w:val="002C440F"/>
    <w:rsid w:val="002C4A41"/>
    <w:rsid w:val="002C7DD0"/>
    <w:rsid w:val="002D0952"/>
    <w:rsid w:val="002D0A31"/>
    <w:rsid w:val="002D0AB5"/>
    <w:rsid w:val="002D1723"/>
    <w:rsid w:val="002D40BE"/>
    <w:rsid w:val="002D5C93"/>
    <w:rsid w:val="002D621F"/>
    <w:rsid w:val="002D79F6"/>
    <w:rsid w:val="002E05E1"/>
    <w:rsid w:val="002E0D59"/>
    <w:rsid w:val="002E195C"/>
    <w:rsid w:val="002E33CB"/>
    <w:rsid w:val="002E3938"/>
    <w:rsid w:val="002E46C1"/>
    <w:rsid w:val="002E59D2"/>
    <w:rsid w:val="002E68D5"/>
    <w:rsid w:val="002E76F1"/>
    <w:rsid w:val="002E79BF"/>
    <w:rsid w:val="002F03A5"/>
    <w:rsid w:val="002F108A"/>
    <w:rsid w:val="002F156A"/>
    <w:rsid w:val="002F305B"/>
    <w:rsid w:val="002F33A6"/>
    <w:rsid w:val="002F42E2"/>
    <w:rsid w:val="002F623A"/>
    <w:rsid w:val="00300359"/>
    <w:rsid w:val="00300FB7"/>
    <w:rsid w:val="00301AFE"/>
    <w:rsid w:val="00302F87"/>
    <w:rsid w:val="003033CD"/>
    <w:rsid w:val="0030648B"/>
    <w:rsid w:val="00307483"/>
    <w:rsid w:val="00307D1B"/>
    <w:rsid w:val="00310293"/>
    <w:rsid w:val="00310FA5"/>
    <w:rsid w:val="003114BE"/>
    <w:rsid w:val="003128BB"/>
    <w:rsid w:val="003140E0"/>
    <w:rsid w:val="00315691"/>
    <w:rsid w:val="00316ADF"/>
    <w:rsid w:val="00317F01"/>
    <w:rsid w:val="00320CE2"/>
    <w:rsid w:val="00321020"/>
    <w:rsid w:val="0032207E"/>
    <w:rsid w:val="00322D40"/>
    <w:rsid w:val="003236EF"/>
    <w:rsid w:val="00324814"/>
    <w:rsid w:val="00324BE1"/>
    <w:rsid w:val="00325C65"/>
    <w:rsid w:val="00326FF6"/>
    <w:rsid w:val="003276C8"/>
    <w:rsid w:val="003279F0"/>
    <w:rsid w:val="00331347"/>
    <w:rsid w:val="00331387"/>
    <w:rsid w:val="0033227F"/>
    <w:rsid w:val="00332B27"/>
    <w:rsid w:val="00332F1B"/>
    <w:rsid w:val="00333DBC"/>
    <w:rsid w:val="00333F7A"/>
    <w:rsid w:val="00334A29"/>
    <w:rsid w:val="00335A6D"/>
    <w:rsid w:val="00336552"/>
    <w:rsid w:val="003365C7"/>
    <w:rsid w:val="0033706E"/>
    <w:rsid w:val="0034109F"/>
    <w:rsid w:val="00342488"/>
    <w:rsid w:val="00343D40"/>
    <w:rsid w:val="00345BBA"/>
    <w:rsid w:val="0034636C"/>
    <w:rsid w:val="003474F8"/>
    <w:rsid w:val="00350A48"/>
    <w:rsid w:val="00351318"/>
    <w:rsid w:val="00352066"/>
    <w:rsid w:val="00352318"/>
    <w:rsid w:val="003526CE"/>
    <w:rsid w:val="00353EEE"/>
    <w:rsid w:val="00355204"/>
    <w:rsid w:val="00356C3B"/>
    <w:rsid w:val="00356F17"/>
    <w:rsid w:val="00357217"/>
    <w:rsid w:val="00361B5F"/>
    <w:rsid w:val="00362C9D"/>
    <w:rsid w:val="00363573"/>
    <w:rsid w:val="00366B15"/>
    <w:rsid w:val="003700A5"/>
    <w:rsid w:val="003732B3"/>
    <w:rsid w:val="00374507"/>
    <w:rsid w:val="00374AD1"/>
    <w:rsid w:val="00375930"/>
    <w:rsid w:val="003768AC"/>
    <w:rsid w:val="00376EF2"/>
    <w:rsid w:val="0037745C"/>
    <w:rsid w:val="00377AFB"/>
    <w:rsid w:val="00380C92"/>
    <w:rsid w:val="00382B3E"/>
    <w:rsid w:val="0038437F"/>
    <w:rsid w:val="00384E4B"/>
    <w:rsid w:val="003853B0"/>
    <w:rsid w:val="003855D1"/>
    <w:rsid w:val="00385C84"/>
    <w:rsid w:val="003862A5"/>
    <w:rsid w:val="003871CD"/>
    <w:rsid w:val="003879A6"/>
    <w:rsid w:val="00387F79"/>
    <w:rsid w:val="00392663"/>
    <w:rsid w:val="00394346"/>
    <w:rsid w:val="00395380"/>
    <w:rsid w:val="00395C91"/>
    <w:rsid w:val="00395F36"/>
    <w:rsid w:val="0039612E"/>
    <w:rsid w:val="00396B31"/>
    <w:rsid w:val="00396D5F"/>
    <w:rsid w:val="00397025"/>
    <w:rsid w:val="003A0001"/>
    <w:rsid w:val="003A02F7"/>
    <w:rsid w:val="003A0608"/>
    <w:rsid w:val="003A1183"/>
    <w:rsid w:val="003A1F4C"/>
    <w:rsid w:val="003A257A"/>
    <w:rsid w:val="003A3070"/>
    <w:rsid w:val="003A318C"/>
    <w:rsid w:val="003A37EB"/>
    <w:rsid w:val="003A385B"/>
    <w:rsid w:val="003A3FD8"/>
    <w:rsid w:val="003A4806"/>
    <w:rsid w:val="003A6B6A"/>
    <w:rsid w:val="003A7135"/>
    <w:rsid w:val="003B1AC3"/>
    <w:rsid w:val="003B2EF2"/>
    <w:rsid w:val="003B3767"/>
    <w:rsid w:val="003B3F15"/>
    <w:rsid w:val="003B4A69"/>
    <w:rsid w:val="003B5D45"/>
    <w:rsid w:val="003B63FD"/>
    <w:rsid w:val="003B743D"/>
    <w:rsid w:val="003C246C"/>
    <w:rsid w:val="003C305F"/>
    <w:rsid w:val="003C6C80"/>
    <w:rsid w:val="003D018F"/>
    <w:rsid w:val="003D11EE"/>
    <w:rsid w:val="003D3C46"/>
    <w:rsid w:val="003D6554"/>
    <w:rsid w:val="003E3146"/>
    <w:rsid w:val="003E5B98"/>
    <w:rsid w:val="003F120C"/>
    <w:rsid w:val="003F29DA"/>
    <w:rsid w:val="003F2FA0"/>
    <w:rsid w:val="003F4373"/>
    <w:rsid w:val="003F489B"/>
    <w:rsid w:val="003F5D6F"/>
    <w:rsid w:val="003F7710"/>
    <w:rsid w:val="004011B6"/>
    <w:rsid w:val="00401576"/>
    <w:rsid w:val="0040239D"/>
    <w:rsid w:val="0040343E"/>
    <w:rsid w:val="004039CB"/>
    <w:rsid w:val="00403ECB"/>
    <w:rsid w:val="0040465F"/>
    <w:rsid w:val="0040497D"/>
    <w:rsid w:val="004073BC"/>
    <w:rsid w:val="004118AA"/>
    <w:rsid w:val="00411A36"/>
    <w:rsid w:val="0041574C"/>
    <w:rsid w:val="00415847"/>
    <w:rsid w:val="0041644A"/>
    <w:rsid w:val="004164D6"/>
    <w:rsid w:val="004178A7"/>
    <w:rsid w:val="00417903"/>
    <w:rsid w:val="00417DFB"/>
    <w:rsid w:val="00420DA0"/>
    <w:rsid w:val="004223E7"/>
    <w:rsid w:val="004237BF"/>
    <w:rsid w:val="00423841"/>
    <w:rsid w:val="00424B9C"/>
    <w:rsid w:val="00425943"/>
    <w:rsid w:val="00426DF1"/>
    <w:rsid w:val="0043706D"/>
    <w:rsid w:val="004402C6"/>
    <w:rsid w:val="004410D2"/>
    <w:rsid w:val="00446CE9"/>
    <w:rsid w:val="0044709E"/>
    <w:rsid w:val="004476F8"/>
    <w:rsid w:val="00447A4B"/>
    <w:rsid w:val="00451F2F"/>
    <w:rsid w:val="00457C0B"/>
    <w:rsid w:val="00460D7D"/>
    <w:rsid w:val="00467056"/>
    <w:rsid w:val="00467D47"/>
    <w:rsid w:val="00470618"/>
    <w:rsid w:val="00470FE8"/>
    <w:rsid w:val="00471549"/>
    <w:rsid w:val="00471D68"/>
    <w:rsid w:val="00475CBA"/>
    <w:rsid w:val="0047686E"/>
    <w:rsid w:val="00481A98"/>
    <w:rsid w:val="004829EE"/>
    <w:rsid w:val="004839C5"/>
    <w:rsid w:val="00484519"/>
    <w:rsid w:val="00486F1A"/>
    <w:rsid w:val="0049159C"/>
    <w:rsid w:val="00491BBD"/>
    <w:rsid w:val="00492894"/>
    <w:rsid w:val="004932CB"/>
    <w:rsid w:val="00493808"/>
    <w:rsid w:val="004956CE"/>
    <w:rsid w:val="00496CBE"/>
    <w:rsid w:val="00497C5F"/>
    <w:rsid w:val="004A0682"/>
    <w:rsid w:val="004A1457"/>
    <w:rsid w:val="004A1AD0"/>
    <w:rsid w:val="004A425D"/>
    <w:rsid w:val="004A43CC"/>
    <w:rsid w:val="004A4B46"/>
    <w:rsid w:val="004A602C"/>
    <w:rsid w:val="004B3636"/>
    <w:rsid w:val="004B38B1"/>
    <w:rsid w:val="004B3EDA"/>
    <w:rsid w:val="004B4906"/>
    <w:rsid w:val="004B6125"/>
    <w:rsid w:val="004B62C3"/>
    <w:rsid w:val="004C0205"/>
    <w:rsid w:val="004C2133"/>
    <w:rsid w:val="004C2576"/>
    <w:rsid w:val="004C3348"/>
    <w:rsid w:val="004C4635"/>
    <w:rsid w:val="004C7277"/>
    <w:rsid w:val="004D304E"/>
    <w:rsid w:val="004D5F96"/>
    <w:rsid w:val="004D6D11"/>
    <w:rsid w:val="004E016B"/>
    <w:rsid w:val="004E5123"/>
    <w:rsid w:val="004F0632"/>
    <w:rsid w:val="004F19B0"/>
    <w:rsid w:val="004F2D7F"/>
    <w:rsid w:val="004F307C"/>
    <w:rsid w:val="004F37F9"/>
    <w:rsid w:val="004F5986"/>
    <w:rsid w:val="004F710F"/>
    <w:rsid w:val="00500756"/>
    <w:rsid w:val="00500B28"/>
    <w:rsid w:val="0050388E"/>
    <w:rsid w:val="005044B2"/>
    <w:rsid w:val="00504C72"/>
    <w:rsid w:val="005060AD"/>
    <w:rsid w:val="00506B4D"/>
    <w:rsid w:val="00507F31"/>
    <w:rsid w:val="00512022"/>
    <w:rsid w:val="00512C76"/>
    <w:rsid w:val="0051510C"/>
    <w:rsid w:val="005179E0"/>
    <w:rsid w:val="00517D4B"/>
    <w:rsid w:val="005225A3"/>
    <w:rsid w:val="00522CE8"/>
    <w:rsid w:val="00522EC7"/>
    <w:rsid w:val="00523534"/>
    <w:rsid w:val="005235F1"/>
    <w:rsid w:val="00526567"/>
    <w:rsid w:val="00526668"/>
    <w:rsid w:val="005267FE"/>
    <w:rsid w:val="00526BA2"/>
    <w:rsid w:val="00527A76"/>
    <w:rsid w:val="00527C6B"/>
    <w:rsid w:val="00530EC3"/>
    <w:rsid w:val="00532408"/>
    <w:rsid w:val="00533B72"/>
    <w:rsid w:val="00534472"/>
    <w:rsid w:val="00535A2B"/>
    <w:rsid w:val="00540D0B"/>
    <w:rsid w:val="00542307"/>
    <w:rsid w:val="00542396"/>
    <w:rsid w:val="00542E98"/>
    <w:rsid w:val="005430DD"/>
    <w:rsid w:val="00543C69"/>
    <w:rsid w:val="00545286"/>
    <w:rsid w:val="0054575B"/>
    <w:rsid w:val="00547612"/>
    <w:rsid w:val="005506C4"/>
    <w:rsid w:val="00555D79"/>
    <w:rsid w:val="00557209"/>
    <w:rsid w:val="0055782C"/>
    <w:rsid w:val="00561352"/>
    <w:rsid w:val="005631A7"/>
    <w:rsid w:val="00563539"/>
    <w:rsid w:val="0056420E"/>
    <w:rsid w:val="005658BC"/>
    <w:rsid w:val="00567701"/>
    <w:rsid w:val="00571F5C"/>
    <w:rsid w:val="0057331D"/>
    <w:rsid w:val="005737D9"/>
    <w:rsid w:val="00573F18"/>
    <w:rsid w:val="00574568"/>
    <w:rsid w:val="00575DE7"/>
    <w:rsid w:val="00580143"/>
    <w:rsid w:val="005825D9"/>
    <w:rsid w:val="00582E37"/>
    <w:rsid w:val="00582F60"/>
    <w:rsid w:val="005835FE"/>
    <w:rsid w:val="00584A12"/>
    <w:rsid w:val="0058704C"/>
    <w:rsid w:val="00587EF6"/>
    <w:rsid w:val="00590244"/>
    <w:rsid w:val="005913A9"/>
    <w:rsid w:val="00591B37"/>
    <w:rsid w:val="0059470C"/>
    <w:rsid w:val="00594795"/>
    <w:rsid w:val="00595B39"/>
    <w:rsid w:val="00596310"/>
    <w:rsid w:val="00597D05"/>
    <w:rsid w:val="005A0087"/>
    <w:rsid w:val="005A38EC"/>
    <w:rsid w:val="005A3AE7"/>
    <w:rsid w:val="005A743F"/>
    <w:rsid w:val="005A7A98"/>
    <w:rsid w:val="005B028F"/>
    <w:rsid w:val="005B05D5"/>
    <w:rsid w:val="005B0EBE"/>
    <w:rsid w:val="005B1A13"/>
    <w:rsid w:val="005B1F1B"/>
    <w:rsid w:val="005B296C"/>
    <w:rsid w:val="005B4896"/>
    <w:rsid w:val="005B591C"/>
    <w:rsid w:val="005B67CE"/>
    <w:rsid w:val="005B771B"/>
    <w:rsid w:val="005C0E43"/>
    <w:rsid w:val="005C0EFF"/>
    <w:rsid w:val="005C1623"/>
    <w:rsid w:val="005C4296"/>
    <w:rsid w:val="005C4B60"/>
    <w:rsid w:val="005C6EA0"/>
    <w:rsid w:val="005C6FBB"/>
    <w:rsid w:val="005D0499"/>
    <w:rsid w:val="005D1126"/>
    <w:rsid w:val="005D1B50"/>
    <w:rsid w:val="005D2CAA"/>
    <w:rsid w:val="005D3FC4"/>
    <w:rsid w:val="005D4CCE"/>
    <w:rsid w:val="005D65FC"/>
    <w:rsid w:val="005D6845"/>
    <w:rsid w:val="005D6E63"/>
    <w:rsid w:val="005D6E88"/>
    <w:rsid w:val="005D7F84"/>
    <w:rsid w:val="005E514C"/>
    <w:rsid w:val="005E529C"/>
    <w:rsid w:val="005E5C3A"/>
    <w:rsid w:val="005E75C0"/>
    <w:rsid w:val="005F1FF2"/>
    <w:rsid w:val="005F2D33"/>
    <w:rsid w:val="005F65DA"/>
    <w:rsid w:val="00602BB0"/>
    <w:rsid w:val="00604F25"/>
    <w:rsid w:val="006061A4"/>
    <w:rsid w:val="00606524"/>
    <w:rsid w:val="00606F35"/>
    <w:rsid w:val="00607CB8"/>
    <w:rsid w:val="00611288"/>
    <w:rsid w:val="0061156A"/>
    <w:rsid w:val="00611EBB"/>
    <w:rsid w:val="0061242E"/>
    <w:rsid w:val="00613BCC"/>
    <w:rsid w:val="00613C41"/>
    <w:rsid w:val="006237B4"/>
    <w:rsid w:val="00623D8B"/>
    <w:rsid w:val="00624BD9"/>
    <w:rsid w:val="00624C72"/>
    <w:rsid w:val="00625141"/>
    <w:rsid w:val="00625F4D"/>
    <w:rsid w:val="0062631B"/>
    <w:rsid w:val="00626371"/>
    <w:rsid w:val="006265A8"/>
    <w:rsid w:val="0062733C"/>
    <w:rsid w:val="00627D8C"/>
    <w:rsid w:val="0063009F"/>
    <w:rsid w:val="006329DF"/>
    <w:rsid w:val="00632F9D"/>
    <w:rsid w:val="006340D2"/>
    <w:rsid w:val="0064178C"/>
    <w:rsid w:val="00642E2B"/>
    <w:rsid w:val="00643EBD"/>
    <w:rsid w:val="00644DAC"/>
    <w:rsid w:val="00645C8D"/>
    <w:rsid w:val="00646898"/>
    <w:rsid w:val="00647907"/>
    <w:rsid w:val="00651A6F"/>
    <w:rsid w:val="00653007"/>
    <w:rsid w:val="00653814"/>
    <w:rsid w:val="00654D18"/>
    <w:rsid w:val="00661CE4"/>
    <w:rsid w:val="00664A4E"/>
    <w:rsid w:val="00666817"/>
    <w:rsid w:val="00671488"/>
    <w:rsid w:val="00671BAC"/>
    <w:rsid w:val="00672366"/>
    <w:rsid w:val="00672DA9"/>
    <w:rsid w:val="006776EA"/>
    <w:rsid w:val="00682D5F"/>
    <w:rsid w:val="0068476A"/>
    <w:rsid w:val="0068514F"/>
    <w:rsid w:val="00685E75"/>
    <w:rsid w:val="00690051"/>
    <w:rsid w:val="00692076"/>
    <w:rsid w:val="00694D26"/>
    <w:rsid w:val="006960E6"/>
    <w:rsid w:val="00696CC6"/>
    <w:rsid w:val="006A092F"/>
    <w:rsid w:val="006A10E9"/>
    <w:rsid w:val="006A1F6B"/>
    <w:rsid w:val="006A36CD"/>
    <w:rsid w:val="006A3D20"/>
    <w:rsid w:val="006A3E32"/>
    <w:rsid w:val="006A40E0"/>
    <w:rsid w:val="006A6A3B"/>
    <w:rsid w:val="006A795D"/>
    <w:rsid w:val="006B0CB0"/>
    <w:rsid w:val="006B1090"/>
    <w:rsid w:val="006B1473"/>
    <w:rsid w:val="006B3382"/>
    <w:rsid w:val="006B3F3D"/>
    <w:rsid w:val="006B4B7B"/>
    <w:rsid w:val="006B4EB3"/>
    <w:rsid w:val="006B6031"/>
    <w:rsid w:val="006B756C"/>
    <w:rsid w:val="006C296C"/>
    <w:rsid w:val="006C3122"/>
    <w:rsid w:val="006C4533"/>
    <w:rsid w:val="006C534B"/>
    <w:rsid w:val="006C56E9"/>
    <w:rsid w:val="006C601F"/>
    <w:rsid w:val="006C7664"/>
    <w:rsid w:val="006C7BE1"/>
    <w:rsid w:val="006D27E5"/>
    <w:rsid w:val="006D4DDE"/>
    <w:rsid w:val="006D5263"/>
    <w:rsid w:val="006D5507"/>
    <w:rsid w:val="006D7BCE"/>
    <w:rsid w:val="006E0B5F"/>
    <w:rsid w:val="006E0F71"/>
    <w:rsid w:val="006E1785"/>
    <w:rsid w:val="006E19C1"/>
    <w:rsid w:val="006E3056"/>
    <w:rsid w:val="006E54EA"/>
    <w:rsid w:val="006E6DC8"/>
    <w:rsid w:val="006E7CDF"/>
    <w:rsid w:val="006F1995"/>
    <w:rsid w:val="006F2011"/>
    <w:rsid w:val="006F2C57"/>
    <w:rsid w:val="006F597D"/>
    <w:rsid w:val="006F5BDC"/>
    <w:rsid w:val="006F6BE1"/>
    <w:rsid w:val="006F7022"/>
    <w:rsid w:val="006F7CBB"/>
    <w:rsid w:val="007000F6"/>
    <w:rsid w:val="0070140D"/>
    <w:rsid w:val="00702361"/>
    <w:rsid w:val="00705401"/>
    <w:rsid w:val="0070728E"/>
    <w:rsid w:val="007077CC"/>
    <w:rsid w:val="00707803"/>
    <w:rsid w:val="00707A10"/>
    <w:rsid w:val="0071506F"/>
    <w:rsid w:val="007179D8"/>
    <w:rsid w:val="0072024A"/>
    <w:rsid w:val="007219E4"/>
    <w:rsid w:val="007229ED"/>
    <w:rsid w:val="007236DA"/>
    <w:rsid w:val="00723E70"/>
    <w:rsid w:val="00725C7C"/>
    <w:rsid w:val="007306CA"/>
    <w:rsid w:val="00731EB7"/>
    <w:rsid w:val="00732E9F"/>
    <w:rsid w:val="00733A6A"/>
    <w:rsid w:val="00733C2D"/>
    <w:rsid w:val="0073741B"/>
    <w:rsid w:val="00737A7C"/>
    <w:rsid w:val="00741B88"/>
    <w:rsid w:val="00742084"/>
    <w:rsid w:val="00742C8A"/>
    <w:rsid w:val="0074320B"/>
    <w:rsid w:val="00743BE8"/>
    <w:rsid w:val="007442A2"/>
    <w:rsid w:val="00744338"/>
    <w:rsid w:val="00744570"/>
    <w:rsid w:val="0074471E"/>
    <w:rsid w:val="00745622"/>
    <w:rsid w:val="007457AA"/>
    <w:rsid w:val="0074587B"/>
    <w:rsid w:val="00745B8C"/>
    <w:rsid w:val="00750585"/>
    <w:rsid w:val="00751A83"/>
    <w:rsid w:val="007524B3"/>
    <w:rsid w:val="0075406F"/>
    <w:rsid w:val="007541F4"/>
    <w:rsid w:val="00754370"/>
    <w:rsid w:val="0075480C"/>
    <w:rsid w:val="0075549F"/>
    <w:rsid w:val="00761668"/>
    <w:rsid w:val="00762207"/>
    <w:rsid w:val="00763D69"/>
    <w:rsid w:val="007643BB"/>
    <w:rsid w:val="0076482E"/>
    <w:rsid w:val="00764A50"/>
    <w:rsid w:val="00766528"/>
    <w:rsid w:val="00766E95"/>
    <w:rsid w:val="00770B9B"/>
    <w:rsid w:val="0077126B"/>
    <w:rsid w:val="007714AC"/>
    <w:rsid w:val="007724A0"/>
    <w:rsid w:val="00772853"/>
    <w:rsid w:val="00773E9F"/>
    <w:rsid w:val="00774E1D"/>
    <w:rsid w:val="0077505A"/>
    <w:rsid w:val="00775424"/>
    <w:rsid w:val="00775472"/>
    <w:rsid w:val="00775BA7"/>
    <w:rsid w:val="00777302"/>
    <w:rsid w:val="00780383"/>
    <w:rsid w:val="007811A6"/>
    <w:rsid w:val="00782BED"/>
    <w:rsid w:val="0078580F"/>
    <w:rsid w:val="00785EDD"/>
    <w:rsid w:val="007877AC"/>
    <w:rsid w:val="00787B67"/>
    <w:rsid w:val="0079004D"/>
    <w:rsid w:val="007905A0"/>
    <w:rsid w:val="00791567"/>
    <w:rsid w:val="007958C8"/>
    <w:rsid w:val="0079593E"/>
    <w:rsid w:val="007962EE"/>
    <w:rsid w:val="007A1C1F"/>
    <w:rsid w:val="007A2CA6"/>
    <w:rsid w:val="007A2F96"/>
    <w:rsid w:val="007A3C6E"/>
    <w:rsid w:val="007A3D36"/>
    <w:rsid w:val="007A3D61"/>
    <w:rsid w:val="007A4C17"/>
    <w:rsid w:val="007A4D52"/>
    <w:rsid w:val="007A5467"/>
    <w:rsid w:val="007A5EC0"/>
    <w:rsid w:val="007B2F89"/>
    <w:rsid w:val="007B32F7"/>
    <w:rsid w:val="007B44B2"/>
    <w:rsid w:val="007B4603"/>
    <w:rsid w:val="007B6257"/>
    <w:rsid w:val="007B7202"/>
    <w:rsid w:val="007B7EE5"/>
    <w:rsid w:val="007C0B7F"/>
    <w:rsid w:val="007C1606"/>
    <w:rsid w:val="007C1A97"/>
    <w:rsid w:val="007C3F0D"/>
    <w:rsid w:val="007C424A"/>
    <w:rsid w:val="007C4E47"/>
    <w:rsid w:val="007C4F4E"/>
    <w:rsid w:val="007C65C3"/>
    <w:rsid w:val="007C769A"/>
    <w:rsid w:val="007D0803"/>
    <w:rsid w:val="007D0F22"/>
    <w:rsid w:val="007D2F5F"/>
    <w:rsid w:val="007D4B52"/>
    <w:rsid w:val="007D5281"/>
    <w:rsid w:val="007D5EC5"/>
    <w:rsid w:val="007D5ECD"/>
    <w:rsid w:val="007E07DE"/>
    <w:rsid w:val="007E08DE"/>
    <w:rsid w:val="007E0DEF"/>
    <w:rsid w:val="007E0E3C"/>
    <w:rsid w:val="007E139D"/>
    <w:rsid w:val="007E2273"/>
    <w:rsid w:val="007E23B3"/>
    <w:rsid w:val="007E31DF"/>
    <w:rsid w:val="007E3BCD"/>
    <w:rsid w:val="007E4EA8"/>
    <w:rsid w:val="007E5519"/>
    <w:rsid w:val="007E5C02"/>
    <w:rsid w:val="007E7C7F"/>
    <w:rsid w:val="007F1B0D"/>
    <w:rsid w:val="007F1E74"/>
    <w:rsid w:val="007F3536"/>
    <w:rsid w:val="007F3F68"/>
    <w:rsid w:val="007F64D7"/>
    <w:rsid w:val="007F66FB"/>
    <w:rsid w:val="007F6F71"/>
    <w:rsid w:val="007F6F99"/>
    <w:rsid w:val="007F7706"/>
    <w:rsid w:val="007F7A18"/>
    <w:rsid w:val="008002D7"/>
    <w:rsid w:val="00800B1C"/>
    <w:rsid w:val="00803D2D"/>
    <w:rsid w:val="00805594"/>
    <w:rsid w:val="008055EB"/>
    <w:rsid w:val="0080581D"/>
    <w:rsid w:val="00806036"/>
    <w:rsid w:val="008069C1"/>
    <w:rsid w:val="00806F7C"/>
    <w:rsid w:val="008070BE"/>
    <w:rsid w:val="0080749D"/>
    <w:rsid w:val="0080763A"/>
    <w:rsid w:val="00810693"/>
    <w:rsid w:val="00810FD7"/>
    <w:rsid w:val="0081308B"/>
    <w:rsid w:val="008135B2"/>
    <w:rsid w:val="008145D4"/>
    <w:rsid w:val="008152E7"/>
    <w:rsid w:val="00815DDC"/>
    <w:rsid w:val="00817106"/>
    <w:rsid w:val="00820954"/>
    <w:rsid w:val="0082260E"/>
    <w:rsid w:val="0082361A"/>
    <w:rsid w:val="00824F73"/>
    <w:rsid w:val="008258DF"/>
    <w:rsid w:val="00826FC4"/>
    <w:rsid w:val="0082775E"/>
    <w:rsid w:val="008303ED"/>
    <w:rsid w:val="00832224"/>
    <w:rsid w:val="0083305F"/>
    <w:rsid w:val="008337D8"/>
    <w:rsid w:val="008340C8"/>
    <w:rsid w:val="008341EA"/>
    <w:rsid w:val="00834F57"/>
    <w:rsid w:val="008447EA"/>
    <w:rsid w:val="00844B78"/>
    <w:rsid w:val="00844DF9"/>
    <w:rsid w:val="00844E02"/>
    <w:rsid w:val="00846815"/>
    <w:rsid w:val="008471FE"/>
    <w:rsid w:val="0085049B"/>
    <w:rsid w:val="00861F2E"/>
    <w:rsid w:val="00864951"/>
    <w:rsid w:val="00867B72"/>
    <w:rsid w:val="008704AB"/>
    <w:rsid w:val="008726A1"/>
    <w:rsid w:val="00875930"/>
    <w:rsid w:val="008764B0"/>
    <w:rsid w:val="00876C51"/>
    <w:rsid w:val="00877D64"/>
    <w:rsid w:val="00882B05"/>
    <w:rsid w:val="00883F97"/>
    <w:rsid w:val="00885DEE"/>
    <w:rsid w:val="0088667B"/>
    <w:rsid w:val="008918BD"/>
    <w:rsid w:val="00893027"/>
    <w:rsid w:val="0089588F"/>
    <w:rsid w:val="00895FD5"/>
    <w:rsid w:val="00896199"/>
    <w:rsid w:val="008A06E6"/>
    <w:rsid w:val="008A2E22"/>
    <w:rsid w:val="008A34C0"/>
    <w:rsid w:val="008A4969"/>
    <w:rsid w:val="008A606B"/>
    <w:rsid w:val="008A63C2"/>
    <w:rsid w:val="008A6AC6"/>
    <w:rsid w:val="008A6FAF"/>
    <w:rsid w:val="008B02A5"/>
    <w:rsid w:val="008B13FE"/>
    <w:rsid w:val="008B2A4E"/>
    <w:rsid w:val="008B2E6C"/>
    <w:rsid w:val="008B3196"/>
    <w:rsid w:val="008B33B8"/>
    <w:rsid w:val="008B3D68"/>
    <w:rsid w:val="008B47B6"/>
    <w:rsid w:val="008B6D1A"/>
    <w:rsid w:val="008B7273"/>
    <w:rsid w:val="008B7441"/>
    <w:rsid w:val="008C0063"/>
    <w:rsid w:val="008C07CA"/>
    <w:rsid w:val="008C1F51"/>
    <w:rsid w:val="008C2278"/>
    <w:rsid w:val="008C282C"/>
    <w:rsid w:val="008C4E0F"/>
    <w:rsid w:val="008C5659"/>
    <w:rsid w:val="008C5E8A"/>
    <w:rsid w:val="008C7220"/>
    <w:rsid w:val="008D36CF"/>
    <w:rsid w:val="008E21F0"/>
    <w:rsid w:val="008E2E8A"/>
    <w:rsid w:val="008E3E1D"/>
    <w:rsid w:val="008E4EB4"/>
    <w:rsid w:val="008E56F0"/>
    <w:rsid w:val="008E5CAC"/>
    <w:rsid w:val="008E64F7"/>
    <w:rsid w:val="008E6A86"/>
    <w:rsid w:val="008F309C"/>
    <w:rsid w:val="008F406D"/>
    <w:rsid w:val="008F4F96"/>
    <w:rsid w:val="008F6B9A"/>
    <w:rsid w:val="008F7019"/>
    <w:rsid w:val="009027AC"/>
    <w:rsid w:val="00902EC7"/>
    <w:rsid w:val="0090379E"/>
    <w:rsid w:val="00905D5D"/>
    <w:rsid w:val="009071BF"/>
    <w:rsid w:val="00913CCF"/>
    <w:rsid w:val="00917360"/>
    <w:rsid w:val="009202CF"/>
    <w:rsid w:val="00920D7B"/>
    <w:rsid w:val="00922867"/>
    <w:rsid w:val="00923579"/>
    <w:rsid w:val="00925245"/>
    <w:rsid w:val="009271BF"/>
    <w:rsid w:val="00927C3A"/>
    <w:rsid w:val="00930CA4"/>
    <w:rsid w:val="0093775B"/>
    <w:rsid w:val="0094065B"/>
    <w:rsid w:val="00941BF4"/>
    <w:rsid w:val="00942141"/>
    <w:rsid w:val="00942576"/>
    <w:rsid w:val="009458C5"/>
    <w:rsid w:val="00947E8F"/>
    <w:rsid w:val="00947EF4"/>
    <w:rsid w:val="0095033B"/>
    <w:rsid w:val="00951212"/>
    <w:rsid w:val="0095422E"/>
    <w:rsid w:val="00954266"/>
    <w:rsid w:val="00955478"/>
    <w:rsid w:val="00957113"/>
    <w:rsid w:val="009575B0"/>
    <w:rsid w:val="00957845"/>
    <w:rsid w:val="00963A45"/>
    <w:rsid w:val="009649D8"/>
    <w:rsid w:val="009651CA"/>
    <w:rsid w:val="00966A6C"/>
    <w:rsid w:val="00967660"/>
    <w:rsid w:val="009705A1"/>
    <w:rsid w:val="00972FF0"/>
    <w:rsid w:val="00973317"/>
    <w:rsid w:val="009735AB"/>
    <w:rsid w:val="00974186"/>
    <w:rsid w:val="0097761C"/>
    <w:rsid w:val="00980B42"/>
    <w:rsid w:val="00981378"/>
    <w:rsid w:val="009814A7"/>
    <w:rsid w:val="00982FE4"/>
    <w:rsid w:val="009832E6"/>
    <w:rsid w:val="00984C74"/>
    <w:rsid w:val="00985345"/>
    <w:rsid w:val="009856D7"/>
    <w:rsid w:val="00987DA4"/>
    <w:rsid w:val="00990E68"/>
    <w:rsid w:val="0099254D"/>
    <w:rsid w:val="0099283C"/>
    <w:rsid w:val="00992E3C"/>
    <w:rsid w:val="009949EE"/>
    <w:rsid w:val="00994B07"/>
    <w:rsid w:val="00996582"/>
    <w:rsid w:val="00996F77"/>
    <w:rsid w:val="009A137B"/>
    <w:rsid w:val="009A22AA"/>
    <w:rsid w:val="009A2DDD"/>
    <w:rsid w:val="009A4919"/>
    <w:rsid w:val="009A5354"/>
    <w:rsid w:val="009A621A"/>
    <w:rsid w:val="009A6694"/>
    <w:rsid w:val="009A69BE"/>
    <w:rsid w:val="009B0DE9"/>
    <w:rsid w:val="009B0E13"/>
    <w:rsid w:val="009B3861"/>
    <w:rsid w:val="009B3D82"/>
    <w:rsid w:val="009B58B1"/>
    <w:rsid w:val="009C06F3"/>
    <w:rsid w:val="009C3738"/>
    <w:rsid w:val="009C41D2"/>
    <w:rsid w:val="009C6B26"/>
    <w:rsid w:val="009D17D2"/>
    <w:rsid w:val="009D1A9B"/>
    <w:rsid w:val="009D2918"/>
    <w:rsid w:val="009D5246"/>
    <w:rsid w:val="009D5560"/>
    <w:rsid w:val="009D6C4A"/>
    <w:rsid w:val="009E0C64"/>
    <w:rsid w:val="009E1C8A"/>
    <w:rsid w:val="009E2863"/>
    <w:rsid w:val="009E32CB"/>
    <w:rsid w:val="009E51F0"/>
    <w:rsid w:val="009E56CC"/>
    <w:rsid w:val="009E5A0A"/>
    <w:rsid w:val="009E7879"/>
    <w:rsid w:val="009F0657"/>
    <w:rsid w:val="009F0B00"/>
    <w:rsid w:val="009F2B9A"/>
    <w:rsid w:val="009F2CAE"/>
    <w:rsid w:val="009F2D82"/>
    <w:rsid w:val="009F3089"/>
    <w:rsid w:val="009F4435"/>
    <w:rsid w:val="009F58A5"/>
    <w:rsid w:val="009F663C"/>
    <w:rsid w:val="009F7AB4"/>
    <w:rsid w:val="00A038E9"/>
    <w:rsid w:val="00A05DCA"/>
    <w:rsid w:val="00A07BA8"/>
    <w:rsid w:val="00A13AB6"/>
    <w:rsid w:val="00A1464A"/>
    <w:rsid w:val="00A14B57"/>
    <w:rsid w:val="00A14B95"/>
    <w:rsid w:val="00A15CDD"/>
    <w:rsid w:val="00A16A87"/>
    <w:rsid w:val="00A229FE"/>
    <w:rsid w:val="00A246A4"/>
    <w:rsid w:val="00A25540"/>
    <w:rsid w:val="00A25EAA"/>
    <w:rsid w:val="00A27A43"/>
    <w:rsid w:val="00A314EE"/>
    <w:rsid w:val="00A33460"/>
    <w:rsid w:val="00A34223"/>
    <w:rsid w:val="00A34C3A"/>
    <w:rsid w:val="00A357ED"/>
    <w:rsid w:val="00A3787C"/>
    <w:rsid w:val="00A43D0A"/>
    <w:rsid w:val="00A45323"/>
    <w:rsid w:val="00A4599C"/>
    <w:rsid w:val="00A46A4C"/>
    <w:rsid w:val="00A47B34"/>
    <w:rsid w:val="00A50778"/>
    <w:rsid w:val="00A508BD"/>
    <w:rsid w:val="00A52CE7"/>
    <w:rsid w:val="00A542A1"/>
    <w:rsid w:val="00A5687B"/>
    <w:rsid w:val="00A57F1C"/>
    <w:rsid w:val="00A60183"/>
    <w:rsid w:val="00A60828"/>
    <w:rsid w:val="00A6107E"/>
    <w:rsid w:val="00A61648"/>
    <w:rsid w:val="00A6168D"/>
    <w:rsid w:val="00A61847"/>
    <w:rsid w:val="00A624C5"/>
    <w:rsid w:val="00A6371A"/>
    <w:rsid w:val="00A650D3"/>
    <w:rsid w:val="00A6516B"/>
    <w:rsid w:val="00A657D9"/>
    <w:rsid w:val="00A65E46"/>
    <w:rsid w:val="00A703AB"/>
    <w:rsid w:val="00A71F0B"/>
    <w:rsid w:val="00A72ED9"/>
    <w:rsid w:val="00A73F72"/>
    <w:rsid w:val="00A76003"/>
    <w:rsid w:val="00A77BFB"/>
    <w:rsid w:val="00A77E00"/>
    <w:rsid w:val="00A81261"/>
    <w:rsid w:val="00A81862"/>
    <w:rsid w:val="00A81DF1"/>
    <w:rsid w:val="00A829B8"/>
    <w:rsid w:val="00A8461D"/>
    <w:rsid w:val="00A8637B"/>
    <w:rsid w:val="00A873B8"/>
    <w:rsid w:val="00A9038D"/>
    <w:rsid w:val="00A908D6"/>
    <w:rsid w:val="00A92C88"/>
    <w:rsid w:val="00A961FD"/>
    <w:rsid w:val="00A96520"/>
    <w:rsid w:val="00A97899"/>
    <w:rsid w:val="00AA01AD"/>
    <w:rsid w:val="00AA1A79"/>
    <w:rsid w:val="00AA2AC5"/>
    <w:rsid w:val="00AA3B43"/>
    <w:rsid w:val="00AA4243"/>
    <w:rsid w:val="00AA5803"/>
    <w:rsid w:val="00AA62D9"/>
    <w:rsid w:val="00AA633D"/>
    <w:rsid w:val="00AB07AC"/>
    <w:rsid w:val="00AB0998"/>
    <w:rsid w:val="00AB153D"/>
    <w:rsid w:val="00AB1B01"/>
    <w:rsid w:val="00AB2777"/>
    <w:rsid w:val="00AB2E59"/>
    <w:rsid w:val="00AB3197"/>
    <w:rsid w:val="00AB51C5"/>
    <w:rsid w:val="00AB54FE"/>
    <w:rsid w:val="00AB5C63"/>
    <w:rsid w:val="00AB6038"/>
    <w:rsid w:val="00AB6BF8"/>
    <w:rsid w:val="00AC06E2"/>
    <w:rsid w:val="00AC07EF"/>
    <w:rsid w:val="00AC27C1"/>
    <w:rsid w:val="00AC2ACD"/>
    <w:rsid w:val="00AC2F9B"/>
    <w:rsid w:val="00AC3E77"/>
    <w:rsid w:val="00AC528C"/>
    <w:rsid w:val="00AC6AC5"/>
    <w:rsid w:val="00AC7D2F"/>
    <w:rsid w:val="00AD29B2"/>
    <w:rsid w:val="00AD30EA"/>
    <w:rsid w:val="00AD3C35"/>
    <w:rsid w:val="00AD4C37"/>
    <w:rsid w:val="00AD50BC"/>
    <w:rsid w:val="00AD711B"/>
    <w:rsid w:val="00AE0B0A"/>
    <w:rsid w:val="00AE15EB"/>
    <w:rsid w:val="00AE2E52"/>
    <w:rsid w:val="00AE2EAD"/>
    <w:rsid w:val="00AE38DB"/>
    <w:rsid w:val="00AE5DE6"/>
    <w:rsid w:val="00AE73E6"/>
    <w:rsid w:val="00AF044D"/>
    <w:rsid w:val="00AF382D"/>
    <w:rsid w:val="00AF3B40"/>
    <w:rsid w:val="00AF3E1A"/>
    <w:rsid w:val="00AF5DE0"/>
    <w:rsid w:val="00AF6D79"/>
    <w:rsid w:val="00B0215F"/>
    <w:rsid w:val="00B0368B"/>
    <w:rsid w:val="00B03AFF"/>
    <w:rsid w:val="00B066FE"/>
    <w:rsid w:val="00B0790D"/>
    <w:rsid w:val="00B101BF"/>
    <w:rsid w:val="00B12676"/>
    <w:rsid w:val="00B12DB1"/>
    <w:rsid w:val="00B12FAE"/>
    <w:rsid w:val="00B13BAA"/>
    <w:rsid w:val="00B160F7"/>
    <w:rsid w:val="00B17571"/>
    <w:rsid w:val="00B21972"/>
    <w:rsid w:val="00B22BF3"/>
    <w:rsid w:val="00B230F1"/>
    <w:rsid w:val="00B23714"/>
    <w:rsid w:val="00B24266"/>
    <w:rsid w:val="00B261F5"/>
    <w:rsid w:val="00B26778"/>
    <w:rsid w:val="00B2677B"/>
    <w:rsid w:val="00B30689"/>
    <w:rsid w:val="00B31621"/>
    <w:rsid w:val="00B31F9E"/>
    <w:rsid w:val="00B3348C"/>
    <w:rsid w:val="00B33D57"/>
    <w:rsid w:val="00B34C2A"/>
    <w:rsid w:val="00B34FBA"/>
    <w:rsid w:val="00B414D2"/>
    <w:rsid w:val="00B417AF"/>
    <w:rsid w:val="00B438A5"/>
    <w:rsid w:val="00B45EC2"/>
    <w:rsid w:val="00B46385"/>
    <w:rsid w:val="00B47095"/>
    <w:rsid w:val="00B47D34"/>
    <w:rsid w:val="00B512CB"/>
    <w:rsid w:val="00B52174"/>
    <w:rsid w:val="00B53B97"/>
    <w:rsid w:val="00B53C2F"/>
    <w:rsid w:val="00B55184"/>
    <w:rsid w:val="00B56638"/>
    <w:rsid w:val="00B60B78"/>
    <w:rsid w:val="00B61098"/>
    <w:rsid w:val="00B63D72"/>
    <w:rsid w:val="00B64874"/>
    <w:rsid w:val="00B648F2"/>
    <w:rsid w:val="00B654BE"/>
    <w:rsid w:val="00B70A40"/>
    <w:rsid w:val="00B71424"/>
    <w:rsid w:val="00B71EE5"/>
    <w:rsid w:val="00B73BAF"/>
    <w:rsid w:val="00B743BA"/>
    <w:rsid w:val="00B75C8A"/>
    <w:rsid w:val="00B8025B"/>
    <w:rsid w:val="00B80A26"/>
    <w:rsid w:val="00B82A86"/>
    <w:rsid w:val="00B83C8F"/>
    <w:rsid w:val="00B84A74"/>
    <w:rsid w:val="00B859BB"/>
    <w:rsid w:val="00B85A66"/>
    <w:rsid w:val="00B86BE7"/>
    <w:rsid w:val="00B92A3A"/>
    <w:rsid w:val="00B933E5"/>
    <w:rsid w:val="00B93561"/>
    <w:rsid w:val="00B93B66"/>
    <w:rsid w:val="00B94B58"/>
    <w:rsid w:val="00B952A2"/>
    <w:rsid w:val="00B95C06"/>
    <w:rsid w:val="00B96546"/>
    <w:rsid w:val="00BA1615"/>
    <w:rsid w:val="00BA1E85"/>
    <w:rsid w:val="00BA2896"/>
    <w:rsid w:val="00BA41AE"/>
    <w:rsid w:val="00BA4D3B"/>
    <w:rsid w:val="00BA58A1"/>
    <w:rsid w:val="00BA7724"/>
    <w:rsid w:val="00BA7E95"/>
    <w:rsid w:val="00BB0B43"/>
    <w:rsid w:val="00BB1583"/>
    <w:rsid w:val="00BB2DCE"/>
    <w:rsid w:val="00BB2EDC"/>
    <w:rsid w:val="00BB2F16"/>
    <w:rsid w:val="00BB30CE"/>
    <w:rsid w:val="00BB3B3F"/>
    <w:rsid w:val="00BB5C72"/>
    <w:rsid w:val="00BB7EFE"/>
    <w:rsid w:val="00BC1AF6"/>
    <w:rsid w:val="00BC2CA6"/>
    <w:rsid w:val="00BC2F5C"/>
    <w:rsid w:val="00BC4274"/>
    <w:rsid w:val="00BC48FD"/>
    <w:rsid w:val="00BC4ADF"/>
    <w:rsid w:val="00BC7876"/>
    <w:rsid w:val="00BD2D77"/>
    <w:rsid w:val="00BD3CF7"/>
    <w:rsid w:val="00BD4640"/>
    <w:rsid w:val="00BD5C75"/>
    <w:rsid w:val="00BD6CFF"/>
    <w:rsid w:val="00BD7D36"/>
    <w:rsid w:val="00BE058F"/>
    <w:rsid w:val="00BE0647"/>
    <w:rsid w:val="00BE096C"/>
    <w:rsid w:val="00BE4127"/>
    <w:rsid w:val="00BE6D64"/>
    <w:rsid w:val="00BF0ADA"/>
    <w:rsid w:val="00BF253D"/>
    <w:rsid w:val="00BF697D"/>
    <w:rsid w:val="00C00090"/>
    <w:rsid w:val="00C021D0"/>
    <w:rsid w:val="00C0254D"/>
    <w:rsid w:val="00C05045"/>
    <w:rsid w:val="00C05541"/>
    <w:rsid w:val="00C0668E"/>
    <w:rsid w:val="00C1171F"/>
    <w:rsid w:val="00C125D1"/>
    <w:rsid w:val="00C1262B"/>
    <w:rsid w:val="00C12BEB"/>
    <w:rsid w:val="00C13B30"/>
    <w:rsid w:val="00C150D3"/>
    <w:rsid w:val="00C156A3"/>
    <w:rsid w:val="00C162EE"/>
    <w:rsid w:val="00C20042"/>
    <w:rsid w:val="00C225E8"/>
    <w:rsid w:val="00C247CF"/>
    <w:rsid w:val="00C25A9D"/>
    <w:rsid w:val="00C26888"/>
    <w:rsid w:val="00C31C87"/>
    <w:rsid w:val="00C32450"/>
    <w:rsid w:val="00C33E40"/>
    <w:rsid w:val="00C34BD5"/>
    <w:rsid w:val="00C34EB5"/>
    <w:rsid w:val="00C35AE5"/>
    <w:rsid w:val="00C40B5E"/>
    <w:rsid w:val="00C4316C"/>
    <w:rsid w:val="00C444AD"/>
    <w:rsid w:val="00C44F1C"/>
    <w:rsid w:val="00C46852"/>
    <w:rsid w:val="00C506DE"/>
    <w:rsid w:val="00C51DE6"/>
    <w:rsid w:val="00C522A0"/>
    <w:rsid w:val="00C544EB"/>
    <w:rsid w:val="00C55B14"/>
    <w:rsid w:val="00C56F8C"/>
    <w:rsid w:val="00C65045"/>
    <w:rsid w:val="00C66136"/>
    <w:rsid w:val="00C669C3"/>
    <w:rsid w:val="00C67BD5"/>
    <w:rsid w:val="00C7166C"/>
    <w:rsid w:val="00C719ED"/>
    <w:rsid w:val="00C72825"/>
    <w:rsid w:val="00C744DE"/>
    <w:rsid w:val="00C763BA"/>
    <w:rsid w:val="00C775F3"/>
    <w:rsid w:val="00C82B4F"/>
    <w:rsid w:val="00C849C3"/>
    <w:rsid w:val="00C92970"/>
    <w:rsid w:val="00C93ADC"/>
    <w:rsid w:val="00C95817"/>
    <w:rsid w:val="00C95D67"/>
    <w:rsid w:val="00C96547"/>
    <w:rsid w:val="00C97DAD"/>
    <w:rsid w:val="00CA00E6"/>
    <w:rsid w:val="00CA0102"/>
    <w:rsid w:val="00CA0973"/>
    <w:rsid w:val="00CA3356"/>
    <w:rsid w:val="00CA35FF"/>
    <w:rsid w:val="00CA6977"/>
    <w:rsid w:val="00CA6AF9"/>
    <w:rsid w:val="00CB3FB1"/>
    <w:rsid w:val="00CB45D9"/>
    <w:rsid w:val="00CB5161"/>
    <w:rsid w:val="00CB5633"/>
    <w:rsid w:val="00CB62FB"/>
    <w:rsid w:val="00CC011D"/>
    <w:rsid w:val="00CC0D63"/>
    <w:rsid w:val="00CC1367"/>
    <w:rsid w:val="00CC33AB"/>
    <w:rsid w:val="00CC35B9"/>
    <w:rsid w:val="00CC40B3"/>
    <w:rsid w:val="00CC5A51"/>
    <w:rsid w:val="00CC6BDA"/>
    <w:rsid w:val="00CD032F"/>
    <w:rsid w:val="00CD1B82"/>
    <w:rsid w:val="00CD3057"/>
    <w:rsid w:val="00CD7798"/>
    <w:rsid w:val="00CD7AD3"/>
    <w:rsid w:val="00CE0219"/>
    <w:rsid w:val="00CE0A91"/>
    <w:rsid w:val="00CE0CB0"/>
    <w:rsid w:val="00CE27D3"/>
    <w:rsid w:val="00CE608D"/>
    <w:rsid w:val="00CE61F5"/>
    <w:rsid w:val="00CE6A5B"/>
    <w:rsid w:val="00CE7783"/>
    <w:rsid w:val="00CF2A64"/>
    <w:rsid w:val="00CF3C74"/>
    <w:rsid w:val="00CF4C65"/>
    <w:rsid w:val="00D01505"/>
    <w:rsid w:val="00D01B95"/>
    <w:rsid w:val="00D025DC"/>
    <w:rsid w:val="00D02F5A"/>
    <w:rsid w:val="00D04FA3"/>
    <w:rsid w:val="00D058B6"/>
    <w:rsid w:val="00D0595A"/>
    <w:rsid w:val="00D06641"/>
    <w:rsid w:val="00D07646"/>
    <w:rsid w:val="00D07747"/>
    <w:rsid w:val="00D121AB"/>
    <w:rsid w:val="00D122EC"/>
    <w:rsid w:val="00D13988"/>
    <w:rsid w:val="00D14EA1"/>
    <w:rsid w:val="00D15118"/>
    <w:rsid w:val="00D15844"/>
    <w:rsid w:val="00D17914"/>
    <w:rsid w:val="00D208D8"/>
    <w:rsid w:val="00D20A41"/>
    <w:rsid w:val="00D2102F"/>
    <w:rsid w:val="00D21D1C"/>
    <w:rsid w:val="00D22B23"/>
    <w:rsid w:val="00D22B3C"/>
    <w:rsid w:val="00D248B7"/>
    <w:rsid w:val="00D24D99"/>
    <w:rsid w:val="00D25240"/>
    <w:rsid w:val="00D25721"/>
    <w:rsid w:val="00D26F0E"/>
    <w:rsid w:val="00D2743B"/>
    <w:rsid w:val="00D30787"/>
    <w:rsid w:val="00D30A26"/>
    <w:rsid w:val="00D30EC5"/>
    <w:rsid w:val="00D32DA2"/>
    <w:rsid w:val="00D33248"/>
    <w:rsid w:val="00D351CF"/>
    <w:rsid w:val="00D358AA"/>
    <w:rsid w:val="00D36A5B"/>
    <w:rsid w:val="00D40557"/>
    <w:rsid w:val="00D40823"/>
    <w:rsid w:val="00D40D06"/>
    <w:rsid w:val="00D412F8"/>
    <w:rsid w:val="00D41653"/>
    <w:rsid w:val="00D427C5"/>
    <w:rsid w:val="00D42BCF"/>
    <w:rsid w:val="00D44244"/>
    <w:rsid w:val="00D4464A"/>
    <w:rsid w:val="00D45260"/>
    <w:rsid w:val="00D4793E"/>
    <w:rsid w:val="00D51258"/>
    <w:rsid w:val="00D52060"/>
    <w:rsid w:val="00D54547"/>
    <w:rsid w:val="00D55601"/>
    <w:rsid w:val="00D56125"/>
    <w:rsid w:val="00D610FA"/>
    <w:rsid w:val="00D618AF"/>
    <w:rsid w:val="00D734D6"/>
    <w:rsid w:val="00D7726D"/>
    <w:rsid w:val="00D77528"/>
    <w:rsid w:val="00D77FD7"/>
    <w:rsid w:val="00D81FEE"/>
    <w:rsid w:val="00D87466"/>
    <w:rsid w:val="00D910D1"/>
    <w:rsid w:val="00D92F1B"/>
    <w:rsid w:val="00D951A2"/>
    <w:rsid w:val="00D95C4D"/>
    <w:rsid w:val="00D96E45"/>
    <w:rsid w:val="00DA0164"/>
    <w:rsid w:val="00DA1AE0"/>
    <w:rsid w:val="00DA2866"/>
    <w:rsid w:val="00DA294E"/>
    <w:rsid w:val="00DA2F5B"/>
    <w:rsid w:val="00DB2258"/>
    <w:rsid w:val="00DB2B15"/>
    <w:rsid w:val="00DB2F38"/>
    <w:rsid w:val="00DB3384"/>
    <w:rsid w:val="00DB33C1"/>
    <w:rsid w:val="00DB4F6A"/>
    <w:rsid w:val="00DB530E"/>
    <w:rsid w:val="00DB5B59"/>
    <w:rsid w:val="00DC0CCF"/>
    <w:rsid w:val="00DC106C"/>
    <w:rsid w:val="00DC10A0"/>
    <w:rsid w:val="00DC140E"/>
    <w:rsid w:val="00DC1B68"/>
    <w:rsid w:val="00DC1E09"/>
    <w:rsid w:val="00DC2031"/>
    <w:rsid w:val="00DC2BE8"/>
    <w:rsid w:val="00DC6238"/>
    <w:rsid w:val="00DD363B"/>
    <w:rsid w:val="00DD37BB"/>
    <w:rsid w:val="00DD381F"/>
    <w:rsid w:val="00DD3FA9"/>
    <w:rsid w:val="00DD4B9F"/>
    <w:rsid w:val="00DD510D"/>
    <w:rsid w:val="00DD5ED8"/>
    <w:rsid w:val="00DD6DFC"/>
    <w:rsid w:val="00DE071F"/>
    <w:rsid w:val="00DE0DCE"/>
    <w:rsid w:val="00DE36A3"/>
    <w:rsid w:val="00DE5201"/>
    <w:rsid w:val="00DE5D1D"/>
    <w:rsid w:val="00DE5FC3"/>
    <w:rsid w:val="00DE7BC9"/>
    <w:rsid w:val="00DF0571"/>
    <w:rsid w:val="00DF08E9"/>
    <w:rsid w:val="00DF1F46"/>
    <w:rsid w:val="00DF20C1"/>
    <w:rsid w:val="00DF4401"/>
    <w:rsid w:val="00DF5886"/>
    <w:rsid w:val="00DF5C30"/>
    <w:rsid w:val="00DF5C59"/>
    <w:rsid w:val="00DF5D75"/>
    <w:rsid w:val="00DF6E37"/>
    <w:rsid w:val="00DF7296"/>
    <w:rsid w:val="00E03393"/>
    <w:rsid w:val="00E03BCB"/>
    <w:rsid w:val="00E067D7"/>
    <w:rsid w:val="00E07D1B"/>
    <w:rsid w:val="00E07E1F"/>
    <w:rsid w:val="00E07E34"/>
    <w:rsid w:val="00E125EA"/>
    <w:rsid w:val="00E12F6D"/>
    <w:rsid w:val="00E14CF2"/>
    <w:rsid w:val="00E166E4"/>
    <w:rsid w:val="00E17268"/>
    <w:rsid w:val="00E20027"/>
    <w:rsid w:val="00E202D6"/>
    <w:rsid w:val="00E2136A"/>
    <w:rsid w:val="00E21615"/>
    <w:rsid w:val="00E230C3"/>
    <w:rsid w:val="00E2383A"/>
    <w:rsid w:val="00E249C6"/>
    <w:rsid w:val="00E25C10"/>
    <w:rsid w:val="00E265F5"/>
    <w:rsid w:val="00E267F9"/>
    <w:rsid w:val="00E308A3"/>
    <w:rsid w:val="00E31F3E"/>
    <w:rsid w:val="00E327D3"/>
    <w:rsid w:val="00E328C5"/>
    <w:rsid w:val="00E3333E"/>
    <w:rsid w:val="00E3430E"/>
    <w:rsid w:val="00E40D82"/>
    <w:rsid w:val="00E40DF5"/>
    <w:rsid w:val="00E41CBD"/>
    <w:rsid w:val="00E42CD3"/>
    <w:rsid w:val="00E4358C"/>
    <w:rsid w:val="00E44711"/>
    <w:rsid w:val="00E44B57"/>
    <w:rsid w:val="00E4586F"/>
    <w:rsid w:val="00E47FCA"/>
    <w:rsid w:val="00E5006D"/>
    <w:rsid w:val="00E52B01"/>
    <w:rsid w:val="00E54409"/>
    <w:rsid w:val="00E5478B"/>
    <w:rsid w:val="00E5565E"/>
    <w:rsid w:val="00E56836"/>
    <w:rsid w:val="00E56FE8"/>
    <w:rsid w:val="00E57B5F"/>
    <w:rsid w:val="00E60782"/>
    <w:rsid w:val="00E610D7"/>
    <w:rsid w:val="00E6148E"/>
    <w:rsid w:val="00E6411F"/>
    <w:rsid w:val="00E65963"/>
    <w:rsid w:val="00E67547"/>
    <w:rsid w:val="00E73E95"/>
    <w:rsid w:val="00E73ECE"/>
    <w:rsid w:val="00E7455B"/>
    <w:rsid w:val="00E76FCF"/>
    <w:rsid w:val="00E8001D"/>
    <w:rsid w:val="00E81E85"/>
    <w:rsid w:val="00E83331"/>
    <w:rsid w:val="00E835AA"/>
    <w:rsid w:val="00E8361F"/>
    <w:rsid w:val="00E87526"/>
    <w:rsid w:val="00E95184"/>
    <w:rsid w:val="00E963DD"/>
    <w:rsid w:val="00E979C3"/>
    <w:rsid w:val="00EA092D"/>
    <w:rsid w:val="00EA1555"/>
    <w:rsid w:val="00EA1CAF"/>
    <w:rsid w:val="00EA24A0"/>
    <w:rsid w:val="00EA29D7"/>
    <w:rsid w:val="00EA37F5"/>
    <w:rsid w:val="00EA3BA9"/>
    <w:rsid w:val="00EA3C58"/>
    <w:rsid w:val="00EA6C40"/>
    <w:rsid w:val="00EA729B"/>
    <w:rsid w:val="00EB0EAF"/>
    <w:rsid w:val="00EB12F2"/>
    <w:rsid w:val="00EB2433"/>
    <w:rsid w:val="00EB3D64"/>
    <w:rsid w:val="00EB4836"/>
    <w:rsid w:val="00EC0E12"/>
    <w:rsid w:val="00EC36A1"/>
    <w:rsid w:val="00EC5D1C"/>
    <w:rsid w:val="00EC5EA7"/>
    <w:rsid w:val="00EC5F6A"/>
    <w:rsid w:val="00EC67E7"/>
    <w:rsid w:val="00EC77E0"/>
    <w:rsid w:val="00ED61E6"/>
    <w:rsid w:val="00ED7240"/>
    <w:rsid w:val="00EE02E7"/>
    <w:rsid w:val="00EE11AB"/>
    <w:rsid w:val="00EE4198"/>
    <w:rsid w:val="00EF0C5D"/>
    <w:rsid w:val="00EF11ED"/>
    <w:rsid w:val="00EF215F"/>
    <w:rsid w:val="00EF2F8C"/>
    <w:rsid w:val="00EF3914"/>
    <w:rsid w:val="00EF45CA"/>
    <w:rsid w:val="00EF48C3"/>
    <w:rsid w:val="00F01595"/>
    <w:rsid w:val="00F01923"/>
    <w:rsid w:val="00F0528B"/>
    <w:rsid w:val="00F05897"/>
    <w:rsid w:val="00F05D3D"/>
    <w:rsid w:val="00F06901"/>
    <w:rsid w:val="00F07680"/>
    <w:rsid w:val="00F10890"/>
    <w:rsid w:val="00F11789"/>
    <w:rsid w:val="00F12660"/>
    <w:rsid w:val="00F1282B"/>
    <w:rsid w:val="00F1289D"/>
    <w:rsid w:val="00F1319F"/>
    <w:rsid w:val="00F1361D"/>
    <w:rsid w:val="00F13E5F"/>
    <w:rsid w:val="00F20F5C"/>
    <w:rsid w:val="00F2161A"/>
    <w:rsid w:val="00F21B12"/>
    <w:rsid w:val="00F221FC"/>
    <w:rsid w:val="00F22697"/>
    <w:rsid w:val="00F24313"/>
    <w:rsid w:val="00F25748"/>
    <w:rsid w:val="00F2790E"/>
    <w:rsid w:val="00F30691"/>
    <w:rsid w:val="00F3213E"/>
    <w:rsid w:val="00F321FE"/>
    <w:rsid w:val="00F408A6"/>
    <w:rsid w:val="00F40ABF"/>
    <w:rsid w:val="00F41FBC"/>
    <w:rsid w:val="00F4208A"/>
    <w:rsid w:val="00F421B7"/>
    <w:rsid w:val="00F428CA"/>
    <w:rsid w:val="00F43ADB"/>
    <w:rsid w:val="00F44BF9"/>
    <w:rsid w:val="00F459D3"/>
    <w:rsid w:val="00F45CF7"/>
    <w:rsid w:val="00F4716B"/>
    <w:rsid w:val="00F51166"/>
    <w:rsid w:val="00F51F7A"/>
    <w:rsid w:val="00F5296B"/>
    <w:rsid w:val="00F53044"/>
    <w:rsid w:val="00F531F6"/>
    <w:rsid w:val="00F540B8"/>
    <w:rsid w:val="00F54595"/>
    <w:rsid w:val="00F54AF2"/>
    <w:rsid w:val="00F558D0"/>
    <w:rsid w:val="00F567A1"/>
    <w:rsid w:val="00F613D8"/>
    <w:rsid w:val="00F6196E"/>
    <w:rsid w:val="00F61BB6"/>
    <w:rsid w:val="00F62A68"/>
    <w:rsid w:val="00F63F22"/>
    <w:rsid w:val="00F64993"/>
    <w:rsid w:val="00F64F4B"/>
    <w:rsid w:val="00F65BF1"/>
    <w:rsid w:val="00F65FC6"/>
    <w:rsid w:val="00F66FD8"/>
    <w:rsid w:val="00F73FAF"/>
    <w:rsid w:val="00F74F48"/>
    <w:rsid w:val="00F76C8A"/>
    <w:rsid w:val="00F8192B"/>
    <w:rsid w:val="00F81CC5"/>
    <w:rsid w:val="00F83093"/>
    <w:rsid w:val="00F83913"/>
    <w:rsid w:val="00F848C8"/>
    <w:rsid w:val="00F9172A"/>
    <w:rsid w:val="00F918A9"/>
    <w:rsid w:val="00F91DE4"/>
    <w:rsid w:val="00F91EA2"/>
    <w:rsid w:val="00F92BCA"/>
    <w:rsid w:val="00F93D0C"/>
    <w:rsid w:val="00F9457F"/>
    <w:rsid w:val="00F95236"/>
    <w:rsid w:val="00F96C83"/>
    <w:rsid w:val="00FA0A2F"/>
    <w:rsid w:val="00FA19FE"/>
    <w:rsid w:val="00FA1F9A"/>
    <w:rsid w:val="00FA2112"/>
    <w:rsid w:val="00FA3430"/>
    <w:rsid w:val="00FA658E"/>
    <w:rsid w:val="00FA6AD4"/>
    <w:rsid w:val="00FA73A5"/>
    <w:rsid w:val="00FB0FC0"/>
    <w:rsid w:val="00FB1E54"/>
    <w:rsid w:val="00FB2BDF"/>
    <w:rsid w:val="00FB5CE3"/>
    <w:rsid w:val="00FB613F"/>
    <w:rsid w:val="00FB6B83"/>
    <w:rsid w:val="00FC029C"/>
    <w:rsid w:val="00FC086A"/>
    <w:rsid w:val="00FC2FCD"/>
    <w:rsid w:val="00FC3779"/>
    <w:rsid w:val="00FC5162"/>
    <w:rsid w:val="00FC60D1"/>
    <w:rsid w:val="00FC6751"/>
    <w:rsid w:val="00FC7E5C"/>
    <w:rsid w:val="00FD1C45"/>
    <w:rsid w:val="00FD1DE8"/>
    <w:rsid w:val="00FD302B"/>
    <w:rsid w:val="00FD4980"/>
    <w:rsid w:val="00FD4B84"/>
    <w:rsid w:val="00FD794B"/>
    <w:rsid w:val="00FE1B8C"/>
    <w:rsid w:val="00FE1C0E"/>
    <w:rsid w:val="00FE3DED"/>
    <w:rsid w:val="00FE40D2"/>
    <w:rsid w:val="00FE54AA"/>
    <w:rsid w:val="00FF2E09"/>
    <w:rsid w:val="00FF5A40"/>
    <w:rsid w:val="00FF5B2D"/>
    <w:rsid w:val="00FF6834"/>
    <w:rsid w:val="00FF713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0C3C"/>
  <w15:docId w15:val="{60F6B140-518F-4DDA-858B-72B846C4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6F"/>
    <w:rPr>
      <w:lang w:val="ro-RO"/>
    </w:rPr>
  </w:style>
  <w:style w:type="paragraph" w:styleId="Heading1">
    <w:name w:val="heading 1"/>
    <w:basedOn w:val="Normal"/>
    <w:link w:val="Heading1Char"/>
    <w:uiPriority w:val="9"/>
    <w:qFormat/>
    <w:rsid w:val="005E5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next w:val="Normal"/>
    <w:link w:val="Heading2Char"/>
    <w:uiPriority w:val="9"/>
    <w:unhideWhenUsed/>
    <w:qFormat/>
    <w:rsid w:val="0052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514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paragraph" w:styleId="Heading4">
    <w:name w:val="heading 4"/>
    <w:basedOn w:val="Normal"/>
    <w:next w:val="Normal"/>
    <w:link w:val="Heading4Char"/>
    <w:uiPriority w:val="9"/>
    <w:unhideWhenUsed/>
    <w:qFormat/>
    <w:rsid w:val="00B93B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rsid w:val="00D87466"/>
    <w:rPr>
      <w:rFonts w:ascii="Courier New" w:eastAsia="Times New Roman" w:hAnsi="Courier New" w:cs="Courier New"/>
      <w:sz w:val="20"/>
      <w:szCs w:val="20"/>
      <w:lang w:eastAsia="ro-RO"/>
    </w:rPr>
  </w:style>
  <w:style w:type="paragraph" w:styleId="FootnoteText">
    <w:name w:val="footnote text"/>
    <w:basedOn w:val="Normal"/>
    <w:link w:val="FootnoteTextChar"/>
    <w:uiPriority w:val="99"/>
    <w:unhideWhenUsed/>
    <w:rsid w:val="00106C36"/>
    <w:pPr>
      <w:spacing w:after="0" w:line="240" w:lineRule="auto"/>
    </w:pPr>
    <w:rPr>
      <w:sz w:val="20"/>
      <w:szCs w:val="20"/>
    </w:rPr>
  </w:style>
  <w:style w:type="character" w:customStyle="1" w:styleId="FootnoteTextChar">
    <w:name w:val="Footnote Text Char"/>
    <w:basedOn w:val="DefaultParagraphFont"/>
    <w:link w:val="FootnoteText"/>
    <w:uiPriority w:val="99"/>
    <w:rsid w:val="00106C36"/>
    <w:rPr>
      <w:sz w:val="20"/>
      <w:szCs w:val="20"/>
    </w:rPr>
  </w:style>
  <w:style w:type="character" w:styleId="FootnoteReference">
    <w:name w:val="footnote reference"/>
    <w:basedOn w:val="DefaultParagraphFont"/>
    <w:uiPriority w:val="99"/>
    <w:semiHidden/>
    <w:unhideWhenUsed/>
    <w:rsid w:val="00106C36"/>
    <w:rPr>
      <w:vertAlign w:val="superscript"/>
    </w:rPr>
  </w:style>
  <w:style w:type="character" w:customStyle="1" w:styleId="st">
    <w:name w:val="st"/>
    <w:basedOn w:val="DefaultParagraphFont"/>
    <w:rsid w:val="00E95184"/>
  </w:style>
  <w:style w:type="character" w:styleId="Emphasis">
    <w:name w:val="Emphasis"/>
    <w:basedOn w:val="DefaultParagraphFont"/>
    <w:uiPriority w:val="20"/>
    <w:qFormat/>
    <w:rsid w:val="00E95184"/>
    <w:rPr>
      <w:i/>
      <w:iCs/>
    </w:rPr>
  </w:style>
  <w:style w:type="character" w:styleId="Hyperlink">
    <w:name w:val="Hyperlink"/>
    <w:basedOn w:val="DefaultParagraphFont"/>
    <w:uiPriority w:val="99"/>
    <w:unhideWhenUsed/>
    <w:rsid w:val="005E514C"/>
    <w:rPr>
      <w:color w:val="0000FF"/>
      <w:u w:val="single"/>
    </w:rPr>
  </w:style>
  <w:style w:type="character" w:customStyle="1" w:styleId="offscreen">
    <w:name w:val="offscreen"/>
    <w:basedOn w:val="DefaultParagraphFont"/>
    <w:rsid w:val="005E514C"/>
  </w:style>
  <w:style w:type="character" w:customStyle="1" w:styleId="Heading1Char">
    <w:name w:val="Heading 1 Char"/>
    <w:basedOn w:val="DefaultParagraphFont"/>
    <w:link w:val="Heading1"/>
    <w:uiPriority w:val="9"/>
    <w:rsid w:val="005E514C"/>
    <w:rPr>
      <w:rFonts w:ascii="Times New Roman" w:eastAsia="Times New Roman" w:hAnsi="Times New Roman" w:cs="Times New Roman"/>
      <w:b/>
      <w:bCs/>
      <w:kern w:val="36"/>
      <w:sz w:val="48"/>
      <w:szCs w:val="48"/>
      <w:lang w:eastAsia="ro-RO"/>
    </w:rPr>
  </w:style>
  <w:style w:type="character" w:customStyle="1" w:styleId="Heading3Char">
    <w:name w:val="Heading 3 Char"/>
    <w:basedOn w:val="DefaultParagraphFont"/>
    <w:link w:val="Heading3"/>
    <w:uiPriority w:val="9"/>
    <w:rsid w:val="005E514C"/>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5E514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9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4D"/>
    <w:rPr>
      <w:rFonts w:ascii="Tahoma" w:hAnsi="Tahoma" w:cs="Tahoma"/>
      <w:sz w:val="16"/>
      <w:szCs w:val="16"/>
    </w:rPr>
  </w:style>
  <w:style w:type="table" w:styleId="TableGrid">
    <w:name w:val="Table Grid"/>
    <w:basedOn w:val="TableNormal"/>
    <w:uiPriority w:val="59"/>
    <w:rsid w:val="00B92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31347"/>
    <w:rPr>
      <w:b/>
      <w:bCs/>
    </w:rPr>
  </w:style>
  <w:style w:type="character" w:customStyle="1" w:styleId="name">
    <w:name w:val="name"/>
    <w:basedOn w:val="DefaultParagraphFont"/>
    <w:rsid w:val="0019114B"/>
  </w:style>
  <w:style w:type="character" w:customStyle="1" w:styleId="code">
    <w:name w:val="code"/>
    <w:basedOn w:val="DefaultParagraphFont"/>
    <w:rsid w:val="0019114B"/>
  </w:style>
  <w:style w:type="character" w:customStyle="1" w:styleId="highwire-cite-authors">
    <w:name w:val="highwire-cite-authors"/>
    <w:basedOn w:val="DefaultParagraphFont"/>
    <w:rsid w:val="005A743F"/>
  </w:style>
  <w:style w:type="character" w:customStyle="1" w:styleId="nlm-surname">
    <w:name w:val="nlm-surname"/>
    <w:basedOn w:val="DefaultParagraphFont"/>
    <w:rsid w:val="005A743F"/>
  </w:style>
  <w:style w:type="character" w:customStyle="1" w:styleId="nlm-given-names">
    <w:name w:val="nlm-given-names"/>
    <w:basedOn w:val="DefaultParagraphFont"/>
    <w:rsid w:val="005A743F"/>
  </w:style>
  <w:style w:type="character" w:customStyle="1" w:styleId="highwire-cite-title">
    <w:name w:val="highwire-cite-title"/>
    <w:basedOn w:val="DefaultParagraphFont"/>
    <w:rsid w:val="005A743F"/>
  </w:style>
  <w:style w:type="character" w:customStyle="1" w:styleId="highwire-cite-metadata-journal">
    <w:name w:val="highwire-cite-metadata-journal"/>
    <w:basedOn w:val="DefaultParagraphFont"/>
    <w:rsid w:val="005A743F"/>
  </w:style>
  <w:style w:type="character" w:customStyle="1" w:styleId="highwire-cite-metadata-date">
    <w:name w:val="highwire-cite-metadata-date"/>
    <w:basedOn w:val="DefaultParagraphFont"/>
    <w:rsid w:val="005A743F"/>
  </w:style>
  <w:style w:type="character" w:customStyle="1" w:styleId="highwire-cite-metadata-volume">
    <w:name w:val="highwire-cite-metadata-volume"/>
    <w:basedOn w:val="DefaultParagraphFont"/>
    <w:rsid w:val="005A743F"/>
  </w:style>
  <w:style w:type="character" w:styleId="FollowedHyperlink">
    <w:name w:val="FollowedHyperlink"/>
    <w:basedOn w:val="DefaultParagraphFont"/>
    <w:uiPriority w:val="99"/>
    <w:semiHidden/>
    <w:unhideWhenUsed/>
    <w:rsid w:val="00DA1AE0"/>
    <w:rPr>
      <w:color w:val="800080" w:themeColor="followedHyperlink"/>
      <w:u w:val="single"/>
    </w:rPr>
  </w:style>
  <w:style w:type="character" w:customStyle="1" w:styleId="tlid-translationtranslation">
    <w:name w:val="tlid-translation translation"/>
    <w:rsid w:val="001D0162"/>
  </w:style>
  <w:style w:type="paragraph" w:styleId="ListParagraph">
    <w:name w:val="List Paragraph"/>
    <w:basedOn w:val="Normal"/>
    <w:uiPriority w:val="34"/>
    <w:qFormat/>
    <w:rsid w:val="00BC7876"/>
    <w:pPr>
      <w:ind w:left="720"/>
      <w:contextualSpacing/>
    </w:pPr>
  </w:style>
  <w:style w:type="paragraph" w:styleId="NoSpacing">
    <w:name w:val="No Spacing"/>
    <w:link w:val="NoSpacingChar"/>
    <w:uiPriority w:val="1"/>
    <w:qFormat/>
    <w:rsid w:val="00F05D3D"/>
    <w:pPr>
      <w:spacing w:after="0" w:line="240" w:lineRule="auto"/>
    </w:pPr>
  </w:style>
  <w:style w:type="character" w:customStyle="1" w:styleId="NoSpacingChar">
    <w:name w:val="No Spacing Char"/>
    <w:basedOn w:val="DefaultParagraphFont"/>
    <w:link w:val="NoSpacing"/>
    <w:uiPriority w:val="1"/>
    <w:rsid w:val="00F05D3D"/>
  </w:style>
  <w:style w:type="paragraph" w:styleId="Header">
    <w:name w:val="header"/>
    <w:basedOn w:val="Normal"/>
    <w:link w:val="HeaderChar"/>
    <w:uiPriority w:val="99"/>
    <w:semiHidden/>
    <w:unhideWhenUsed/>
    <w:rsid w:val="0067236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366"/>
  </w:style>
  <w:style w:type="paragraph" w:styleId="Footer">
    <w:name w:val="footer"/>
    <w:basedOn w:val="Normal"/>
    <w:link w:val="FooterChar"/>
    <w:uiPriority w:val="99"/>
    <w:unhideWhenUsed/>
    <w:rsid w:val="006723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366"/>
  </w:style>
  <w:style w:type="character" w:customStyle="1" w:styleId="Heading2Char">
    <w:name w:val="Heading 2 Char"/>
    <w:basedOn w:val="DefaultParagraphFont"/>
    <w:link w:val="Heading2"/>
    <w:uiPriority w:val="9"/>
    <w:rsid w:val="00526668"/>
    <w:rPr>
      <w:rFonts w:asciiTheme="majorHAnsi" w:eastAsiaTheme="majorEastAsia" w:hAnsiTheme="majorHAnsi" w:cstheme="majorBidi"/>
      <w:b/>
      <w:bCs/>
      <w:color w:val="4F81BD" w:themeColor="accent1"/>
      <w:sz w:val="26"/>
      <w:szCs w:val="26"/>
    </w:rPr>
  </w:style>
  <w:style w:type="character" w:customStyle="1" w:styleId="search-label">
    <w:name w:val="search-label"/>
    <w:basedOn w:val="DefaultParagraphFont"/>
    <w:rsid w:val="00526668"/>
  </w:style>
  <w:style w:type="character" w:styleId="HTMLCite">
    <w:name w:val="HTML Cite"/>
    <w:basedOn w:val="DefaultParagraphFont"/>
    <w:uiPriority w:val="99"/>
    <w:semiHidden/>
    <w:unhideWhenUsed/>
    <w:rsid w:val="00526668"/>
    <w:rPr>
      <w:i/>
      <w:iCs/>
    </w:rPr>
  </w:style>
  <w:style w:type="character" w:customStyle="1" w:styleId="highwire-cite-article-type">
    <w:name w:val="highwire-cite-article-type"/>
    <w:basedOn w:val="DefaultParagraphFont"/>
    <w:rsid w:val="00526668"/>
  </w:style>
  <w:style w:type="character" w:customStyle="1" w:styleId="bmj-series-title">
    <w:name w:val="bmj-series-title"/>
    <w:basedOn w:val="DefaultParagraphFont"/>
    <w:rsid w:val="00526668"/>
  </w:style>
  <w:style w:type="character" w:customStyle="1" w:styleId="highwire-cite-journal">
    <w:name w:val="highwire-cite-journal"/>
    <w:basedOn w:val="DefaultParagraphFont"/>
    <w:rsid w:val="00526668"/>
  </w:style>
  <w:style w:type="character" w:customStyle="1" w:styleId="highwire-cite-published-year">
    <w:name w:val="highwire-cite-published-year"/>
    <w:basedOn w:val="DefaultParagraphFont"/>
    <w:rsid w:val="00526668"/>
  </w:style>
  <w:style w:type="character" w:customStyle="1" w:styleId="highwire-cite-volume-issue">
    <w:name w:val="highwire-cite-volume-issue"/>
    <w:basedOn w:val="DefaultParagraphFont"/>
    <w:rsid w:val="00526668"/>
  </w:style>
  <w:style w:type="character" w:customStyle="1" w:styleId="highwire-cite-doi">
    <w:name w:val="highwire-cite-doi"/>
    <w:basedOn w:val="DefaultParagraphFont"/>
    <w:rsid w:val="00526668"/>
  </w:style>
  <w:style w:type="character" w:customStyle="1" w:styleId="highwire-cite-date">
    <w:name w:val="highwire-cite-date"/>
    <w:basedOn w:val="DefaultParagraphFont"/>
    <w:rsid w:val="00526668"/>
  </w:style>
  <w:style w:type="character" w:customStyle="1" w:styleId="highwire-cite-article-as">
    <w:name w:val="highwire-cite-article-as"/>
    <w:basedOn w:val="DefaultParagraphFont"/>
    <w:rsid w:val="00526668"/>
  </w:style>
  <w:style w:type="character" w:customStyle="1" w:styleId="italic">
    <w:name w:val="italic"/>
    <w:basedOn w:val="DefaultParagraphFont"/>
    <w:rsid w:val="00526668"/>
  </w:style>
  <w:style w:type="character" w:customStyle="1" w:styleId="sound-cloud">
    <w:name w:val="sound-cloud"/>
    <w:basedOn w:val="DefaultParagraphFont"/>
    <w:rsid w:val="00526668"/>
  </w:style>
  <w:style w:type="character" w:customStyle="1" w:styleId="contrib-role">
    <w:name w:val="contrib-role"/>
    <w:basedOn w:val="DefaultParagraphFont"/>
    <w:rsid w:val="00526668"/>
  </w:style>
  <w:style w:type="character" w:customStyle="1" w:styleId="em-addr">
    <w:name w:val="em-addr"/>
    <w:basedOn w:val="DefaultParagraphFont"/>
    <w:rsid w:val="00526668"/>
  </w:style>
  <w:style w:type="character" w:customStyle="1" w:styleId="Heading4Char">
    <w:name w:val="Heading 4 Char"/>
    <w:basedOn w:val="DefaultParagraphFont"/>
    <w:link w:val="Heading4"/>
    <w:uiPriority w:val="9"/>
    <w:rsid w:val="00B93B66"/>
    <w:rPr>
      <w:rFonts w:asciiTheme="majorHAnsi" w:eastAsiaTheme="majorEastAsia" w:hAnsiTheme="majorHAnsi" w:cstheme="majorBidi"/>
      <w:b/>
      <w:bCs/>
      <w:i/>
      <w:iCs/>
      <w:color w:val="4F81BD" w:themeColor="accent1"/>
    </w:rPr>
  </w:style>
  <w:style w:type="character" w:customStyle="1" w:styleId="y2iqfc">
    <w:name w:val="y2iqfc"/>
    <w:basedOn w:val="DefaultParagraphFont"/>
    <w:rsid w:val="00905D5D"/>
  </w:style>
  <w:style w:type="character" w:customStyle="1" w:styleId="article-doi">
    <w:name w:val="article-doi"/>
    <w:basedOn w:val="DefaultParagraphFont"/>
    <w:rsid w:val="0068514F"/>
  </w:style>
  <w:style w:type="character" w:customStyle="1" w:styleId="asset-title">
    <w:name w:val="asset-title"/>
    <w:basedOn w:val="DefaultParagraphFont"/>
    <w:rsid w:val="000A5F42"/>
  </w:style>
  <w:style w:type="character" w:styleId="CommentReference">
    <w:name w:val="annotation reference"/>
    <w:basedOn w:val="DefaultParagraphFont"/>
    <w:uiPriority w:val="99"/>
    <w:semiHidden/>
    <w:unhideWhenUsed/>
    <w:rsid w:val="004164D6"/>
    <w:rPr>
      <w:sz w:val="16"/>
      <w:szCs w:val="16"/>
    </w:rPr>
  </w:style>
  <w:style w:type="paragraph" w:styleId="CommentText">
    <w:name w:val="annotation text"/>
    <w:basedOn w:val="Normal"/>
    <w:link w:val="CommentTextChar"/>
    <w:uiPriority w:val="99"/>
    <w:semiHidden/>
    <w:unhideWhenUsed/>
    <w:rsid w:val="004164D6"/>
    <w:pPr>
      <w:spacing w:line="240" w:lineRule="auto"/>
    </w:pPr>
    <w:rPr>
      <w:sz w:val="20"/>
      <w:szCs w:val="20"/>
    </w:rPr>
  </w:style>
  <w:style w:type="character" w:customStyle="1" w:styleId="CommentTextChar">
    <w:name w:val="Comment Text Char"/>
    <w:basedOn w:val="DefaultParagraphFont"/>
    <w:link w:val="CommentText"/>
    <w:uiPriority w:val="99"/>
    <w:semiHidden/>
    <w:rsid w:val="004164D6"/>
    <w:rPr>
      <w:sz w:val="20"/>
      <w:szCs w:val="20"/>
    </w:rPr>
  </w:style>
  <w:style w:type="paragraph" w:styleId="CommentSubject">
    <w:name w:val="annotation subject"/>
    <w:basedOn w:val="CommentText"/>
    <w:next w:val="CommentText"/>
    <w:link w:val="CommentSubjectChar"/>
    <w:uiPriority w:val="99"/>
    <w:semiHidden/>
    <w:unhideWhenUsed/>
    <w:rsid w:val="004164D6"/>
    <w:rPr>
      <w:b/>
      <w:bCs/>
    </w:rPr>
  </w:style>
  <w:style w:type="character" w:customStyle="1" w:styleId="CommentSubjectChar">
    <w:name w:val="Comment Subject Char"/>
    <w:basedOn w:val="CommentTextChar"/>
    <w:link w:val="CommentSubject"/>
    <w:uiPriority w:val="99"/>
    <w:semiHidden/>
    <w:rsid w:val="004164D6"/>
    <w:rPr>
      <w:b/>
      <w:bCs/>
      <w:sz w:val="20"/>
      <w:szCs w:val="20"/>
    </w:rPr>
  </w:style>
  <w:style w:type="character" w:customStyle="1" w:styleId="apple-converted-space">
    <w:name w:val="apple-converted-space"/>
    <w:basedOn w:val="DefaultParagraphFont"/>
    <w:rsid w:val="00056AC5"/>
  </w:style>
  <w:style w:type="paragraph" w:styleId="EndnoteText">
    <w:name w:val="endnote text"/>
    <w:basedOn w:val="Normal"/>
    <w:link w:val="EndnoteTextChar"/>
    <w:uiPriority w:val="99"/>
    <w:semiHidden/>
    <w:unhideWhenUsed/>
    <w:rsid w:val="008C28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282C"/>
    <w:rPr>
      <w:sz w:val="20"/>
      <w:szCs w:val="20"/>
      <w:lang w:val="ro-RO"/>
    </w:rPr>
  </w:style>
  <w:style w:type="character" w:styleId="EndnoteReference">
    <w:name w:val="endnote reference"/>
    <w:basedOn w:val="DefaultParagraphFont"/>
    <w:uiPriority w:val="99"/>
    <w:semiHidden/>
    <w:unhideWhenUsed/>
    <w:rsid w:val="008C282C"/>
    <w:rPr>
      <w:vertAlign w:val="superscript"/>
    </w:rPr>
  </w:style>
  <w:style w:type="character" w:customStyle="1" w:styleId="a">
    <w:name w:val="_"/>
    <w:basedOn w:val="DefaultParagraphFont"/>
    <w:rsid w:val="000D15EF"/>
  </w:style>
  <w:style w:type="character" w:customStyle="1" w:styleId="pg-20ff1">
    <w:name w:val="pg-20ff1"/>
    <w:basedOn w:val="DefaultParagraphFont"/>
    <w:rsid w:val="000D15EF"/>
  </w:style>
  <w:style w:type="table" w:customStyle="1" w:styleId="GridTable21">
    <w:name w:val="Grid Table 21"/>
    <w:basedOn w:val="TableNormal"/>
    <w:uiPriority w:val="47"/>
    <w:rsid w:val="006B109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51">
    <w:name w:val="List Table 1 Light - Accent 51"/>
    <w:basedOn w:val="TableNormal"/>
    <w:uiPriority w:val="46"/>
    <w:rsid w:val="006B1090"/>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1">
    <w:name w:val="Grid Table 2 - Accent 51"/>
    <w:basedOn w:val="TableNormal"/>
    <w:uiPriority w:val="47"/>
    <w:rsid w:val="00EA1CA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352">
      <w:bodyDiv w:val="1"/>
      <w:marLeft w:val="0"/>
      <w:marRight w:val="0"/>
      <w:marTop w:val="0"/>
      <w:marBottom w:val="0"/>
      <w:divBdr>
        <w:top w:val="none" w:sz="0" w:space="0" w:color="auto"/>
        <w:left w:val="none" w:sz="0" w:space="0" w:color="auto"/>
        <w:bottom w:val="none" w:sz="0" w:space="0" w:color="auto"/>
        <w:right w:val="none" w:sz="0" w:space="0" w:color="auto"/>
      </w:divBdr>
    </w:div>
    <w:div w:id="47657189">
      <w:bodyDiv w:val="1"/>
      <w:marLeft w:val="0"/>
      <w:marRight w:val="0"/>
      <w:marTop w:val="0"/>
      <w:marBottom w:val="0"/>
      <w:divBdr>
        <w:top w:val="none" w:sz="0" w:space="0" w:color="auto"/>
        <w:left w:val="none" w:sz="0" w:space="0" w:color="auto"/>
        <w:bottom w:val="none" w:sz="0" w:space="0" w:color="auto"/>
        <w:right w:val="none" w:sz="0" w:space="0" w:color="auto"/>
      </w:divBdr>
    </w:div>
    <w:div w:id="48766729">
      <w:bodyDiv w:val="1"/>
      <w:marLeft w:val="0"/>
      <w:marRight w:val="0"/>
      <w:marTop w:val="0"/>
      <w:marBottom w:val="0"/>
      <w:divBdr>
        <w:top w:val="none" w:sz="0" w:space="0" w:color="auto"/>
        <w:left w:val="none" w:sz="0" w:space="0" w:color="auto"/>
        <w:bottom w:val="none" w:sz="0" w:space="0" w:color="auto"/>
        <w:right w:val="none" w:sz="0" w:space="0" w:color="auto"/>
      </w:divBdr>
    </w:div>
    <w:div w:id="52852801">
      <w:bodyDiv w:val="1"/>
      <w:marLeft w:val="0"/>
      <w:marRight w:val="0"/>
      <w:marTop w:val="0"/>
      <w:marBottom w:val="0"/>
      <w:divBdr>
        <w:top w:val="none" w:sz="0" w:space="0" w:color="auto"/>
        <w:left w:val="none" w:sz="0" w:space="0" w:color="auto"/>
        <w:bottom w:val="none" w:sz="0" w:space="0" w:color="auto"/>
        <w:right w:val="none" w:sz="0" w:space="0" w:color="auto"/>
      </w:divBdr>
    </w:div>
    <w:div w:id="81949463">
      <w:bodyDiv w:val="1"/>
      <w:marLeft w:val="0"/>
      <w:marRight w:val="0"/>
      <w:marTop w:val="0"/>
      <w:marBottom w:val="0"/>
      <w:divBdr>
        <w:top w:val="none" w:sz="0" w:space="0" w:color="auto"/>
        <w:left w:val="none" w:sz="0" w:space="0" w:color="auto"/>
        <w:bottom w:val="none" w:sz="0" w:space="0" w:color="auto"/>
        <w:right w:val="none" w:sz="0" w:space="0" w:color="auto"/>
      </w:divBdr>
    </w:div>
    <w:div w:id="95565120">
      <w:bodyDiv w:val="1"/>
      <w:marLeft w:val="0"/>
      <w:marRight w:val="0"/>
      <w:marTop w:val="0"/>
      <w:marBottom w:val="0"/>
      <w:divBdr>
        <w:top w:val="none" w:sz="0" w:space="0" w:color="auto"/>
        <w:left w:val="none" w:sz="0" w:space="0" w:color="auto"/>
        <w:bottom w:val="none" w:sz="0" w:space="0" w:color="auto"/>
        <w:right w:val="none" w:sz="0" w:space="0" w:color="auto"/>
      </w:divBdr>
      <w:divsChild>
        <w:div w:id="2009019025">
          <w:marLeft w:val="0"/>
          <w:marRight w:val="0"/>
          <w:marTop w:val="0"/>
          <w:marBottom w:val="0"/>
          <w:divBdr>
            <w:top w:val="none" w:sz="0" w:space="0" w:color="auto"/>
            <w:left w:val="none" w:sz="0" w:space="0" w:color="auto"/>
            <w:bottom w:val="none" w:sz="0" w:space="0" w:color="auto"/>
            <w:right w:val="none" w:sz="0" w:space="0" w:color="auto"/>
          </w:divBdr>
        </w:div>
      </w:divsChild>
    </w:div>
    <w:div w:id="98792498">
      <w:bodyDiv w:val="1"/>
      <w:marLeft w:val="0"/>
      <w:marRight w:val="0"/>
      <w:marTop w:val="0"/>
      <w:marBottom w:val="0"/>
      <w:divBdr>
        <w:top w:val="none" w:sz="0" w:space="0" w:color="auto"/>
        <w:left w:val="none" w:sz="0" w:space="0" w:color="auto"/>
        <w:bottom w:val="none" w:sz="0" w:space="0" w:color="auto"/>
        <w:right w:val="none" w:sz="0" w:space="0" w:color="auto"/>
      </w:divBdr>
    </w:div>
    <w:div w:id="110781193">
      <w:bodyDiv w:val="1"/>
      <w:marLeft w:val="0"/>
      <w:marRight w:val="0"/>
      <w:marTop w:val="0"/>
      <w:marBottom w:val="0"/>
      <w:divBdr>
        <w:top w:val="none" w:sz="0" w:space="0" w:color="auto"/>
        <w:left w:val="none" w:sz="0" w:space="0" w:color="auto"/>
        <w:bottom w:val="none" w:sz="0" w:space="0" w:color="auto"/>
        <w:right w:val="none" w:sz="0" w:space="0" w:color="auto"/>
      </w:divBdr>
    </w:div>
    <w:div w:id="116022933">
      <w:bodyDiv w:val="1"/>
      <w:marLeft w:val="0"/>
      <w:marRight w:val="0"/>
      <w:marTop w:val="0"/>
      <w:marBottom w:val="0"/>
      <w:divBdr>
        <w:top w:val="none" w:sz="0" w:space="0" w:color="auto"/>
        <w:left w:val="none" w:sz="0" w:space="0" w:color="auto"/>
        <w:bottom w:val="none" w:sz="0" w:space="0" w:color="auto"/>
        <w:right w:val="none" w:sz="0" w:space="0" w:color="auto"/>
      </w:divBdr>
    </w:div>
    <w:div w:id="125438477">
      <w:bodyDiv w:val="1"/>
      <w:marLeft w:val="0"/>
      <w:marRight w:val="0"/>
      <w:marTop w:val="0"/>
      <w:marBottom w:val="0"/>
      <w:divBdr>
        <w:top w:val="none" w:sz="0" w:space="0" w:color="auto"/>
        <w:left w:val="none" w:sz="0" w:space="0" w:color="auto"/>
        <w:bottom w:val="none" w:sz="0" w:space="0" w:color="auto"/>
        <w:right w:val="none" w:sz="0" w:space="0" w:color="auto"/>
      </w:divBdr>
    </w:div>
    <w:div w:id="133377548">
      <w:bodyDiv w:val="1"/>
      <w:marLeft w:val="0"/>
      <w:marRight w:val="0"/>
      <w:marTop w:val="0"/>
      <w:marBottom w:val="0"/>
      <w:divBdr>
        <w:top w:val="none" w:sz="0" w:space="0" w:color="auto"/>
        <w:left w:val="none" w:sz="0" w:space="0" w:color="auto"/>
        <w:bottom w:val="none" w:sz="0" w:space="0" w:color="auto"/>
        <w:right w:val="none" w:sz="0" w:space="0" w:color="auto"/>
      </w:divBdr>
      <w:divsChild>
        <w:div w:id="1748109156">
          <w:marLeft w:val="0"/>
          <w:marRight w:val="0"/>
          <w:marTop w:val="0"/>
          <w:marBottom w:val="0"/>
          <w:divBdr>
            <w:top w:val="none" w:sz="0" w:space="0" w:color="auto"/>
            <w:left w:val="none" w:sz="0" w:space="0" w:color="auto"/>
            <w:bottom w:val="none" w:sz="0" w:space="0" w:color="auto"/>
            <w:right w:val="none" w:sz="0" w:space="0" w:color="auto"/>
          </w:divBdr>
        </w:div>
      </w:divsChild>
    </w:div>
    <w:div w:id="140658111">
      <w:bodyDiv w:val="1"/>
      <w:marLeft w:val="0"/>
      <w:marRight w:val="0"/>
      <w:marTop w:val="0"/>
      <w:marBottom w:val="0"/>
      <w:divBdr>
        <w:top w:val="none" w:sz="0" w:space="0" w:color="auto"/>
        <w:left w:val="none" w:sz="0" w:space="0" w:color="auto"/>
        <w:bottom w:val="none" w:sz="0" w:space="0" w:color="auto"/>
        <w:right w:val="none" w:sz="0" w:space="0" w:color="auto"/>
      </w:divBdr>
    </w:div>
    <w:div w:id="154995026">
      <w:bodyDiv w:val="1"/>
      <w:marLeft w:val="0"/>
      <w:marRight w:val="0"/>
      <w:marTop w:val="0"/>
      <w:marBottom w:val="0"/>
      <w:divBdr>
        <w:top w:val="none" w:sz="0" w:space="0" w:color="auto"/>
        <w:left w:val="none" w:sz="0" w:space="0" w:color="auto"/>
        <w:bottom w:val="none" w:sz="0" w:space="0" w:color="auto"/>
        <w:right w:val="none" w:sz="0" w:space="0" w:color="auto"/>
      </w:divBdr>
    </w:div>
    <w:div w:id="158231599">
      <w:bodyDiv w:val="1"/>
      <w:marLeft w:val="0"/>
      <w:marRight w:val="0"/>
      <w:marTop w:val="0"/>
      <w:marBottom w:val="0"/>
      <w:divBdr>
        <w:top w:val="none" w:sz="0" w:space="0" w:color="auto"/>
        <w:left w:val="none" w:sz="0" w:space="0" w:color="auto"/>
        <w:bottom w:val="none" w:sz="0" w:space="0" w:color="auto"/>
        <w:right w:val="none" w:sz="0" w:space="0" w:color="auto"/>
      </w:divBdr>
      <w:divsChild>
        <w:div w:id="1310132390">
          <w:marLeft w:val="0"/>
          <w:marRight w:val="0"/>
          <w:marTop w:val="0"/>
          <w:marBottom w:val="0"/>
          <w:divBdr>
            <w:top w:val="none" w:sz="0" w:space="0" w:color="auto"/>
            <w:left w:val="none" w:sz="0" w:space="0" w:color="auto"/>
            <w:bottom w:val="none" w:sz="0" w:space="0" w:color="auto"/>
            <w:right w:val="none" w:sz="0" w:space="0" w:color="auto"/>
          </w:divBdr>
        </w:div>
        <w:div w:id="1585996621">
          <w:marLeft w:val="0"/>
          <w:marRight w:val="0"/>
          <w:marTop w:val="0"/>
          <w:marBottom w:val="0"/>
          <w:divBdr>
            <w:top w:val="none" w:sz="0" w:space="0" w:color="auto"/>
            <w:left w:val="none" w:sz="0" w:space="0" w:color="auto"/>
            <w:bottom w:val="none" w:sz="0" w:space="0" w:color="auto"/>
            <w:right w:val="none" w:sz="0" w:space="0" w:color="auto"/>
          </w:divBdr>
        </w:div>
        <w:div w:id="743451501">
          <w:marLeft w:val="0"/>
          <w:marRight w:val="0"/>
          <w:marTop w:val="0"/>
          <w:marBottom w:val="0"/>
          <w:divBdr>
            <w:top w:val="none" w:sz="0" w:space="0" w:color="auto"/>
            <w:left w:val="none" w:sz="0" w:space="0" w:color="auto"/>
            <w:bottom w:val="none" w:sz="0" w:space="0" w:color="auto"/>
            <w:right w:val="none" w:sz="0" w:space="0" w:color="auto"/>
          </w:divBdr>
        </w:div>
        <w:div w:id="287322780">
          <w:marLeft w:val="0"/>
          <w:marRight w:val="0"/>
          <w:marTop w:val="0"/>
          <w:marBottom w:val="0"/>
          <w:divBdr>
            <w:top w:val="none" w:sz="0" w:space="0" w:color="auto"/>
            <w:left w:val="none" w:sz="0" w:space="0" w:color="auto"/>
            <w:bottom w:val="none" w:sz="0" w:space="0" w:color="auto"/>
            <w:right w:val="none" w:sz="0" w:space="0" w:color="auto"/>
          </w:divBdr>
        </w:div>
        <w:div w:id="259602419">
          <w:marLeft w:val="0"/>
          <w:marRight w:val="0"/>
          <w:marTop w:val="0"/>
          <w:marBottom w:val="0"/>
          <w:divBdr>
            <w:top w:val="none" w:sz="0" w:space="0" w:color="auto"/>
            <w:left w:val="none" w:sz="0" w:space="0" w:color="auto"/>
            <w:bottom w:val="none" w:sz="0" w:space="0" w:color="auto"/>
            <w:right w:val="none" w:sz="0" w:space="0" w:color="auto"/>
          </w:divBdr>
        </w:div>
        <w:div w:id="2088529764">
          <w:marLeft w:val="0"/>
          <w:marRight w:val="0"/>
          <w:marTop w:val="0"/>
          <w:marBottom w:val="0"/>
          <w:divBdr>
            <w:top w:val="none" w:sz="0" w:space="0" w:color="auto"/>
            <w:left w:val="none" w:sz="0" w:space="0" w:color="auto"/>
            <w:bottom w:val="none" w:sz="0" w:space="0" w:color="auto"/>
            <w:right w:val="none" w:sz="0" w:space="0" w:color="auto"/>
          </w:divBdr>
        </w:div>
      </w:divsChild>
    </w:div>
    <w:div w:id="190532536">
      <w:bodyDiv w:val="1"/>
      <w:marLeft w:val="0"/>
      <w:marRight w:val="0"/>
      <w:marTop w:val="0"/>
      <w:marBottom w:val="0"/>
      <w:divBdr>
        <w:top w:val="none" w:sz="0" w:space="0" w:color="auto"/>
        <w:left w:val="none" w:sz="0" w:space="0" w:color="auto"/>
        <w:bottom w:val="none" w:sz="0" w:space="0" w:color="auto"/>
        <w:right w:val="none" w:sz="0" w:space="0" w:color="auto"/>
      </w:divBdr>
    </w:div>
    <w:div w:id="215316086">
      <w:bodyDiv w:val="1"/>
      <w:marLeft w:val="0"/>
      <w:marRight w:val="0"/>
      <w:marTop w:val="0"/>
      <w:marBottom w:val="0"/>
      <w:divBdr>
        <w:top w:val="none" w:sz="0" w:space="0" w:color="auto"/>
        <w:left w:val="none" w:sz="0" w:space="0" w:color="auto"/>
        <w:bottom w:val="none" w:sz="0" w:space="0" w:color="auto"/>
        <w:right w:val="none" w:sz="0" w:space="0" w:color="auto"/>
      </w:divBdr>
    </w:div>
    <w:div w:id="218783577">
      <w:bodyDiv w:val="1"/>
      <w:marLeft w:val="0"/>
      <w:marRight w:val="0"/>
      <w:marTop w:val="0"/>
      <w:marBottom w:val="0"/>
      <w:divBdr>
        <w:top w:val="none" w:sz="0" w:space="0" w:color="auto"/>
        <w:left w:val="none" w:sz="0" w:space="0" w:color="auto"/>
        <w:bottom w:val="none" w:sz="0" w:space="0" w:color="auto"/>
        <w:right w:val="none" w:sz="0" w:space="0" w:color="auto"/>
      </w:divBdr>
    </w:div>
    <w:div w:id="231237001">
      <w:bodyDiv w:val="1"/>
      <w:marLeft w:val="0"/>
      <w:marRight w:val="0"/>
      <w:marTop w:val="0"/>
      <w:marBottom w:val="0"/>
      <w:divBdr>
        <w:top w:val="none" w:sz="0" w:space="0" w:color="auto"/>
        <w:left w:val="none" w:sz="0" w:space="0" w:color="auto"/>
        <w:bottom w:val="none" w:sz="0" w:space="0" w:color="auto"/>
        <w:right w:val="none" w:sz="0" w:space="0" w:color="auto"/>
      </w:divBdr>
    </w:div>
    <w:div w:id="231814343">
      <w:bodyDiv w:val="1"/>
      <w:marLeft w:val="0"/>
      <w:marRight w:val="0"/>
      <w:marTop w:val="0"/>
      <w:marBottom w:val="0"/>
      <w:divBdr>
        <w:top w:val="none" w:sz="0" w:space="0" w:color="auto"/>
        <w:left w:val="none" w:sz="0" w:space="0" w:color="auto"/>
        <w:bottom w:val="none" w:sz="0" w:space="0" w:color="auto"/>
        <w:right w:val="none" w:sz="0" w:space="0" w:color="auto"/>
      </w:divBdr>
      <w:divsChild>
        <w:div w:id="1960839620">
          <w:marLeft w:val="0"/>
          <w:marRight w:val="0"/>
          <w:marTop w:val="0"/>
          <w:marBottom w:val="0"/>
          <w:divBdr>
            <w:top w:val="none" w:sz="0" w:space="0" w:color="auto"/>
            <w:left w:val="none" w:sz="0" w:space="0" w:color="auto"/>
            <w:bottom w:val="none" w:sz="0" w:space="0" w:color="auto"/>
            <w:right w:val="none" w:sz="0" w:space="0" w:color="auto"/>
          </w:divBdr>
          <w:divsChild>
            <w:div w:id="659387877">
              <w:marLeft w:val="0"/>
              <w:marRight w:val="0"/>
              <w:marTop w:val="0"/>
              <w:marBottom w:val="0"/>
              <w:divBdr>
                <w:top w:val="none" w:sz="0" w:space="0" w:color="auto"/>
                <w:left w:val="none" w:sz="0" w:space="0" w:color="auto"/>
                <w:bottom w:val="none" w:sz="0" w:space="0" w:color="auto"/>
                <w:right w:val="none" w:sz="0" w:space="0" w:color="auto"/>
              </w:divBdr>
              <w:divsChild>
                <w:div w:id="474179205">
                  <w:marLeft w:val="0"/>
                  <w:marRight w:val="0"/>
                  <w:marTop w:val="0"/>
                  <w:marBottom w:val="0"/>
                  <w:divBdr>
                    <w:top w:val="none" w:sz="0" w:space="0" w:color="auto"/>
                    <w:left w:val="none" w:sz="0" w:space="0" w:color="auto"/>
                    <w:bottom w:val="none" w:sz="0" w:space="0" w:color="auto"/>
                    <w:right w:val="none" w:sz="0" w:space="0" w:color="auto"/>
                  </w:divBdr>
                  <w:divsChild>
                    <w:div w:id="206572612">
                      <w:marLeft w:val="0"/>
                      <w:marRight w:val="0"/>
                      <w:marTop w:val="0"/>
                      <w:marBottom w:val="0"/>
                      <w:divBdr>
                        <w:top w:val="none" w:sz="0" w:space="0" w:color="auto"/>
                        <w:left w:val="none" w:sz="0" w:space="0" w:color="auto"/>
                        <w:bottom w:val="none" w:sz="0" w:space="0" w:color="auto"/>
                        <w:right w:val="none" w:sz="0" w:space="0" w:color="auto"/>
                      </w:divBdr>
                      <w:divsChild>
                        <w:div w:id="1171411083">
                          <w:marLeft w:val="0"/>
                          <w:marRight w:val="0"/>
                          <w:marTop w:val="0"/>
                          <w:marBottom w:val="0"/>
                          <w:divBdr>
                            <w:top w:val="none" w:sz="0" w:space="0" w:color="auto"/>
                            <w:left w:val="none" w:sz="0" w:space="0" w:color="auto"/>
                            <w:bottom w:val="none" w:sz="0" w:space="0" w:color="auto"/>
                            <w:right w:val="none" w:sz="0" w:space="0" w:color="auto"/>
                          </w:divBdr>
                        </w:div>
                        <w:div w:id="1451977256">
                          <w:marLeft w:val="0"/>
                          <w:marRight w:val="0"/>
                          <w:marTop w:val="0"/>
                          <w:marBottom w:val="0"/>
                          <w:divBdr>
                            <w:top w:val="none" w:sz="0" w:space="0" w:color="auto"/>
                            <w:left w:val="none" w:sz="0" w:space="0" w:color="auto"/>
                            <w:bottom w:val="none" w:sz="0" w:space="0" w:color="auto"/>
                            <w:right w:val="none" w:sz="0" w:space="0" w:color="auto"/>
                          </w:divBdr>
                          <w:divsChild>
                            <w:div w:id="60057272">
                              <w:marLeft w:val="0"/>
                              <w:marRight w:val="0"/>
                              <w:marTop w:val="0"/>
                              <w:marBottom w:val="0"/>
                              <w:divBdr>
                                <w:top w:val="none" w:sz="0" w:space="0" w:color="auto"/>
                                <w:left w:val="none" w:sz="0" w:space="0" w:color="auto"/>
                                <w:bottom w:val="none" w:sz="0" w:space="0" w:color="auto"/>
                                <w:right w:val="none" w:sz="0" w:space="0" w:color="auto"/>
                              </w:divBdr>
                              <w:divsChild>
                                <w:div w:id="2043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0078">
                          <w:marLeft w:val="0"/>
                          <w:marRight w:val="0"/>
                          <w:marTop w:val="0"/>
                          <w:marBottom w:val="0"/>
                          <w:divBdr>
                            <w:top w:val="none" w:sz="0" w:space="0" w:color="auto"/>
                            <w:left w:val="none" w:sz="0" w:space="0" w:color="auto"/>
                            <w:bottom w:val="none" w:sz="0" w:space="0" w:color="auto"/>
                            <w:right w:val="none" w:sz="0" w:space="0" w:color="auto"/>
                          </w:divBdr>
                          <w:divsChild>
                            <w:div w:id="1410931837">
                              <w:marLeft w:val="0"/>
                              <w:marRight w:val="0"/>
                              <w:marTop w:val="0"/>
                              <w:marBottom w:val="0"/>
                              <w:divBdr>
                                <w:top w:val="none" w:sz="0" w:space="0" w:color="auto"/>
                                <w:left w:val="none" w:sz="0" w:space="0" w:color="auto"/>
                                <w:bottom w:val="none" w:sz="0" w:space="0" w:color="auto"/>
                                <w:right w:val="none" w:sz="0" w:space="0" w:color="auto"/>
                              </w:divBdr>
                              <w:divsChild>
                                <w:div w:id="372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643154">
          <w:marLeft w:val="0"/>
          <w:marRight w:val="0"/>
          <w:marTop w:val="0"/>
          <w:marBottom w:val="0"/>
          <w:divBdr>
            <w:top w:val="none" w:sz="0" w:space="0" w:color="auto"/>
            <w:left w:val="none" w:sz="0" w:space="0" w:color="auto"/>
            <w:bottom w:val="none" w:sz="0" w:space="0" w:color="auto"/>
            <w:right w:val="none" w:sz="0" w:space="0" w:color="auto"/>
          </w:divBdr>
          <w:divsChild>
            <w:div w:id="730883475">
              <w:marLeft w:val="0"/>
              <w:marRight w:val="0"/>
              <w:marTop w:val="0"/>
              <w:marBottom w:val="0"/>
              <w:divBdr>
                <w:top w:val="none" w:sz="0" w:space="0" w:color="auto"/>
                <w:left w:val="none" w:sz="0" w:space="0" w:color="auto"/>
                <w:bottom w:val="none" w:sz="0" w:space="0" w:color="auto"/>
                <w:right w:val="none" w:sz="0" w:space="0" w:color="auto"/>
              </w:divBdr>
              <w:divsChild>
                <w:div w:id="1760177476">
                  <w:marLeft w:val="0"/>
                  <w:marRight w:val="0"/>
                  <w:marTop w:val="0"/>
                  <w:marBottom w:val="0"/>
                  <w:divBdr>
                    <w:top w:val="none" w:sz="0" w:space="0" w:color="auto"/>
                    <w:left w:val="none" w:sz="0" w:space="0" w:color="auto"/>
                    <w:bottom w:val="none" w:sz="0" w:space="0" w:color="auto"/>
                    <w:right w:val="none" w:sz="0" w:space="0" w:color="auto"/>
                  </w:divBdr>
                  <w:divsChild>
                    <w:div w:id="1715495378">
                      <w:marLeft w:val="0"/>
                      <w:marRight w:val="0"/>
                      <w:marTop w:val="0"/>
                      <w:marBottom w:val="0"/>
                      <w:divBdr>
                        <w:top w:val="none" w:sz="0" w:space="0" w:color="auto"/>
                        <w:left w:val="none" w:sz="0" w:space="0" w:color="auto"/>
                        <w:bottom w:val="none" w:sz="0" w:space="0" w:color="auto"/>
                        <w:right w:val="none" w:sz="0" w:space="0" w:color="auto"/>
                      </w:divBdr>
                      <w:divsChild>
                        <w:div w:id="1154490670">
                          <w:marLeft w:val="0"/>
                          <w:marRight w:val="0"/>
                          <w:marTop w:val="0"/>
                          <w:marBottom w:val="0"/>
                          <w:divBdr>
                            <w:top w:val="none" w:sz="0" w:space="0" w:color="auto"/>
                            <w:left w:val="none" w:sz="0" w:space="0" w:color="auto"/>
                            <w:bottom w:val="none" w:sz="0" w:space="0" w:color="auto"/>
                            <w:right w:val="none" w:sz="0" w:space="0" w:color="auto"/>
                          </w:divBdr>
                          <w:divsChild>
                            <w:div w:id="1622495646">
                              <w:marLeft w:val="0"/>
                              <w:marRight w:val="0"/>
                              <w:marTop w:val="0"/>
                              <w:marBottom w:val="0"/>
                              <w:divBdr>
                                <w:top w:val="none" w:sz="0" w:space="0" w:color="auto"/>
                                <w:left w:val="none" w:sz="0" w:space="0" w:color="auto"/>
                                <w:bottom w:val="none" w:sz="0" w:space="0" w:color="auto"/>
                                <w:right w:val="none" w:sz="0" w:space="0" w:color="auto"/>
                              </w:divBdr>
                              <w:divsChild>
                                <w:div w:id="1421100096">
                                  <w:marLeft w:val="0"/>
                                  <w:marRight w:val="0"/>
                                  <w:marTop w:val="0"/>
                                  <w:marBottom w:val="0"/>
                                  <w:divBdr>
                                    <w:top w:val="none" w:sz="0" w:space="0" w:color="auto"/>
                                    <w:left w:val="none" w:sz="0" w:space="0" w:color="auto"/>
                                    <w:bottom w:val="none" w:sz="0" w:space="0" w:color="auto"/>
                                    <w:right w:val="none" w:sz="0" w:space="0" w:color="auto"/>
                                  </w:divBdr>
                                  <w:divsChild>
                                    <w:div w:id="826092469">
                                      <w:marLeft w:val="0"/>
                                      <w:marRight w:val="0"/>
                                      <w:marTop w:val="0"/>
                                      <w:marBottom w:val="0"/>
                                      <w:divBdr>
                                        <w:top w:val="none" w:sz="0" w:space="0" w:color="auto"/>
                                        <w:left w:val="none" w:sz="0" w:space="0" w:color="auto"/>
                                        <w:bottom w:val="none" w:sz="0" w:space="0" w:color="auto"/>
                                        <w:right w:val="none" w:sz="0" w:space="0" w:color="auto"/>
                                      </w:divBdr>
                                      <w:divsChild>
                                        <w:div w:id="334917764">
                                          <w:marLeft w:val="0"/>
                                          <w:marRight w:val="0"/>
                                          <w:marTop w:val="0"/>
                                          <w:marBottom w:val="0"/>
                                          <w:divBdr>
                                            <w:top w:val="none" w:sz="0" w:space="0" w:color="auto"/>
                                            <w:left w:val="none" w:sz="0" w:space="0" w:color="auto"/>
                                            <w:bottom w:val="none" w:sz="0" w:space="0" w:color="auto"/>
                                            <w:right w:val="none" w:sz="0" w:space="0" w:color="auto"/>
                                          </w:divBdr>
                                          <w:divsChild>
                                            <w:div w:id="941062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42108110">
                                  <w:marLeft w:val="0"/>
                                  <w:marRight w:val="0"/>
                                  <w:marTop w:val="0"/>
                                  <w:marBottom w:val="0"/>
                                  <w:divBdr>
                                    <w:top w:val="none" w:sz="0" w:space="0" w:color="auto"/>
                                    <w:left w:val="none" w:sz="0" w:space="0" w:color="auto"/>
                                    <w:bottom w:val="none" w:sz="0" w:space="0" w:color="auto"/>
                                    <w:right w:val="none" w:sz="0" w:space="0" w:color="auto"/>
                                  </w:divBdr>
                                  <w:divsChild>
                                    <w:div w:id="208416008">
                                      <w:marLeft w:val="0"/>
                                      <w:marRight w:val="0"/>
                                      <w:marTop w:val="0"/>
                                      <w:marBottom w:val="0"/>
                                      <w:divBdr>
                                        <w:top w:val="none" w:sz="0" w:space="0" w:color="auto"/>
                                        <w:left w:val="none" w:sz="0" w:space="0" w:color="auto"/>
                                        <w:bottom w:val="none" w:sz="0" w:space="0" w:color="auto"/>
                                        <w:right w:val="none" w:sz="0" w:space="0" w:color="auto"/>
                                      </w:divBdr>
                                    </w:div>
                                  </w:divsChild>
                                </w:div>
                                <w:div w:id="172302814">
                                  <w:marLeft w:val="0"/>
                                  <w:marRight w:val="0"/>
                                  <w:marTop w:val="0"/>
                                  <w:marBottom w:val="0"/>
                                  <w:divBdr>
                                    <w:top w:val="none" w:sz="0" w:space="0" w:color="auto"/>
                                    <w:left w:val="none" w:sz="0" w:space="0" w:color="auto"/>
                                    <w:bottom w:val="none" w:sz="0" w:space="0" w:color="auto"/>
                                    <w:right w:val="none" w:sz="0" w:space="0" w:color="auto"/>
                                  </w:divBdr>
                                  <w:divsChild>
                                    <w:div w:id="1083720562">
                                      <w:marLeft w:val="0"/>
                                      <w:marRight w:val="0"/>
                                      <w:marTop w:val="0"/>
                                      <w:marBottom w:val="0"/>
                                      <w:divBdr>
                                        <w:top w:val="none" w:sz="0" w:space="0" w:color="auto"/>
                                        <w:left w:val="none" w:sz="0" w:space="0" w:color="auto"/>
                                        <w:bottom w:val="none" w:sz="0" w:space="0" w:color="auto"/>
                                        <w:right w:val="none" w:sz="0" w:space="0" w:color="auto"/>
                                      </w:divBdr>
                                      <w:divsChild>
                                        <w:div w:id="774131622">
                                          <w:marLeft w:val="0"/>
                                          <w:marRight w:val="0"/>
                                          <w:marTop w:val="0"/>
                                          <w:marBottom w:val="0"/>
                                          <w:divBdr>
                                            <w:top w:val="none" w:sz="0" w:space="0" w:color="auto"/>
                                            <w:left w:val="none" w:sz="0" w:space="0" w:color="auto"/>
                                            <w:bottom w:val="none" w:sz="0" w:space="0" w:color="auto"/>
                                            <w:right w:val="none" w:sz="0" w:space="0" w:color="auto"/>
                                          </w:divBdr>
                                          <w:divsChild>
                                            <w:div w:id="1222713040">
                                              <w:marLeft w:val="0"/>
                                              <w:marRight w:val="0"/>
                                              <w:marTop w:val="0"/>
                                              <w:marBottom w:val="0"/>
                                              <w:divBdr>
                                                <w:top w:val="none" w:sz="0" w:space="0" w:color="auto"/>
                                                <w:left w:val="none" w:sz="0" w:space="0" w:color="auto"/>
                                                <w:bottom w:val="none" w:sz="0" w:space="0" w:color="auto"/>
                                                <w:right w:val="none" w:sz="0" w:space="0" w:color="auto"/>
                                              </w:divBdr>
                                              <w:divsChild>
                                                <w:div w:id="1505705480">
                                                  <w:marLeft w:val="0"/>
                                                  <w:marRight w:val="0"/>
                                                  <w:marTop w:val="0"/>
                                                  <w:marBottom w:val="0"/>
                                                  <w:divBdr>
                                                    <w:top w:val="none" w:sz="0" w:space="0" w:color="auto"/>
                                                    <w:left w:val="none" w:sz="0" w:space="0" w:color="auto"/>
                                                    <w:bottom w:val="none" w:sz="0" w:space="0" w:color="auto"/>
                                                    <w:right w:val="none" w:sz="0" w:space="0" w:color="auto"/>
                                                  </w:divBdr>
                                                  <w:divsChild>
                                                    <w:div w:id="1149860144">
                                                      <w:marLeft w:val="0"/>
                                                      <w:marRight w:val="0"/>
                                                      <w:marTop w:val="0"/>
                                                      <w:marBottom w:val="0"/>
                                                      <w:divBdr>
                                                        <w:top w:val="none" w:sz="0" w:space="0" w:color="auto"/>
                                                        <w:left w:val="none" w:sz="0" w:space="0" w:color="auto"/>
                                                        <w:bottom w:val="none" w:sz="0" w:space="0" w:color="auto"/>
                                                        <w:right w:val="none" w:sz="0" w:space="0" w:color="auto"/>
                                                      </w:divBdr>
                                                      <w:divsChild>
                                                        <w:div w:id="550768966">
                                                          <w:marLeft w:val="0"/>
                                                          <w:marRight w:val="0"/>
                                                          <w:marTop w:val="0"/>
                                                          <w:marBottom w:val="0"/>
                                                          <w:divBdr>
                                                            <w:top w:val="none" w:sz="0" w:space="0" w:color="auto"/>
                                                            <w:left w:val="none" w:sz="0" w:space="0" w:color="auto"/>
                                                            <w:bottom w:val="none" w:sz="0" w:space="0" w:color="auto"/>
                                                            <w:right w:val="none" w:sz="0" w:space="0" w:color="auto"/>
                                                          </w:divBdr>
                                                          <w:divsChild>
                                                            <w:div w:id="1872259854">
                                                              <w:marLeft w:val="0"/>
                                                              <w:marRight w:val="0"/>
                                                              <w:marTop w:val="0"/>
                                                              <w:marBottom w:val="0"/>
                                                              <w:divBdr>
                                                                <w:top w:val="none" w:sz="0" w:space="0" w:color="auto"/>
                                                                <w:left w:val="none" w:sz="0" w:space="0" w:color="auto"/>
                                                                <w:bottom w:val="none" w:sz="0" w:space="0" w:color="auto"/>
                                                                <w:right w:val="none" w:sz="0" w:space="0" w:color="auto"/>
                                                              </w:divBdr>
                                                              <w:divsChild>
                                                                <w:div w:id="498466892">
                                                                  <w:marLeft w:val="0"/>
                                                                  <w:marRight w:val="0"/>
                                                                  <w:marTop w:val="0"/>
                                                                  <w:marBottom w:val="0"/>
                                                                  <w:divBdr>
                                                                    <w:top w:val="none" w:sz="0" w:space="0" w:color="auto"/>
                                                                    <w:left w:val="none" w:sz="0" w:space="0" w:color="auto"/>
                                                                    <w:bottom w:val="none" w:sz="0" w:space="0" w:color="auto"/>
                                                                    <w:right w:val="none" w:sz="0" w:space="0" w:color="auto"/>
                                                                  </w:divBdr>
                                                                  <w:divsChild>
                                                                    <w:div w:id="1233077547">
                                                                      <w:marLeft w:val="0"/>
                                                                      <w:marRight w:val="0"/>
                                                                      <w:marTop w:val="0"/>
                                                                      <w:marBottom w:val="0"/>
                                                                      <w:divBdr>
                                                                        <w:top w:val="none" w:sz="0" w:space="0" w:color="auto"/>
                                                                        <w:left w:val="none" w:sz="0" w:space="0" w:color="auto"/>
                                                                        <w:bottom w:val="none" w:sz="0" w:space="0" w:color="auto"/>
                                                                        <w:right w:val="none" w:sz="0" w:space="0" w:color="auto"/>
                                                                      </w:divBdr>
                                                                      <w:divsChild>
                                                                        <w:div w:id="1645306448">
                                                                          <w:marLeft w:val="0"/>
                                                                          <w:marRight w:val="0"/>
                                                                          <w:marTop w:val="0"/>
                                                                          <w:marBottom w:val="0"/>
                                                                          <w:divBdr>
                                                                            <w:top w:val="none" w:sz="0" w:space="0" w:color="auto"/>
                                                                            <w:left w:val="none" w:sz="0" w:space="0" w:color="auto"/>
                                                                            <w:bottom w:val="none" w:sz="0" w:space="0" w:color="auto"/>
                                                                            <w:right w:val="none" w:sz="0" w:space="0" w:color="auto"/>
                                                                          </w:divBdr>
                                                                          <w:divsChild>
                                                                            <w:div w:id="1046685815">
                                                                              <w:marLeft w:val="0"/>
                                                                              <w:marRight w:val="0"/>
                                                                              <w:marTop w:val="0"/>
                                                                              <w:marBottom w:val="0"/>
                                                                              <w:divBdr>
                                                                                <w:top w:val="none" w:sz="0" w:space="0" w:color="auto"/>
                                                                                <w:left w:val="none" w:sz="0" w:space="0" w:color="auto"/>
                                                                                <w:bottom w:val="none" w:sz="0" w:space="0" w:color="auto"/>
                                                                                <w:right w:val="none" w:sz="0" w:space="0" w:color="auto"/>
                                                                              </w:divBdr>
                                                                              <w:divsChild>
                                                                                <w:div w:id="58327310">
                                                                                  <w:marLeft w:val="0"/>
                                                                                  <w:marRight w:val="0"/>
                                                                                  <w:marTop w:val="0"/>
                                                                                  <w:marBottom w:val="0"/>
                                                                                  <w:divBdr>
                                                                                    <w:top w:val="none" w:sz="0" w:space="0" w:color="auto"/>
                                                                                    <w:left w:val="none" w:sz="0" w:space="0" w:color="auto"/>
                                                                                    <w:bottom w:val="none" w:sz="0" w:space="0" w:color="auto"/>
                                                                                    <w:right w:val="none" w:sz="0" w:space="0" w:color="auto"/>
                                                                                  </w:divBdr>
                                                                                </w:div>
                                                                                <w:div w:id="12161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9825">
      <w:bodyDiv w:val="1"/>
      <w:marLeft w:val="0"/>
      <w:marRight w:val="0"/>
      <w:marTop w:val="0"/>
      <w:marBottom w:val="0"/>
      <w:divBdr>
        <w:top w:val="none" w:sz="0" w:space="0" w:color="auto"/>
        <w:left w:val="none" w:sz="0" w:space="0" w:color="auto"/>
        <w:bottom w:val="none" w:sz="0" w:space="0" w:color="auto"/>
        <w:right w:val="none" w:sz="0" w:space="0" w:color="auto"/>
      </w:divBdr>
      <w:divsChild>
        <w:div w:id="1633976209">
          <w:marLeft w:val="0"/>
          <w:marRight w:val="0"/>
          <w:marTop w:val="0"/>
          <w:marBottom w:val="0"/>
          <w:divBdr>
            <w:top w:val="none" w:sz="0" w:space="0" w:color="auto"/>
            <w:left w:val="none" w:sz="0" w:space="0" w:color="auto"/>
            <w:bottom w:val="none" w:sz="0" w:space="0" w:color="auto"/>
            <w:right w:val="none" w:sz="0" w:space="0" w:color="auto"/>
          </w:divBdr>
        </w:div>
        <w:div w:id="322241259">
          <w:marLeft w:val="0"/>
          <w:marRight w:val="0"/>
          <w:marTop w:val="0"/>
          <w:marBottom w:val="0"/>
          <w:divBdr>
            <w:top w:val="none" w:sz="0" w:space="0" w:color="auto"/>
            <w:left w:val="none" w:sz="0" w:space="0" w:color="auto"/>
            <w:bottom w:val="none" w:sz="0" w:space="0" w:color="auto"/>
            <w:right w:val="none" w:sz="0" w:space="0" w:color="auto"/>
          </w:divBdr>
        </w:div>
      </w:divsChild>
    </w:div>
    <w:div w:id="244733125">
      <w:bodyDiv w:val="1"/>
      <w:marLeft w:val="0"/>
      <w:marRight w:val="0"/>
      <w:marTop w:val="0"/>
      <w:marBottom w:val="0"/>
      <w:divBdr>
        <w:top w:val="none" w:sz="0" w:space="0" w:color="auto"/>
        <w:left w:val="none" w:sz="0" w:space="0" w:color="auto"/>
        <w:bottom w:val="none" w:sz="0" w:space="0" w:color="auto"/>
        <w:right w:val="none" w:sz="0" w:space="0" w:color="auto"/>
      </w:divBdr>
      <w:divsChild>
        <w:div w:id="1523860570">
          <w:marLeft w:val="0"/>
          <w:marRight w:val="0"/>
          <w:marTop w:val="0"/>
          <w:marBottom w:val="0"/>
          <w:divBdr>
            <w:top w:val="none" w:sz="0" w:space="0" w:color="auto"/>
            <w:left w:val="none" w:sz="0" w:space="0" w:color="auto"/>
            <w:bottom w:val="none" w:sz="0" w:space="0" w:color="auto"/>
            <w:right w:val="none" w:sz="0" w:space="0" w:color="auto"/>
          </w:divBdr>
          <w:divsChild>
            <w:div w:id="904605682">
              <w:marLeft w:val="0"/>
              <w:marRight w:val="0"/>
              <w:marTop w:val="0"/>
              <w:marBottom w:val="0"/>
              <w:divBdr>
                <w:top w:val="none" w:sz="0" w:space="0" w:color="auto"/>
                <w:left w:val="none" w:sz="0" w:space="0" w:color="auto"/>
                <w:bottom w:val="none" w:sz="0" w:space="0" w:color="auto"/>
                <w:right w:val="none" w:sz="0" w:space="0" w:color="auto"/>
              </w:divBdr>
            </w:div>
          </w:divsChild>
        </w:div>
        <w:div w:id="1541547481">
          <w:marLeft w:val="0"/>
          <w:marRight w:val="0"/>
          <w:marTop w:val="0"/>
          <w:marBottom w:val="0"/>
          <w:divBdr>
            <w:top w:val="none" w:sz="0" w:space="0" w:color="auto"/>
            <w:left w:val="none" w:sz="0" w:space="0" w:color="auto"/>
            <w:bottom w:val="none" w:sz="0" w:space="0" w:color="auto"/>
            <w:right w:val="none" w:sz="0" w:space="0" w:color="auto"/>
          </w:divBdr>
        </w:div>
      </w:divsChild>
    </w:div>
    <w:div w:id="251672744">
      <w:bodyDiv w:val="1"/>
      <w:marLeft w:val="0"/>
      <w:marRight w:val="0"/>
      <w:marTop w:val="0"/>
      <w:marBottom w:val="0"/>
      <w:divBdr>
        <w:top w:val="none" w:sz="0" w:space="0" w:color="auto"/>
        <w:left w:val="none" w:sz="0" w:space="0" w:color="auto"/>
        <w:bottom w:val="none" w:sz="0" w:space="0" w:color="auto"/>
        <w:right w:val="none" w:sz="0" w:space="0" w:color="auto"/>
      </w:divBdr>
      <w:divsChild>
        <w:div w:id="496463690">
          <w:marLeft w:val="0"/>
          <w:marRight w:val="0"/>
          <w:marTop w:val="0"/>
          <w:marBottom w:val="0"/>
          <w:divBdr>
            <w:top w:val="none" w:sz="0" w:space="0" w:color="auto"/>
            <w:left w:val="none" w:sz="0" w:space="0" w:color="auto"/>
            <w:bottom w:val="none" w:sz="0" w:space="0" w:color="auto"/>
            <w:right w:val="none" w:sz="0" w:space="0" w:color="auto"/>
          </w:divBdr>
        </w:div>
      </w:divsChild>
    </w:div>
    <w:div w:id="255675621">
      <w:bodyDiv w:val="1"/>
      <w:marLeft w:val="0"/>
      <w:marRight w:val="0"/>
      <w:marTop w:val="0"/>
      <w:marBottom w:val="0"/>
      <w:divBdr>
        <w:top w:val="none" w:sz="0" w:space="0" w:color="auto"/>
        <w:left w:val="none" w:sz="0" w:space="0" w:color="auto"/>
        <w:bottom w:val="none" w:sz="0" w:space="0" w:color="auto"/>
        <w:right w:val="none" w:sz="0" w:space="0" w:color="auto"/>
      </w:divBdr>
      <w:divsChild>
        <w:div w:id="703211156">
          <w:marLeft w:val="0"/>
          <w:marRight w:val="0"/>
          <w:marTop w:val="0"/>
          <w:marBottom w:val="0"/>
          <w:divBdr>
            <w:top w:val="none" w:sz="0" w:space="0" w:color="auto"/>
            <w:left w:val="none" w:sz="0" w:space="0" w:color="auto"/>
            <w:bottom w:val="none" w:sz="0" w:space="0" w:color="auto"/>
            <w:right w:val="none" w:sz="0" w:space="0" w:color="auto"/>
          </w:divBdr>
        </w:div>
      </w:divsChild>
    </w:div>
    <w:div w:id="260769202">
      <w:bodyDiv w:val="1"/>
      <w:marLeft w:val="0"/>
      <w:marRight w:val="0"/>
      <w:marTop w:val="0"/>
      <w:marBottom w:val="0"/>
      <w:divBdr>
        <w:top w:val="none" w:sz="0" w:space="0" w:color="auto"/>
        <w:left w:val="none" w:sz="0" w:space="0" w:color="auto"/>
        <w:bottom w:val="none" w:sz="0" w:space="0" w:color="auto"/>
        <w:right w:val="none" w:sz="0" w:space="0" w:color="auto"/>
      </w:divBdr>
      <w:divsChild>
        <w:div w:id="1396782721">
          <w:marLeft w:val="0"/>
          <w:marRight w:val="0"/>
          <w:marTop w:val="0"/>
          <w:marBottom w:val="0"/>
          <w:divBdr>
            <w:top w:val="none" w:sz="0" w:space="0" w:color="auto"/>
            <w:left w:val="none" w:sz="0" w:space="0" w:color="auto"/>
            <w:bottom w:val="none" w:sz="0" w:space="0" w:color="auto"/>
            <w:right w:val="none" w:sz="0" w:space="0" w:color="auto"/>
          </w:divBdr>
        </w:div>
      </w:divsChild>
    </w:div>
    <w:div w:id="283393561">
      <w:bodyDiv w:val="1"/>
      <w:marLeft w:val="0"/>
      <w:marRight w:val="0"/>
      <w:marTop w:val="0"/>
      <w:marBottom w:val="0"/>
      <w:divBdr>
        <w:top w:val="none" w:sz="0" w:space="0" w:color="auto"/>
        <w:left w:val="none" w:sz="0" w:space="0" w:color="auto"/>
        <w:bottom w:val="none" w:sz="0" w:space="0" w:color="auto"/>
        <w:right w:val="none" w:sz="0" w:space="0" w:color="auto"/>
      </w:divBdr>
      <w:divsChild>
        <w:div w:id="136848734">
          <w:marLeft w:val="0"/>
          <w:marRight w:val="0"/>
          <w:marTop w:val="0"/>
          <w:marBottom w:val="0"/>
          <w:divBdr>
            <w:top w:val="none" w:sz="0" w:space="0" w:color="auto"/>
            <w:left w:val="none" w:sz="0" w:space="0" w:color="auto"/>
            <w:bottom w:val="none" w:sz="0" w:space="0" w:color="auto"/>
            <w:right w:val="none" w:sz="0" w:space="0" w:color="auto"/>
          </w:divBdr>
        </w:div>
      </w:divsChild>
    </w:div>
    <w:div w:id="289823574">
      <w:bodyDiv w:val="1"/>
      <w:marLeft w:val="0"/>
      <w:marRight w:val="0"/>
      <w:marTop w:val="0"/>
      <w:marBottom w:val="0"/>
      <w:divBdr>
        <w:top w:val="none" w:sz="0" w:space="0" w:color="auto"/>
        <w:left w:val="none" w:sz="0" w:space="0" w:color="auto"/>
        <w:bottom w:val="none" w:sz="0" w:space="0" w:color="auto"/>
        <w:right w:val="none" w:sz="0" w:space="0" w:color="auto"/>
      </w:divBdr>
    </w:div>
    <w:div w:id="292710799">
      <w:bodyDiv w:val="1"/>
      <w:marLeft w:val="0"/>
      <w:marRight w:val="0"/>
      <w:marTop w:val="0"/>
      <w:marBottom w:val="0"/>
      <w:divBdr>
        <w:top w:val="none" w:sz="0" w:space="0" w:color="auto"/>
        <w:left w:val="none" w:sz="0" w:space="0" w:color="auto"/>
        <w:bottom w:val="none" w:sz="0" w:space="0" w:color="auto"/>
        <w:right w:val="none" w:sz="0" w:space="0" w:color="auto"/>
      </w:divBdr>
    </w:div>
    <w:div w:id="297608743">
      <w:bodyDiv w:val="1"/>
      <w:marLeft w:val="0"/>
      <w:marRight w:val="0"/>
      <w:marTop w:val="0"/>
      <w:marBottom w:val="0"/>
      <w:divBdr>
        <w:top w:val="none" w:sz="0" w:space="0" w:color="auto"/>
        <w:left w:val="none" w:sz="0" w:space="0" w:color="auto"/>
        <w:bottom w:val="none" w:sz="0" w:space="0" w:color="auto"/>
        <w:right w:val="none" w:sz="0" w:space="0" w:color="auto"/>
      </w:divBdr>
    </w:div>
    <w:div w:id="308243470">
      <w:bodyDiv w:val="1"/>
      <w:marLeft w:val="0"/>
      <w:marRight w:val="0"/>
      <w:marTop w:val="0"/>
      <w:marBottom w:val="0"/>
      <w:divBdr>
        <w:top w:val="none" w:sz="0" w:space="0" w:color="auto"/>
        <w:left w:val="none" w:sz="0" w:space="0" w:color="auto"/>
        <w:bottom w:val="none" w:sz="0" w:space="0" w:color="auto"/>
        <w:right w:val="none" w:sz="0" w:space="0" w:color="auto"/>
      </w:divBdr>
    </w:div>
    <w:div w:id="328564320">
      <w:bodyDiv w:val="1"/>
      <w:marLeft w:val="0"/>
      <w:marRight w:val="0"/>
      <w:marTop w:val="0"/>
      <w:marBottom w:val="0"/>
      <w:divBdr>
        <w:top w:val="none" w:sz="0" w:space="0" w:color="auto"/>
        <w:left w:val="none" w:sz="0" w:space="0" w:color="auto"/>
        <w:bottom w:val="none" w:sz="0" w:space="0" w:color="auto"/>
        <w:right w:val="none" w:sz="0" w:space="0" w:color="auto"/>
      </w:divBdr>
    </w:div>
    <w:div w:id="331565151">
      <w:bodyDiv w:val="1"/>
      <w:marLeft w:val="0"/>
      <w:marRight w:val="0"/>
      <w:marTop w:val="0"/>
      <w:marBottom w:val="0"/>
      <w:divBdr>
        <w:top w:val="none" w:sz="0" w:space="0" w:color="auto"/>
        <w:left w:val="none" w:sz="0" w:space="0" w:color="auto"/>
        <w:bottom w:val="none" w:sz="0" w:space="0" w:color="auto"/>
        <w:right w:val="none" w:sz="0" w:space="0" w:color="auto"/>
      </w:divBdr>
    </w:div>
    <w:div w:id="408504537">
      <w:bodyDiv w:val="1"/>
      <w:marLeft w:val="0"/>
      <w:marRight w:val="0"/>
      <w:marTop w:val="0"/>
      <w:marBottom w:val="0"/>
      <w:divBdr>
        <w:top w:val="none" w:sz="0" w:space="0" w:color="auto"/>
        <w:left w:val="none" w:sz="0" w:space="0" w:color="auto"/>
        <w:bottom w:val="none" w:sz="0" w:space="0" w:color="auto"/>
        <w:right w:val="none" w:sz="0" w:space="0" w:color="auto"/>
      </w:divBdr>
    </w:div>
    <w:div w:id="430199237">
      <w:bodyDiv w:val="1"/>
      <w:marLeft w:val="0"/>
      <w:marRight w:val="0"/>
      <w:marTop w:val="0"/>
      <w:marBottom w:val="0"/>
      <w:divBdr>
        <w:top w:val="none" w:sz="0" w:space="0" w:color="auto"/>
        <w:left w:val="none" w:sz="0" w:space="0" w:color="auto"/>
        <w:bottom w:val="none" w:sz="0" w:space="0" w:color="auto"/>
        <w:right w:val="none" w:sz="0" w:space="0" w:color="auto"/>
      </w:divBdr>
      <w:divsChild>
        <w:div w:id="197933110">
          <w:marLeft w:val="0"/>
          <w:marRight w:val="0"/>
          <w:marTop w:val="0"/>
          <w:marBottom w:val="0"/>
          <w:divBdr>
            <w:top w:val="none" w:sz="0" w:space="0" w:color="auto"/>
            <w:left w:val="none" w:sz="0" w:space="0" w:color="auto"/>
            <w:bottom w:val="none" w:sz="0" w:space="0" w:color="auto"/>
            <w:right w:val="none" w:sz="0" w:space="0" w:color="auto"/>
          </w:divBdr>
        </w:div>
      </w:divsChild>
    </w:div>
    <w:div w:id="460654675">
      <w:bodyDiv w:val="1"/>
      <w:marLeft w:val="0"/>
      <w:marRight w:val="0"/>
      <w:marTop w:val="0"/>
      <w:marBottom w:val="0"/>
      <w:divBdr>
        <w:top w:val="none" w:sz="0" w:space="0" w:color="auto"/>
        <w:left w:val="none" w:sz="0" w:space="0" w:color="auto"/>
        <w:bottom w:val="none" w:sz="0" w:space="0" w:color="auto"/>
        <w:right w:val="none" w:sz="0" w:space="0" w:color="auto"/>
      </w:divBdr>
      <w:divsChild>
        <w:div w:id="1147746286">
          <w:marLeft w:val="0"/>
          <w:marRight w:val="0"/>
          <w:marTop w:val="0"/>
          <w:marBottom w:val="120"/>
          <w:divBdr>
            <w:top w:val="none" w:sz="0" w:space="0" w:color="auto"/>
            <w:left w:val="none" w:sz="0" w:space="0" w:color="auto"/>
            <w:bottom w:val="none" w:sz="0" w:space="0" w:color="auto"/>
            <w:right w:val="none" w:sz="0" w:space="0" w:color="auto"/>
          </w:divBdr>
        </w:div>
        <w:div w:id="1365983483">
          <w:marLeft w:val="0"/>
          <w:marRight w:val="0"/>
          <w:marTop w:val="0"/>
          <w:marBottom w:val="120"/>
          <w:divBdr>
            <w:top w:val="none" w:sz="0" w:space="0" w:color="auto"/>
            <w:left w:val="none" w:sz="0" w:space="0" w:color="auto"/>
            <w:bottom w:val="none" w:sz="0" w:space="0" w:color="auto"/>
            <w:right w:val="none" w:sz="0" w:space="0" w:color="auto"/>
          </w:divBdr>
        </w:div>
        <w:div w:id="649821652">
          <w:marLeft w:val="0"/>
          <w:marRight w:val="0"/>
          <w:marTop w:val="0"/>
          <w:marBottom w:val="120"/>
          <w:divBdr>
            <w:top w:val="none" w:sz="0" w:space="0" w:color="auto"/>
            <w:left w:val="none" w:sz="0" w:space="0" w:color="auto"/>
            <w:bottom w:val="none" w:sz="0" w:space="0" w:color="auto"/>
            <w:right w:val="none" w:sz="0" w:space="0" w:color="auto"/>
          </w:divBdr>
        </w:div>
        <w:div w:id="1579753433">
          <w:marLeft w:val="0"/>
          <w:marRight w:val="0"/>
          <w:marTop w:val="0"/>
          <w:marBottom w:val="120"/>
          <w:divBdr>
            <w:top w:val="none" w:sz="0" w:space="0" w:color="auto"/>
            <w:left w:val="none" w:sz="0" w:space="0" w:color="auto"/>
            <w:bottom w:val="none" w:sz="0" w:space="0" w:color="auto"/>
            <w:right w:val="none" w:sz="0" w:space="0" w:color="auto"/>
          </w:divBdr>
        </w:div>
        <w:div w:id="1543135757">
          <w:marLeft w:val="0"/>
          <w:marRight w:val="0"/>
          <w:marTop w:val="0"/>
          <w:marBottom w:val="120"/>
          <w:divBdr>
            <w:top w:val="none" w:sz="0" w:space="0" w:color="auto"/>
            <w:left w:val="none" w:sz="0" w:space="0" w:color="auto"/>
            <w:bottom w:val="none" w:sz="0" w:space="0" w:color="auto"/>
            <w:right w:val="none" w:sz="0" w:space="0" w:color="auto"/>
          </w:divBdr>
        </w:div>
        <w:div w:id="680202719">
          <w:marLeft w:val="0"/>
          <w:marRight w:val="0"/>
          <w:marTop w:val="0"/>
          <w:marBottom w:val="120"/>
          <w:divBdr>
            <w:top w:val="none" w:sz="0" w:space="0" w:color="auto"/>
            <w:left w:val="none" w:sz="0" w:space="0" w:color="auto"/>
            <w:bottom w:val="none" w:sz="0" w:space="0" w:color="auto"/>
            <w:right w:val="none" w:sz="0" w:space="0" w:color="auto"/>
          </w:divBdr>
        </w:div>
      </w:divsChild>
    </w:div>
    <w:div w:id="491604145">
      <w:bodyDiv w:val="1"/>
      <w:marLeft w:val="0"/>
      <w:marRight w:val="0"/>
      <w:marTop w:val="0"/>
      <w:marBottom w:val="0"/>
      <w:divBdr>
        <w:top w:val="none" w:sz="0" w:space="0" w:color="auto"/>
        <w:left w:val="none" w:sz="0" w:space="0" w:color="auto"/>
        <w:bottom w:val="none" w:sz="0" w:space="0" w:color="auto"/>
        <w:right w:val="none" w:sz="0" w:space="0" w:color="auto"/>
      </w:divBdr>
    </w:div>
    <w:div w:id="522016297">
      <w:bodyDiv w:val="1"/>
      <w:marLeft w:val="0"/>
      <w:marRight w:val="0"/>
      <w:marTop w:val="0"/>
      <w:marBottom w:val="0"/>
      <w:divBdr>
        <w:top w:val="none" w:sz="0" w:space="0" w:color="auto"/>
        <w:left w:val="none" w:sz="0" w:space="0" w:color="auto"/>
        <w:bottom w:val="none" w:sz="0" w:space="0" w:color="auto"/>
        <w:right w:val="none" w:sz="0" w:space="0" w:color="auto"/>
      </w:divBdr>
    </w:div>
    <w:div w:id="526649832">
      <w:bodyDiv w:val="1"/>
      <w:marLeft w:val="0"/>
      <w:marRight w:val="0"/>
      <w:marTop w:val="0"/>
      <w:marBottom w:val="0"/>
      <w:divBdr>
        <w:top w:val="none" w:sz="0" w:space="0" w:color="auto"/>
        <w:left w:val="none" w:sz="0" w:space="0" w:color="auto"/>
        <w:bottom w:val="none" w:sz="0" w:space="0" w:color="auto"/>
        <w:right w:val="none" w:sz="0" w:space="0" w:color="auto"/>
      </w:divBdr>
    </w:div>
    <w:div w:id="528690677">
      <w:bodyDiv w:val="1"/>
      <w:marLeft w:val="0"/>
      <w:marRight w:val="0"/>
      <w:marTop w:val="0"/>
      <w:marBottom w:val="0"/>
      <w:divBdr>
        <w:top w:val="none" w:sz="0" w:space="0" w:color="auto"/>
        <w:left w:val="none" w:sz="0" w:space="0" w:color="auto"/>
        <w:bottom w:val="none" w:sz="0" w:space="0" w:color="auto"/>
        <w:right w:val="none" w:sz="0" w:space="0" w:color="auto"/>
      </w:divBdr>
    </w:div>
    <w:div w:id="550656709">
      <w:bodyDiv w:val="1"/>
      <w:marLeft w:val="0"/>
      <w:marRight w:val="0"/>
      <w:marTop w:val="0"/>
      <w:marBottom w:val="0"/>
      <w:divBdr>
        <w:top w:val="none" w:sz="0" w:space="0" w:color="auto"/>
        <w:left w:val="none" w:sz="0" w:space="0" w:color="auto"/>
        <w:bottom w:val="none" w:sz="0" w:space="0" w:color="auto"/>
        <w:right w:val="none" w:sz="0" w:space="0" w:color="auto"/>
      </w:divBdr>
    </w:div>
    <w:div w:id="551697188">
      <w:bodyDiv w:val="1"/>
      <w:marLeft w:val="0"/>
      <w:marRight w:val="0"/>
      <w:marTop w:val="0"/>
      <w:marBottom w:val="0"/>
      <w:divBdr>
        <w:top w:val="none" w:sz="0" w:space="0" w:color="auto"/>
        <w:left w:val="none" w:sz="0" w:space="0" w:color="auto"/>
        <w:bottom w:val="none" w:sz="0" w:space="0" w:color="auto"/>
        <w:right w:val="none" w:sz="0" w:space="0" w:color="auto"/>
      </w:divBdr>
    </w:div>
    <w:div w:id="565148137">
      <w:bodyDiv w:val="1"/>
      <w:marLeft w:val="0"/>
      <w:marRight w:val="0"/>
      <w:marTop w:val="0"/>
      <w:marBottom w:val="0"/>
      <w:divBdr>
        <w:top w:val="none" w:sz="0" w:space="0" w:color="auto"/>
        <w:left w:val="none" w:sz="0" w:space="0" w:color="auto"/>
        <w:bottom w:val="none" w:sz="0" w:space="0" w:color="auto"/>
        <w:right w:val="none" w:sz="0" w:space="0" w:color="auto"/>
      </w:divBdr>
      <w:divsChild>
        <w:div w:id="279922069">
          <w:marLeft w:val="0"/>
          <w:marRight w:val="0"/>
          <w:marTop w:val="0"/>
          <w:marBottom w:val="0"/>
          <w:divBdr>
            <w:top w:val="none" w:sz="0" w:space="0" w:color="auto"/>
            <w:left w:val="none" w:sz="0" w:space="0" w:color="auto"/>
            <w:bottom w:val="none" w:sz="0" w:space="0" w:color="auto"/>
            <w:right w:val="none" w:sz="0" w:space="0" w:color="auto"/>
          </w:divBdr>
        </w:div>
        <w:div w:id="82383792">
          <w:marLeft w:val="0"/>
          <w:marRight w:val="0"/>
          <w:marTop w:val="0"/>
          <w:marBottom w:val="0"/>
          <w:divBdr>
            <w:top w:val="none" w:sz="0" w:space="0" w:color="auto"/>
            <w:left w:val="none" w:sz="0" w:space="0" w:color="auto"/>
            <w:bottom w:val="none" w:sz="0" w:space="0" w:color="auto"/>
            <w:right w:val="none" w:sz="0" w:space="0" w:color="auto"/>
          </w:divBdr>
        </w:div>
        <w:div w:id="1331909468">
          <w:marLeft w:val="0"/>
          <w:marRight w:val="0"/>
          <w:marTop w:val="0"/>
          <w:marBottom w:val="0"/>
          <w:divBdr>
            <w:top w:val="none" w:sz="0" w:space="0" w:color="auto"/>
            <w:left w:val="none" w:sz="0" w:space="0" w:color="auto"/>
            <w:bottom w:val="none" w:sz="0" w:space="0" w:color="auto"/>
            <w:right w:val="none" w:sz="0" w:space="0" w:color="auto"/>
          </w:divBdr>
          <w:divsChild>
            <w:div w:id="1250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673">
      <w:bodyDiv w:val="1"/>
      <w:marLeft w:val="0"/>
      <w:marRight w:val="0"/>
      <w:marTop w:val="0"/>
      <w:marBottom w:val="0"/>
      <w:divBdr>
        <w:top w:val="none" w:sz="0" w:space="0" w:color="auto"/>
        <w:left w:val="none" w:sz="0" w:space="0" w:color="auto"/>
        <w:bottom w:val="none" w:sz="0" w:space="0" w:color="auto"/>
        <w:right w:val="none" w:sz="0" w:space="0" w:color="auto"/>
      </w:divBdr>
    </w:div>
    <w:div w:id="590629079">
      <w:bodyDiv w:val="1"/>
      <w:marLeft w:val="0"/>
      <w:marRight w:val="0"/>
      <w:marTop w:val="0"/>
      <w:marBottom w:val="0"/>
      <w:divBdr>
        <w:top w:val="none" w:sz="0" w:space="0" w:color="auto"/>
        <w:left w:val="none" w:sz="0" w:space="0" w:color="auto"/>
        <w:bottom w:val="none" w:sz="0" w:space="0" w:color="auto"/>
        <w:right w:val="none" w:sz="0" w:space="0" w:color="auto"/>
      </w:divBdr>
    </w:div>
    <w:div w:id="630475684">
      <w:bodyDiv w:val="1"/>
      <w:marLeft w:val="0"/>
      <w:marRight w:val="0"/>
      <w:marTop w:val="0"/>
      <w:marBottom w:val="0"/>
      <w:divBdr>
        <w:top w:val="none" w:sz="0" w:space="0" w:color="auto"/>
        <w:left w:val="none" w:sz="0" w:space="0" w:color="auto"/>
        <w:bottom w:val="none" w:sz="0" w:space="0" w:color="auto"/>
        <w:right w:val="none" w:sz="0" w:space="0" w:color="auto"/>
      </w:divBdr>
    </w:div>
    <w:div w:id="637228800">
      <w:bodyDiv w:val="1"/>
      <w:marLeft w:val="0"/>
      <w:marRight w:val="0"/>
      <w:marTop w:val="0"/>
      <w:marBottom w:val="0"/>
      <w:divBdr>
        <w:top w:val="none" w:sz="0" w:space="0" w:color="auto"/>
        <w:left w:val="none" w:sz="0" w:space="0" w:color="auto"/>
        <w:bottom w:val="none" w:sz="0" w:space="0" w:color="auto"/>
        <w:right w:val="none" w:sz="0" w:space="0" w:color="auto"/>
      </w:divBdr>
    </w:div>
    <w:div w:id="637883705">
      <w:bodyDiv w:val="1"/>
      <w:marLeft w:val="0"/>
      <w:marRight w:val="0"/>
      <w:marTop w:val="0"/>
      <w:marBottom w:val="0"/>
      <w:divBdr>
        <w:top w:val="none" w:sz="0" w:space="0" w:color="auto"/>
        <w:left w:val="none" w:sz="0" w:space="0" w:color="auto"/>
        <w:bottom w:val="none" w:sz="0" w:space="0" w:color="auto"/>
        <w:right w:val="none" w:sz="0" w:space="0" w:color="auto"/>
      </w:divBdr>
    </w:div>
    <w:div w:id="656223687">
      <w:bodyDiv w:val="1"/>
      <w:marLeft w:val="0"/>
      <w:marRight w:val="0"/>
      <w:marTop w:val="0"/>
      <w:marBottom w:val="0"/>
      <w:divBdr>
        <w:top w:val="none" w:sz="0" w:space="0" w:color="auto"/>
        <w:left w:val="none" w:sz="0" w:space="0" w:color="auto"/>
        <w:bottom w:val="none" w:sz="0" w:space="0" w:color="auto"/>
        <w:right w:val="none" w:sz="0" w:space="0" w:color="auto"/>
      </w:divBdr>
    </w:div>
    <w:div w:id="680812977">
      <w:bodyDiv w:val="1"/>
      <w:marLeft w:val="0"/>
      <w:marRight w:val="0"/>
      <w:marTop w:val="0"/>
      <w:marBottom w:val="0"/>
      <w:divBdr>
        <w:top w:val="none" w:sz="0" w:space="0" w:color="auto"/>
        <w:left w:val="none" w:sz="0" w:space="0" w:color="auto"/>
        <w:bottom w:val="none" w:sz="0" w:space="0" w:color="auto"/>
        <w:right w:val="none" w:sz="0" w:space="0" w:color="auto"/>
      </w:divBdr>
      <w:divsChild>
        <w:div w:id="1441871947">
          <w:marLeft w:val="0"/>
          <w:marRight w:val="0"/>
          <w:marTop w:val="0"/>
          <w:marBottom w:val="0"/>
          <w:divBdr>
            <w:top w:val="none" w:sz="0" w:space="0" w:color="auto"/>
            <w:left w:val="none" w:sz="0" w:space="0" w:color="auto"/>
            <w:bottom w:val="none" w:sz="0" w:space="0" w:color="auto"/>
            <w:right w:val="none" w:sz="0" w:space="0" w:color="auto"/>
          </w:divBdr>
        </w:div>
      </w:divsChild>
    </w:div>
    <w:div w:id="683481974">
      <w:bodyDiv w:val="1"/>
      <w:marLeft w:val="0"/>
      <w:marRight w:val="0"/>
      <w:marTop w:val="0"/>
      <w:marBottom w:val="0"/>
      <w:divBdr>
        <w:top w:val="none" w:sz="0" w:space="0" w:color="auto"/>
        <w:left w:val="none" w:sz="0" w:space="0" w:color="auto"/>
        <w:bottom w:val="none" w:sz="0" w:space="0" w:color="auto"/>
        <w:right w:val="none" w:sz="0" w:space="0" w:color="auto"/>
      </w:divBdr>
      <w:divsChild>
        <w:div w:id="1865168380">
          <w:marLeft w:val="0"/>
          <w:marRight w:val="0"/>
          <w:marTop w:val="0"/>
          <w:marBottom w:val="0"/>
          <w:divBdr>
            <w:top w:val="none" w:sz="0" w:space="0" w:color="auto"/>
            <w:left w:val="none" w:sz="0" w:space="0" w:color="auto"/>
            <w:bottom w:val="none" w:sz="0" w:space="0" w:color="auto"/>
            <w:right w:val="none" w:sz="0" w:space="0" w:color="auto"/>
          </w:divBdr>
          <w:divsChild>
            <w:div w:id="1401830727">
              <w:marLeft w:val="0"/>
              <w:marRight w:val="0"/>
              <w:marTop w:val="0"/>
              <w:marBottom w:val="0"/>
              <w:divBdr>
                <w:top w:val="none" w:sz="0" w:space="0" w:color="auto"/>
                <w:left w:val="none" w:sz="0" w:space="0" w:color="auto"/>
                <w:bottom w:val="none" w:sz="0" w:space="0" w:color="auto"/>
                <w:right w:val="none" w:sz="0" w:space="0" w:color="auto"/>
              </w:divBdr>
              <w:divsChild>
                <w:div w:id="978263267">
                  <w:marLeft w:val="0"/>
                  <w:marRight w:val="0"/>
                  <w:marTop w:val="0"/>
                  <w:marBottom w:val="0"/>
                  <w:divBdr>
                    <w:top w:val="none" w:sz="0" w:space="0" w:color="auto"/>
                    <w:left w:val="none" w:sz="0" w:space="0" w:color="auto"/>
                    <w:bottom w:val="none" w:sz="0" w:space="0" w:color="auto"/>
                    <w:right w:val="none" w:sz="0" w:space="0" w:color="auto"/>
                  </w:divBdr>
                  <w:divsChild>
                    <w:div w:id="92094880">
                      <w:marLeft w:val="0"/>
                      <w:marRight w:val="0"/>
                      <w:marTop w:val="0"/>
                      <w:marBottom w:val="0"/>
                      <w:divBdr>
                        <w:top w:val="none" w:sz="0" w:space="0" w:color="auto"/>
                        <w:left w:val="none" w:sz="0" w:space="0" w:color="auto"/>
                        <w:bottom w:val="none" w:sz="0" w:space="0" w:color="auto"/>
                        <w:right w:val="none" w:sz="0" w:space="0" w:color="auto"/>
                      </w:divBdr>
                      <w:divsChild>
                        <w:div w:id="1094739038">
                          <w:marLeft w:val="0"/>
                          <w:marRight w:val="0"/>
                          <w:marTop w:val="0"/>
                          <w:marBottom w:val="0"/>
                          <w:divBdr>
                            <w:top w:val="none" w:sz="0" w:space="0" w:color="auto"/>
                            <w:left w:val="none" w:sz="0" w:space="0" w:color="auto"/>
                            <w:bottom w:val="none" w:sz="0" w:space="0" w:color="auto"/>
                            <w:right w:val="none" w:sz="0" w:space="0" w:color="auto"/>
                          </w:divBdr>
                          <w:divsChild>
                            <w:div w:id="1890069018">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0"/>
                                  <w:divBdr>
                                    <w:top w:val="none" w:sz="0" w:space="0" w:color="auto"/>
                                    <w:left w:val="none" w:sz="0" w:space="0" w:color="auto"/>
                                    <w:bottom w:val="none" w:sz="0" w:space="0" w:color="auto"/>
                                    <w:right w:val="none" w:sz="0" w:space="0" w:color="auto"/>
                                  </w:divBdr>
                                  <w:divsChild>
                                    <w:div w:id="1469274100">
                                      <w:marLeft w:val="0"/>
                                      <w:marRight w:val="0"/>
                                      <w:marTop w:val="0"/>
                                      <w:marBottom w:val="0"/>
                                      <w:divBdr>
                                        <w:top w:val="none" w:sz="0" w:space="0" w:color="auto"/>
                                        <w:left w:val="none" w:sz="0" w:space="0" w:color="auto"/>
                                        <w:bottom w:val="none" w:sz="0" w:space="0" w:color="auto"/>
                                        <w:right w:val="none" w:sz="0" w:space="0" w:color="auto"/>
                                      </w:divBdr>
                                      <w:divsChild>
                                        <w:div w:id="1953318275">
                                          <w:marLeft w:val="0"/>
                                          <w:marRight w:val="0"/>
                                          <w:marTop w:val="0"/>
                                          <w:marBottom w:val="0"/>
                                          <w:divBdr>
                                            <w:top w:val="none" w:sz="0" w:space="0" w:color="auto"/>
                                            <w:left w:val="none" w:sz="0" w:space="0" w:color="auto"/>
                                            <w:bottom w:val="none" w:sz="0" w:space="0" w:color="auto"/>
                                            <w:right w:val="none" w:sz="0" w:space="0" w:color="auto"/>
                                          </w:divBdr>
                                          <w:divsChild>
                                            <w:div w:id="94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3385">
                                      <w:marLeft w:val="0"/>
                                      <w:marRight w:val="0"/>
                                      <w:marTop w:val="0"/>
                                      <w:marBottom w:val="0"/>
                                      <w:divBdr>
                                        <w:top w:val="none" w:sz="0" w:space="0" w:color="auto"/>
                                        <w:left w:val="none" w:sz="0" w:space="0" w:color="auto"/>
                                        <w:bottom w:val="none" w:sz="0" w:space="0" w:color="auto"/>
                                        <w:right w:val="none" w:sz="0" w:space="0" w:color="auto"/>
                                      </w:divBdr>
                                      <w:divsChild>
                                        <w:div w:id="407001095">
                                          <w:marLeft w:val="0"/>
                                          <w:marRight w:val="0"/>
                                          <w:marTop w:val="0"/>
                                          <w:marBottom w:val="0"/>
                                          <w:divBdr>
                                            <w:top w:val="none" w:sz="0" w:space="0" w:color="auto"/>
                                            <w:left w:val="none" w:sz="0" w:space="0" w:color="auto"/>
                                            <w:bottom w:val="none" w:sz="0" w:space="0" w:color="auto"/>
                                            <w:right w:val="none" w:sz="0" w:space="0" w:color="auto"/>
                                          </w:divBdr>
                                          <w:divsChild>
                                            <w:div w:id="6762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540998">
      <w:bodyDiv w:val="1"/>
      <w:marLeft w:val="0"/>
      <w:marRight w:val="0"/>
      <w:marTop w:val="0"/>
      <w:marBottom w:val="0"/>
      <w:divBdr>
        <w:top w:val="none" w:sz="0" w:space="0" w:color="auto"/>
        <w:left w:val="none" w:sz="0" w:space="0" w:color="auto"/>
        <w:bottom w:val="none" w:sz="0" w:space="0" w:color="auto"/>
        <w:right w:val="none" w:sz="0" w:space="0" w:color="auto"/>
      </w:divBdr>
      <w:divsChild>
        <w:div w:id="2111074406">
          <w:marLeft w:val="0"/>
          <w:marRight w:val="0"/>
          <w:marTop w:val="0"/>
          <w:marBottom w:val="0"/>
          <w:divBdr>
            <w:top w:val="none" w:sz="0" w:space="0" w:color="auto"/>
            <w:left w:val="none" w:sz="0" w:space="0" w:color="auto"/>
            <w:bottom w:val="none" w:sz="0" w:space="0" w:color="auto"/>
            <w:right w:val="none" w:sz="0" w:space="0" w:color="auto"/>
          </w:divBdr>
        </w:div>
      </w:divsChild>
    </w:div>
    <w:div w:id="700207004">
      <w:bodyDiv w:val="1"/>
      <w:marLeft w:val="0"/>
      <w:marRight w:val="0"/>
      <w:marTop w:val="0"/>
      <w:marBottom w:val="0"/>
      <w:divBdr>
        <w:top w:val="none" w:sz="0" w:space="0" w:color="auto"/>
        <w:left w:val="none" w:sz="0" w:space="0" w:color="auto"/>
        <w:bottom w:val="none" w:sz="0" w:space="0" w:color="auto"/>
        <w:right w:val="none" w:sz="0" w:space="0" w:color="auto"/>
      </w:divBdr>
      <w:divsChild>
        <w:div w:id="230890848">
          <w:marLeft w:val="0"/>
          <w:marRight w:val="0"/>
          <w:marTop w:val="0"/>
          <w:marBottom w:val="0"/>
          <w:divBdr>
            <w:top w:val="none" w:sz="0" w:space="0" w:color="auto"/>
            <w:left w:val="none" w:sz="0" w:space="0" w:color="auto"/>
            <w:bottom w:val="none" w:sz="0" w:space="0" w:color="auto"/>
            <w:right w:val="none" w:sz="0" w:space="0" w:color="auto"/>
          </w:divBdr>
        </w:div>
      </w:divsChild>
    </w:div>
    <w:div w:id="760873948">
      <w:bodyDiv w:val="1"/>
      <w:marLeft w:val="0"/>
      <w:marRight w:val="0"/>
      <w:marTop w:val="0"/>
      <w:marBottom w:val="0"/>
      <w:divBdr>
        <w:top w:val="none" w:sz="0" w:space="0" w:color="auto"/>
        <w:left w:val="none" w:sz="0" w:space="0" w:color="auto"/>
        <w:bottom w:val="none" w:sz="0" w:space="0" w:color="auto"/>
        <w:right w:val="none" w:sz="0" w:space="0" w:color="auto"/>
      </w:divBdr>
    </w:div>
    <w:div w:id="767844650">
      <w:bodyDiv w:val="1"/>
      <w:marLeft w:val="0"/>
      <w:marRight w:val="0"/>
      <w:marTop w:val="0"/>
      <w:marBottom w:val="0"/>
      <w:divBdr>
        <w:top w:val="none" w:sz="0" w:space="0" w:color="auto"/>
        <w:left w:val="none" w:sz="0" w:space="0" w:color="auto"/>
        <w:bottom w:val="none" w:sz="0" w:space="0" w:color="auto"/>
        <w:right w:val="none" w:sz="0" w:space="0" w:color="auto"/>
      </w:divBdr>
      <w:divsChild>
        <w:div w:id="1138451350">
          <w:marLeft w:val="0"/>
          <w:marRight w:val="0"/>
          <w:marTop w:val="0"/>
          <w:marBottom w:val="0"/>
          <w:divBdr>
            <w:top w:val="none" w:sz="0" w:space="0" w:color="auto"/>
            <w:left w:val="none" w:sz="0" w:space="0" w:color="auto"/>
            <w:bottom w:val="none" w:sz="0" w:space="0" w:color="auto"/>
            <w:right w:val="none" w:sz="0" w:space="0" w:color="auto"/>
          </w:divBdr>
          <w:divsChild>
            <w:div w:id="417361698">
              <w:marLeft w:val="0"/>
              <w:marRight w:val="0"/>
              <w:marTop w:val="0"/>
              <w:marBottom w:val="0"/>
              <w:divBdr>
                <w:top w:val="none" w:sz="0" w:space="0" w:color="auto"/>
                <w:left w:val="none" w:sz="0" w:space="0" w:color="auto"/>
                <w:bottom w:val="none" w:sz="0" w:space="0" w:color="auto"/>
                <w:right w:val="none" w:sz="0" w:space="0" w:color="auto"/>
              </w:divBdr>
            </w:div>
            <w:div w:id="217788562">
              <w:marLeft w:val="0"/>
              <w:marRight w:val="0"/>
              <w:marTop w:val="0"/>
              <w:marBottom w:val="0"/>
              <w:divBdr>
                <w:top w:val="none" w:sz="0" w:space="0" w:color="auto"/>
                <w:left w:val="none" w:sz="0" w:space="0" w:color="auto"/>
                <w:bottom w:val="none" w:sz="0" w:space="0" w:color="auto"/>
                <w:right w:val="none" w:sz="0" w:space="0" w:color="auto"/>
              </w:divBdr>
            </w:div>
            <w:div w:id="1982079696">
              <w:marLeft w:val="0"/>
              <w:marRight w:val="0"/>
              <w:marTop w:val="0"/>
              <w:marBottom w:val="0"/>
              <w:divBdr>
                <w:top w:val="none" w:sz="0" w:space="0" w:color="auto"/>
                <w:left w:val="none" w:sz="0" w:space="0" w:color="auto"/>
                <w:bottom w:val="none" w:sz="0" w:space="0" w:color="auto"/>
                <w:right w:val="none" w:sz="0" w:space="0" w:color="auto"/>
              </w:divBdr>
            </w:div>
            <w:div w:id="651255250">
              <w:marLeft w:val="0"/>
              <w:marRight w:val="0"/>
              <w:marTop w:val="0"/>
              <w:marBottom w:val="0"/>
              <w:divBdr>
                <w:top w:val="none" w:sz="0" w:space="0" w:color="auto"/>
                <w:left w:val="none" w:sz="0" w:space="0" w:color="auto"/>
                <w:bottom w:val="none" w:sz="0" w:space="0" w:color="auto"/>
                <w:right w:val="none" w:sz="0" w:space="0" w:color="auto"/>
              </w:divBdr>
            </w:div>
            <w:div w:id="1816019936">
              <w:marLeft w:val="0"/>
              <w:marRight w:val="0"/>
              <w:marTop w:val="0"/>
              <w:marBottom w:val="0"/>
              <w:divBdr>
                <w:top w:val="none" w:sz="0" w:space="0" w:color="auto"/>
                <w:left w:val="none" w:sz="0" w:space="0" w:color="auto"/>
                <w:bottom w:val="none" w:sz="0" w:space="0" w:color="auto"/>
                <w:right w:val="none" w:sz="0" w:space="0" w:color="auto"/>
              </w:divBdr>
            </w:div>
            <w:div w:id="1910648556">
              <w:marLeft w:val="0"/>
              <w:marRight w:val="0"/>
              <w:marTop w:val="0"/>
              <w:marBottom w:val="0"/>
              <w:divBdr>
                <w:top w:val="none" w:sz="0" w:space="0" w:color="auto"/>
                <w:left w:val="none" w:sz="0" w:space="0" w:color="auto"/>
                <w:bottom w:val="none" w:sz="0" w:space="0" w:color="auto"/>
                <w:right w:val="none" w:sz="0" w:space="0" w:color="auto"/>
              </w:divBdr>
            </w:div>
            <w:div w:id="607009335">
              <w:marLeft w:val="0"/>
              <w:marRight w:val="0"/>
              <w:marTop w:val="0"/>
              <w:marBottom w:val="0"/>
              <w:divBdr>
                <w:top w:val="none" w:sz="0" w:space="0" w:color="auto"/>
                <w:left w:val="none" w:sz="0" w:space="0" w:color="auto"/>
                <w:bottom w:val="none" w:sz="0" w:space="0" w:color="auto"/>
                <w:right w:val="none" w:sz="0" w:space="0" w:color="auto"/>
              </w:divBdr>
            </w:div>
            <w:div w:id="1769932264">
              <w:marLeft w:val="0"/>
              <w:marRight w:val="0"/>
              <w:marTop w:val="0"/>
              <w:marBottom w:val="0"/>
              <w:divBdr>
                <w:top w:val="none" w:sz="0" w:space="0" w:color="auto"/>
                <w:left w:val="none" w:sz="0" w:space="0" w:color="auto"/>
                <w:bottom w:val="none" w:sz="0" w:space="0" w:color="auto"/>
                <w:right w:val="none" w:sz="0" w:space="0" w:color="auto"/>
              </w:divBdr>
            </w:div>
            <w:div w:id="747994034">
              <w:marLeft w:val="0"/>
              <w:marRight w:val="0"/>
              <w:marTop w:val="0"/>
              <w:marBottom w:val="0"/>
              <w:divBdr>
                <w:top w:val="none" w:sz="0" w:space="0" w:color="auto"/>
                <w:left w:val="none" w:sz="0" w:space="0" w:color="auto"/>
                <w:bottom w:val="none" w:sz="0" w:space="0" w:color="auto"/>
                <w:right w:val="none" w:sz="0" w:space="0" w:color="auto"/>
              </w:divBdr>
            </w:div>
            <w:div w:id="53551997">
              <w:marLeft w:val="0"/>
              <w:marRight w:val="0"/>
              <w:marTop w:val="0"/>
              <w:marBottom w:val="0"/>
              <w:divBdr>
                <w:top w:val="none" w:sz="0" w:space="0" w:color="auto"/>
                <w:left w:val="none" w:sz="0" w:space="0" w:color="auto"/>
                <w:bottom w:val="none" w:sz="0" w:space="0" w:color="auto"/>
                <w:right w:val="none" w:sz="0" w:space="0" w:color="auto"/>
              </w:divBdr>
            </w:div>
            <w:div w:id="149029428">
              <w:marLeft w:val="0"/>
              <w:marRight w:val="0"/>
              <w:marTop w:val="0"/>
              <w:marBottom w:val="0"/>
              <w:divBdr>
                <w:top w:val="none" w:sz="0" w:space="0" w:color="auto"/>
                <w:left w:val="none" w:sz="0" w:space="0" w:color="auto"/>
                <w:bottom w:val="none" w:sz="0" w:space="0" w:color="auto"/>
                <w:right w:val="none" w:sz="0" w:space="0" w:color="auto"/>
              </w:divBdr>
            </w:div>
            <w:div w:id="186607296">
              <w:marLeft w:val="0"/>
              <w:marRight w:val="0"/>
              <w:marTop w:val="0"/>
              <w:marBottom w:val="0"/>
              <w:divBdr>
                <w:top w:val="none" w:sz="0" w:space="0" w:color="auto"/>
                <w:left w:val="none" w:sz="0" w:space="0" w:color="auto"/>
                <w:bottom w:val="none" w:sz="0" w:space="0" w:color="auto"/>
                <w:right w:val="none" w:sz="0" w:space="0" w:color="auto"/>
              </w:divBdr>
            </w:div>
            <w:div w:id="125590142">
              <w:marLeft w:val="0"/>
              <w:marRight w:val="0"/>
              <w:marTop w:val="0"/>
              <w:marBottom w:val="0"/>
              <w:divBdr>
                <w:top w:val="none" w:sz="0" w:space="0" w:color="auto"/>
                <w:left w:val="none" w:sz="0" w:space="0" w:color="auto"/>
                <w:bottom w:val="none" w:sz="0" w:space="0" w:color="auto"/>
                <w:right w:val="none" w:sz="0" w:space="0" w:color="auto"/>
              </w:divBdr>
            </w:div>
            <w:div w:id="722144873">
              <w:marLeft w:val="0"/>
              <w:marRight w:val="0"/>
              <w:marTop w:val="0"/>
              <w:marBottom w:val="0"/>
              <w:divBdr>
                <w:top w:val="none" w:sz="0" w:space="0" w:color="auto"/>
                <w:left w:val="none" w:sz="0" w:space="0" w:color="auto"/>
                <w:bottom w:val="none" w:sz="0" w:space="0" w:color="auto"/>
                <w:right w:val="none" w:sz="0" w:space="0" w:color="auto"/>
              </w:divBdr>
            </w:div>
            <w:div w:id="1294870365">
              <w:marLeft w:val="0"/>
              <w:marRight w:val="0"/>
              <w:marTop w:val="0"/>
              <w:marBottom w:val="0"/>
              <w:divBdr>
                <w:top w:val="none" w:sz="0" w:space="0" w:color="auto"/>
                <w:left w:val="none" w:sz="0" w:space="0" w:color="auto"/>
                <w:bottom w:val="none" w:sz="0" w:space="0" w:color="auto"/>
                <w:right w:val="none" w:sz="0" w:space="0" w:color="auto"/>
              </w:divBdr>
            </w:div>
            <w:div w:id="516382192">
              <w:marLeft w:val="0"/>
              <w:marRight w:val="0"/>
              <w:marTop w:val="0"/>
              <w:marBottom w:val="0"/>
              <w:divBdr>
                <w:top w:val="none" w:sz="0" w:space="0" w:color="auto"/>
                <w:left w:val="none" w:sz="0" w:space="0" w:color="auto"/>
                <w:bottom w:val="none" w:sz="0" w:space="0" w:color="auto"/>
                <w:right w:val="none" w:sz="0" w:space="0" w:color="auto"/>
              </w:divBdr>
            </w:div>
            <w:div w:id="1570339868">
              <w:marLeft w:val="0"/>
              <w:marRight w:val="0"/>
              <w:marTop w:val="0"/>
              <w:marBottom w:val="0"/>
              <w:divBdr>
                <w:top w:val="none" w:sz="0" w:space="0" w:color="auto"/>
                <w:left w:val="none" w:sz="0" w:space="0" w:color="auto"/>
                <w:bottom w:val="none" w:sz="0" w:space="0" w:color="auto"/>
                <w:right w:val="none" w:sz="0" w:space="0" w:color="auto"/>
              </w:divBdr>
            </w:div>
            <w:div w:id="1706439149">
              <w:marLeft w:val="0"/>
              <w:marRight w:val="0"/>
              <w:marTop w:val="0"/>
              <w:marBottom w:val="0"/>
              <w:divBdr>
                <w:top w:val="none" w:sz="0" w:space="0" w:color="auto"/>
                <w:left w:val="none" w:sz="0" w:space="0" w:color="auto"/>
                <w:bottom w:val="none" w:sz="0" w:space="0" w:color="auto"/>
                <w:right w:val="none" w:sz="0" w:space="0" w:color="auto"/>
              </w:divBdr>
            </w:div>
            <w:div w:id="1847862129">
              <w:marLeft w:val="0"/>
              <w:marRight w:val="0"/>
              <w:marTop w:val="0"/>
              <w:marBottom w:val="0"/>
              <w:divBdr>
                <w:top w:val="none" w:sz="0" w:space="0" w:color="auto"/>
                <w:left w:val="none" w:sz="0" w:space="0" w:color="auto"/>
                <w:bottom w:val="none" w:sz="0" w:space="0" w:color="auto"/>
                <w:right w:val="none" w:sz="0" w:space="0" w:color="auto"/>
              </w:divBdr>
            </w:div>
            <w:div w:id="1054620723">
              <w:marLeft w:val="0"/>
              <w:marRight w:val="0"/>
              <w:marTop w:val="0"/>
              <w:marBottom w:val="0"/>
              <w:divBdr>
                <w:top w:val="none" w:sz="0" w:space="0" w:color="auto"/>
                <w:left w:val="none" w:sz="0" w:space="0" w:color="auto"/>
                <w:bottom w:val="none" w:sz="0" w:space="0" w:color="auto"/>
                <w:right w:val="none" w:sz="0" w:space="0" w:color="auto"/>
              </w:divBdr>
            </w:div>
            <w:div w:id="193809676">
              <w:marLeft w:val="0"/>
              <w:marRight w:val="0"/>
              <w:marTop w:val="0"/>
              <w:marBottom w:val="0"/>
              <w:divBdr>
                <w:top w:val="none" w:sz="0" w:space="0" w:color="auto"/>
                <w:left w:val="none" w:sz="0" w:space="0" w:color="auto"/>
                <w:bottom w:val="none" w:sz="0" w:space="0" w:color="auto"/>
                <w:right w:val="none" w:sz="0" w:space="0" w:color="auto"/>
              </w:divBdr>
            </w:div>
            <w:div w:id="1549994177">
              <w:marLeft w:val="0"/>
              <w:marRight w:val="0"/>
              <w:marTop w:val="0"/>
              <w:marBottom w:val="0"/>
              <w:divBdr>
                <w:top w:val="none" w:sz="0" w:space="0" w:color="auto"/>
                <w:left w:val="none" w:sz="0" w:space="0" w:color="auto"/>
                <w:bottom w:val="none" w:sz="0" w:space="0" w:color="auto"/>
                <w:right w:val="none" w:sz="0" w:space="0" w:color="auto"/>
              </w:divBdr>
            </w:div>
            <w:div w:id="1330987665">
              <w:marLeft w:val="0"/>
              <w:marRight w:val="0"/>
              <w:marTop w:val="0"/>
              <w:marBottom w:val="0"/>
              <w:divBdr>
                <w:top w:val="none" w:sz="0" w:space="0" w:color="auto"/>
                <w:left w:val="none" w:sz="0" w:space="0" w:color="auto"/>
                <w:bottom w:val="none" w:sz="0" w:space="0" w:color="auto"/>
                <w:right w:val="none" w:sz="0" w:space="0" w:color="auto"/>
              </w:divBdr>
            </w:div>
            <w:div w:id="1173835637">
              <w:marLeft w:val="0"/>
              <w:marRight w:val="0"/>
              <w:marTop w:val="0"/>
              <w:marBottom w:val="0"/>
              <w:divBdr>
                <w:top w:val="none" w:sz="0" w:space="0" w:color="auto"/>
                <w:left w:val="none" w:sz="0" w:space="0" w:color="auto"/>
                <w:bottom w:val="none" w:sz="0" w:space="0" w:color="auto"/>
                <w:right w:val="none" w:sz="0" w:space="0" w:color="auto"/>
              </w:divBdr>
            </w:div>
            <w:div w:id="1259096397">
              <w:marLeft w:val="0"/>
              <w:marRight w:val="0"/>
              <w:marTop w:val="0"/>
              <w:marBottom w:val="0"/>
              <w:divBdr>
                <w:top w:val="none" w:sz="0" w:space="0" w:color="auto"/>
                <w:left w:val="none" w:sz="0" w:space="0" w:color="auto"/>
                <w:bottom w:val="none" w:sz="0" w:space="0" w:color="auto"/>
                <w:right w:val="none" w:sz="0" w:space="0" w:color="auto"/>
              </w:divBdr>
            </w:div>
            <w:div w:id="592592961">
              <w:marLeft w:val="0"/>
              <w:marRight w:val="0"/>
              <w:marTop w:val="0"/>
              <w:marBottom w:val="0"/>
              <w:divBdr>
                <w:top w:val="none" w:sz="0" w:space="0" w:color="auto"/>
                <w:left w:val="none" w:sz="0" w:space="0" w:color="auto"/>
                <w:bottom w:val="none" w:sz="0" w:space="0" w:color="auto"/>
                <w:right w:val="none" w:sz="0" w:space="0" w:color="auto"/>
              </w:divBdr>
            </w:div>
            <w:div w:id="113014755">
              <w:marLeft w:val="0"/>
              <w:marRight w:val="0"/>
              <w:marTop w:val="0"/>
              <w:marBottom w:val="0"/>
              <w:divBdr>
                <w:top w:val="none" w:sz="0" w:space="0" w:color="auto"/>
                <w:left w:val="none" w:sz="0" w:space="0" w:color="auto"/>
                <w:bottom w:val="none" w:sz="0" w:space="0" w:color="auto"/>
                <w:right w:val="none" w:sz="0" w:space="0" w:color="auto"/>
              </w:divBdr>
            </w:div>
            <w:div w:id="1722632071">
              <w:marLeft w:val="0"/>
              <w:marRight w:val="0"/>
              <w:marTop w:val="0"/>
              <w:marBottom w:val="0"/>
              <w:divBdr>
                <w:top w:val="none" w:sz="0" w:space="0" w:color="auto"/>
                <w:left w:val="none" w:sz="0" w:space="0" w:color="auto"/>
                <w:bottom w:val="none" w:sz="0" w:space="0" w:color="auto"/>
                <w:right w:val="none" w:sz="0" w:space="0" w:color="auto"/>
              </w:divBdr>
            </w:div>
            <w:div w:id="302270692">
              <w:marLeft w:val="0"/>
              <w:marRight w:val="0"/>
              <w:marTop w:val="0"/>
              <w:marBottom w:val="0"/>
              <w:divBdr>
                <w:top w:val="none" w:sz="0" w:space="0" w:color="auto"/>
                <w:left w:val="none" w:sz="0" w:space="0" w:color="auto"/>
                <w:bottom w:val="none" w:sz="0" w:space="0" w:color="auto"/>
                <w:right w:val="none" w:sz="0" w:space="0" w:color="auto"/>
              </w:divBdr>
            </w:div>
            <w:div w:id="1754929823">
              <w:marLeft w:val="0"/>
              <w:marRight w:val="0"/>
              <w:marTop w:val="0"/>
              <w:marBottom w:val="0"/>
              <w:divBdr>
                <w:top w:val="none" w:sz="0" w:space="0" w:color="auto"/>
                <w:left w:val="none" w:sz="0" w:space="0" w:color="auto"/>
                <w:bottom w:val="none" w:sz="0" w:space="0" w:color="auto"/>
                <w:right w:val="none" w:sz="0" w:space="0" w:color="auto"/>
              </w:divBdr>
            </w:div>
            <w:div w:id="1595086870">
              <w:marLeft w:val="0"/>
              <w:marRight w:val="0"/>
              <w:marTop w:val="0"/>
              <w:marBottom w:val="0"/>
              <w:divBdr>
                <w:top w:val="none" w:sz="0" w:space="0" w:color="auto"/>
                <w:left w:val="none" w:sz="0" w:space="0" w:color="auto"/>
                <w:bottom w:val="none" w:sz="0" w:space="0" w:color="auto"/>
                <w:right w:val="none" w:sz="0" w:space="0" w:color="auto"/>
              </w:divBdr>
            </w:div>
            <w:div w:id="562716036">
              <w:marLeft w:val="0"/>
              <w:marRight w:val="0"/>
              <w:marTop w:val="0"/>
              <w:marBottom w:val="0"/>
              <w:divBdr>
                <w:top w:val="none" w:sz="0" w:space="0" w:color="auto"/>
                <w:left w:val="none" w:sz="0" w:space="0" w:color="auto"/>
                <w:bottom w:val="none" w:sz="0" w:space="0" w:color="auto"/>
                <w:right w:val="none" w:sz="0" w:space="0" w:color="auto"/>
              </w:divBdr>
            </w:div>
            <w:div w:id="916591525">
              <w:marLeft w:val="0"/>
              <w:marRight w:val="0"/>
              <w:marTop w:val="0"/>
              <w:marBottom w:val="0"/>
              <w:divBdr>
                <w:top w:val="none" w:sz="0" w:space="0" w:color="auto"/>
                <w:left w:val="none" w:sz="0" w:space="0" w:color="auto"/>
                <w:bottom w:val="none" w:sz="0" w:space="0" w:color="auto"/>
                <w:right w:val="none" w:sz="0" w:space="0" w:color="auto"/>
              </w:divBdr>
            </w:div>
            <w:div w:id="791822262">
              <w:marLeft w:val="0"/>
              <w:marRight w:val="0"/>
              <w:marTop w:val="0"/>
              <w:marBottom w:val="0"/>
              <w:divBdr>
                <w:top w:val="none" w:sz="0" w:space="0" w:color="auto"/>
                <w:left w:val="none" w:sz="0" w:space="0" w:color="auto"/>
                <w:bottom w:val="none" w:sz="0" w:space="0" w:color="auto"/>
                <w:right w:val="none" w:sz="0" w:space="0" w:color="auto"/>
              </w:divBdr>
            </w:div>
            <w:div w:id="1286081514">
              <w:marLeft w:val="0"/>
              <w:marRight w:val="0"/>
              <w:marTop w:val="0"/>
              <w:marBottom w:val="0"/>
              <w:divBdr>
                <w:top w:val="none" w:sz="0" w:space="0" w:color="auto"/>
                <w:left w:val="none" w:sz="0" w:space="0" w:color="auto"/>
                <w:bottom w:val="none" w:sz="0" w:space="0" w:color="auto"/>
                <w:right w:val="none" w:sz="0" w:space="0" w:color="auto"/>
              </w:divBdr>
            </w:div>
            <w:div w:id="148400217">
              <w:marLeft w:val="0"/>
              <w:marRight w:val="0"/>
              <w:marTop w:val="0"/>
              <w:marBottom w:val="0"/>
              <w:divBdr>
                <w:top w:val="none" w:sz="0" w:space="0" w:color="auto"/>
                <w:left w:val="none" w:sz="0" w:space="0" w:color="auto"/>
                <w:bottom w:val="none" w:sz="0" w:space="0" w:color="auto"/>
                <w:right w:val="none" w:sz="0" w:space="0" w:color="auto"/>
              </w:divBdr>
            </w:div>
            <w:div w:id="913583268">
              <w:marLeft w:val="0"/>
              <w:marRight w:val="0"/>
              <w:marTop w:val="0"/>
              <w:marBottom w:val="0"/>
              <w:divBdr>
                <w:top w:val="none" w:sz="0" w:space="0" w:color="auto"/>
                <w:left w:val="none" w:sz="0" w:space="0" w:color="auto"/>
                <w:bottom w:val="none" w:sz="0" w:space="0" w:color="auto"/>
                <w:right w:val="none" w:sz="0" w:space="0" w:color="auto"/>
              </w:divBdr>
            </w:div>
            <w:div w:id="521670195">
              <w:marLeft w:val="0"/>
              <w:marRight w:val="0"/>
              <w:marTop w:val="0"/>
              <w:marBottom w:val="0"/>
              <w:divBdr>
                <w:top w:val="none" w:sz="0" w:space="0" w:color="auto"/>
                <w:left w:val="none" w:sz="0" w:space="0" w:color="auto"/>
                <w:bottom w:val="none" w:sz="0" w:space="0" w:color="auto"/>
                <w:right w:val="none" w:sz="0" w:space="0" w:color="auto"/>
              </w:divBdr>
            </w:div>
            <w:div w:id="1144813551">
              <w:marLeft w:val="0"/>
              <w:marRight w:val="0"/>
              <w:marTop w:val="0"/>
              <w:marBottom w:val="0"/>
              <w:divBdr>
                <w:top w:val="none" w:sz="0" w:space="0" w:color="auto"/>
                <w:left w:val="none" w:sz="0" w:space="0" w:color="auto"/>
                <w:bottom w:val="none" w:sz="0" w:space="0" w:color="auto"/>
                <w:right w:val="none" w:sz="0" w:space="0" w:color="auto"/>
              </w:divBdr>
            </w:div>
            <w:div w:id="631984175">
              <w:marLeft w:val="0"/>
              <w:marRight w:val="0"/>
              <w:marTop w:val="0"/>
              <w:marBottom w:val="0"/>
              <w:divBdr>
                <w:top w:val="none" w:sz="0" w:space="0" w:color="auto"/>
                <w:left w:val="none" w:sz="0" w:space="0" w:color="auto"/>
                <w:bottom w:val="none" w:sz="0" w:space="0" w:color="auto"/>
                <w:right w:val="none" w:sz="0" w:space="0" w:color="auto"/>
              </w:divBdr>
            </w:div>
            <w:div w:id="876358831">
              <w:marLeft w:val="0"/>
              <w:marRight w:val="0"/>
              <w:marTop w:val="0"/>
              <w:marBottom w:val="0"/>
              <w:divBdr>
                <w:top w:val="none" w:sz="0" w:space="0" w:color="auto"/>
                <w:left w:val="none" w:sz="0" w:space="0" w:color="auto"/>
                <w:bottom w:val="none" w:sz="0" w:space="0" w:color="auto"/>
                <w:right w:val="none" w:sz="0" w:space="0" w:color="auto"/>
              </w:divBdr>
            </w:div>
            <w:div w:id="1331642245">
              <w:marLeft w:val="0"/>
              <w:marRight w:val="0"/>
              <w:marTop w:val="0"/>
              <w:marBottom w:val="0"/>
              <w:divBdr>
                <w:top w:val="none" w:sz="0" w:space="0" w:color="auto"/>
                <w:left w:val="none" w:sz="0" w:space="0" w:color="auto"/>
                <w:bottom w:val="none" w:sz="0" w:space="0" w:color="auto"/>
                <w:right w:val="none" w:sz="0" w:space="0" w:color="auto"/>
              </w:divBdr>
            </w:div>
            <w:div w:id="1914461942">
              <w:marLeft w:val="0"/>
              <w:marRight w:val="0"/>
              <w:marTop w:val="0"/>
              <w:marBottom w:val="0"/>
              <w:divBdr>
                <w:top w:val="none" w:sz="0" w:space="0" w:color="auto"/>
                <w:left w:val="none" w:sz="0" w:space="0" w:color="auto"/>
                <w:bottom w:val="none" w:sz="0" w:space="0" w:color="auto"/>
                <w:right w:val="none" w:sz="0" w:space="0" w:color="auto"/>
              </w:divBdr>
            </w:div>
            <w:div w:id="662776426">
              <w:marLeft w:val="0"/>
              <w:marRight w:val="0"/>
              <w:marTop w:val="0"/>
              <w:marBottom w:val="0"/>
              <w:divBdr>
                <w:top w:val="none" w:sz="0" w:space="0" w:color="auto"/>
                <w:left w:val="none" w:sz="0" w:space="0" w:color="auto"/>
                <w:bottom w:val="none" w:sz="0" w:space="0" w:color="auto"/>
                <w:right w:val="none" w:sz="0" w:space="0" w:color="auto"/>
              </w:divBdr>
            </w:div>
            <w:div w:id="744837320">
              <w:marLeft w:val="0"/>
              <w:marRight w:val="0"/>
              <w:marTop w:val="0"/>
              <w:marBottom w:val="0"/>
              <w:divBdr>
                <w:top w:val="none" w:sz="0" w:space="0" w:color="auto"/>
                <w:left w:val="none" w:sz="0" w:space="0" w:color="auto"/>
                <w:bottom w:val="none" w:sz="0" w:space="0" w:color="auto"/>
                <w:right w:val="none" w:sz="0" w:space="0" w:color="auto"/>
              </w:divBdr>
            </w:div>
            <w:div w:id="798108967">
              <w:marLeft w:val="0"/>
              <w:marRight w:val="0"/>
              <w:marTop w:val="0"/>
              <w:marBottom w:val="0"/>
              <w:divBdr>
                <w:top w:val="none" w:sz="0" w:space="0" w:color="auto"/>
                <w:left w:val="none" w:sz="0" w:space="0" w:color="auto"/>
                <w:bottom w:val="none" w:sz="0" w:space="0" w:color="auto"/>
                <w:right w:val="none" w:sz="0" w:space="0" w:color="auto"/>
              </w:divBdr>
            </w:div>
            <w:div w:id="1383290970">
              <w:marLeft w:val="0"/>
              <w:marRight w:val="0"/>
              <w:marTop w:val="0"/>
              <w:marBottom w:val="0"/>
              <w:divBdr>
                <w:top w:val="none" w:sz="0" w:space="0" w:color="auto"/>
                <w:left w:val="none" w:sz="0" w:space="0" w:color="auto"/>
                <w:bottom w:val="none" w:sz="0" w:space="0" w:color="auto"/>
                <w:right w:val="none" w:sz="0" w:space="0" w:color="auto"/>
              </w:divBdr>
            </w:div>
            <w:div w:id="683871829">
              <w:marLeft w:val="0"/>
              <w:marRight w:val="0"/>
              <w:marTop w:val="0"/>
              <w:marBottom w:val="0"/>
              <w:divBdr>
                <w:top w:val="none" w:sz="0" w:space="0" w:color="auto"/>
                <w:left w:val="none" w:sz="0" w:space="0" w:color="auto"/>
                <w:bottom w:val="none" w:sz="0" w:space="0" w:color="auto"/>
                <w:right w:val="none" w:sz="0" w:space="0" w:color="auto"/>
              </w:divBdr>
            </w:div>
            <w:div w:id="1406337701">
              <w:marLeft w:val="0"/>
              <w:marRight w:val="0"/>
              <w:marTop w:val="0"/>
              <w:marBottom w:val="0"/>
              <w:divBdr>
                <w:top w:val="none" w:sz="0" w:space="0" w:color="auto"/>
                <w:left w:val="none" w:sz="0" w:space="0" w:color="auto"/>
                <w:bottom w:val="none" w:sz="0" w:space="0" w:color="auto"/>
                <w:right w:val="none" w:sz="0" w:space="0" w:color="auto"/>
              </w:divBdr>
            </w:div>
            <w:div w:id="195235721">
              <w:marLeft w:val="0"/>
              <w:marRight w:val="0"/>
              <w:marTop w:val="0"/>
              <w:marBottom w:val="0"/>
              <w:divBdr>
                <w:top w:val="none" w:sz="0" w:space="0" w:color="auto"/>
                <w:left w:val="none" w:sz="0" w:space="0" w:color="auto"/>
                <w:bottom w:val="none" w:sz="0" w:space="0" w:color="auto"/>
                <w:right w:val="none" w:sz="0" w:space="0" w:color="auto"/>
              </w:divBdr>
            </w:div>
            <w:div w:id="122044972">
              <w:marLeft w:val="0"/>
              <w:marRight w:val="0"/>
              <w:marTop w:val="0"/>
              <w:marBottom w:val="0"/>
              <w:divBdr>
                <w:top w:val="none" w:sz="0" w:space="0" w:color="auto"/>
                <w:left w:val="none" w:sz="0" w:space="0" w:color="auto"/>
                <w:bottom w:val="none" w:sz="0" w:space="0" w:color="auto"/>
                <w:right w:val="none" w:sz="0" w:space="0" w:color="auto"/>
              </w:divBdr>
            </w:div>
            <w:div w:id="500892309">
              <w:marLeft w:val="0"/>
              <w:marRight w:val="0"/>
              <w:marTop w:val="0"/>
              <w:marBottom w:val="0"/>
              <w:divBdr>
                <w:top w:val="none" w:sz="0" w:space="0" w:color="auto"/>
                <w:left w:val="none" w:sz="0" w:space="0" w:color="auto"/>
                <w:bottom w:val="none" w:sz="0" w:space="0" w:color="auto"/>
                <w:right w:val="none" w:sz="0" w:space="0" w:color="auto"/>
              </w:divBdr>
            </w:div>
            <w:div w:id="246619383">
              <w:marLeft w:val="0"/>
              <w:marRight w:val="0"/>
              <w:marTop w:val="0"/>
              <w:marBottom w:val="0"/>
              <w:divBdr>
                <w:top w:val="none" w:sz="0" w:space="0" w:color="auto"/>
                <w:left w:val="none" w:sz="0" w:space="0" w:color="auto"/>
                <w:bottom w:val="none" w:sz="0" w:space="0" w:color="auto"/>
                <w:right w:val="none" w:sz="0" w:space="0" w:color="auto"/>
              </w:divBdr>
            </w:div>
            <w:div w:id="1264532569">
              <w:marLeft w:val="0"/>
              <w:marRight w:val="0"/>
              <w:marTop w:val="0"/>
              <w:marBottom w:val="0"/>
              <w:divBdr>
                <w:top w:val="none" w:sz="0" w:space="0" w:color="auto"/>
                <w:left w:val="none" w:sz="0" w:space="0" w:color="auto"/>
                <w:bottom w:val="none" w:sz="0" w:space="0" w:color="auto"/>
                <w:right w:val="none" w:sz="0" w:space="0" w:color="auto"/>
              </w:divBdr>
            </w:div>
            <w:div w:id="812679056">
              <w:marLeft w:val="0"/>
              <w:marRight w:val="0"/>
              <w:marTop w:val="0"/>
              <w:marBottom w:val="0"/>
              <w:divBdr>
                <w:top w:val="none" w:sz="0" w:space="0" w:color="auto"/>
                <w:left w:val="none" w:sz="0" w:space="0" w:color="auto"/>
                <w:bottom w:val="none" w:sz="0" w:space="0" w:color="auto"/>
                <w:right w:val="none" w:sz="0" w:space="0" w:color="auto"/>
              </w:divBdr>
            </w:div>
            <w:div w:id="1841658465">
              <w:marLeft w:val="0"/>
              <w:marRight w:val="0"/>
              <w:marTop w:val="0"/>
              <w:marBottom w:val="0"/>
              <w:divBdr>
                <w:top w:val="none" w:sz="0" w:space="0" w:color="auto"/>
                <w:left w:val="none" w:sz="0" w:space="0" w:color="auto"/>
                <w:bottom w:val="none" w:sz="0" w:space="0" w:color="auto"/>
                <w:right w:val="none" w:sz="0" w:space="0" w:color="auto"/>
              </w:divBdr>
            </w:div>
            <w:div w:id="1978756474">
              <w:marLeft w:val="0"/>
              <w:marRight w:val="0"/>
              <w:marTop w:val="0"/>
              <w:marBottom w:val="0"/>
              <w:divBdr>
                <w:top w:val="none" w:sz="0" w:space="0" w:color="auto"/>
                <w:left w:val="none" w:sz="0" w:space="0" w:color="auto"/>
                <w:bottom w:val="none" w:sz="0" w:space="0" w:color="auto"/>
                <w:right w:val="none" w:sz="0" w:space="0" w:color="auto"/>
              </w:divBdr>
            </w:div>
            <w:div w:id="191921730">
              <w:marLeft w:val="0"/>
              <w:marRight w:val="0"/>
              <w:marTop w:val="0"/>
              <w:marBottom w:val="0"/>
              <w:divBdr>
                <w:top w:val="none" w:sz="0" w:space="0" w:color="auto"/>
                <w:left w:val="none" w:sz="0" w:space="0" w:color="auto"/>
                <w:bottom w:val="none" w:sz="0" w:space="0" w:color="auto"/>
                <w:right w:val="none" w:sz="0" w:space="0" w:color="auto"/>
              </w:divBdr>
            </w:div>
            <w:div w:id="1615602111">
              <w:marLeft w:val="0"/>
              <w:marRight w:val="0"/>
              <w:marTop w:val="0"/>
              <w:marBottom w:val="0"/>
              <w:divBdr>
                <w:top w:val="none" w:sz="0" w:space="0" w:color="auto"/>
                <w:left w:val="none" w:sz="0" w:space="0" w:color="auto"/>
                <w:bottom w:val="none" w:sz="0" w:space="0" w:color="auto"/>
                <w:right w:val="none" w:sz="0" w:space="0" w:color="auto"/>
              </w:divBdr>
            </w:div>
            <w:div w:id="960261143">
              <w:marLeft w:val="0"/>
              <w:marRight w:val="0"/>
              <w:marTop w:val="0"/>
              <w:marBottom w:val="0"/>
              <w:divBdr>
                <w:top w:val="none" w:sz="0" w:space="0" w:color="auto"/>
                <w:left w:val="none" w:sz="0" w:space="0" w:color="auto"/>
                <w:bottom w:val="none" w:sz="0" w:space="0" w:color="auto"/>
                <w:right w:val="none" w:sz="0" w:space="0" w:color="auto"/>
              </w:divBdr>
            </w:div>
            <w:div w:id="1501389918">
              <w:marLeft w:val="0"/>
              <w:marRight w:val="0"/>
              <w:marTop w:val="0"/>
              <w:marBottom w:val="0"/>
              <w:divBdr>
                <w:top w:val="none" w:sz="0" w:space="0" w:color="auto"/>
                <w:left w:val="none" w:sz="0" w:space="0" w:color="auto"/>
                <w:bottom w:val="none" w:sz="0" w:space="0" w:color="auto"/>
                <w:right w:val="none" w:sz="0" w:space="0" w:color="auto"/>
              </w:divBdr>
            </w:div>
            <w:div w:id="90394036">
              <w:marLeft w:val="0"/>
              <w:marRight w:val="0"/>
              <w:marTop w:val="0"/>
              <w:marBottom w:val="0"/>
              <w:divBdr>
                <w:top w:val="none" w:sz="0" w:space="0" w:color="auto"/>
                <w:left w:val="none" w:sz="0" w:space="0" w:color="auto"/>
                <w:bottom w:val="none" w:sz="0" w:space="0" w:color="auto"/>
                <w:right w:val="none" w:sz="0" w:space="0" w:color="auto"/>
              </w:divBdr>
            </w:div>
            <w:div w:id="138154221">
              <w:marLeft w:val="0"/>
              <w:marRight w:val="0"/>
              <w:marTop w:val="0"/>
              <w:marBottom w:val="0"/>
              <w:divBdr>
                <w:top w:val="none" w:sz="0" w:space="0" w:color="auto"/>
                <w:left w:val="none" w:sz="0" w:space="0" w:color="auto"/>
                <w:bottom w:val="none" w:sz="0" w:space="0" w:color="auto"/>
                <w:right w:val="none" w:sz="0" w:space="0" w:color="auto"/>
              </w:divBdr>
            </w:div>
            <w:div w:id="1875187120">
              <w:marLeft w:val="0"/>
              <w:marRight w:val="0"/>
              <w:marTop w:val="0"/>
              <w:marBottom w:val="0"/>
              <w:divBdr>
                <w:top w:val="none" w:sz="0" w:space="0" w:color="auto"/>
                <w:left w:val="none" w:sz="0" w:space="0" w:color="auto"/>
                <w:bottom w:val="none" w:sz="0" w:space="0" w:color="auto"/>
                <w:right w:val="none" w:sz="0" w:space="0" w:color="auto"/>
              </w:divBdr>
            </w:div>
            <w:div w:id="322634926">
              <w:marLeft w:val="0"/>
              <w:marRight w:val="0"/>
              <w:marTop w:val="0"/>
              <w:marBottom w:val="0"/>
              <w:divBdr>
                <w:top w:val="none" w:sz="0" w:space="0" w:color="auto"/>
                <w:left w:val="none" w:sz="0" w:space="0" w:color="auto"/>
                <w:bottom w:val="none" w:sz="0" w:space="0" w:color="auto"/>
                <w:right w:val="none" w:sz="0" w:space="0" w:color="auto"/>
              </w:divBdr>
            </w:div>
            <w:div w:id="2143691489">
              <w:marLeft w:val="0"/>
              <w:marRight w:val="0"/>
              <w:marTop w:val="0"/>
              <w:marBottom w:val="0"/>
              <w:divBdr>
                <w:top w:val="none" w:sz="0" w:space="0" w:color="auto"/>
                <w:left w:val="none" w:sz="0" w:space="0" w:color="auto"/>
                <w:bottom w:val="none" w:sz="0" w:space="0" w:color="auto"/>
                <w:right w:val="none" w:sz="0" w:space="0" w:color="auto"/>
              </w:divBdr>
            </w:div>
            <w:div w:id="343172863">
              <w:marLeft w:val="0"/>
              <w:marRight w:val="0"/>
              <w:marTop w:val="0"/>
              <w:marBottom w:val="0"/>
              <w:divBdr>
                <w:top w:val="none" w:sz="0" w:space="0" w:color="auto"/>
                <w:left w:val="none" w:sz="0" w:space="0" w:color="auto"/>
                <w:bottom w:val="none" w:sz="0" w:space="0" w:color="auto"/>
                <w:right w:val="none" w:sz="0" w:space="0" w:color="auto"/>
              </w:divBdr>
            </w:div>
            <w:div w:id="1517039065">
              <w:marLeft w:val="0"/>
              <w:marRight w:val="0"/>
              <w:marTop w:val="0"/>
              <w:marBottom w:val="0"/>
              <w:divBdr>
                <w:top w:val="none" w:sz="0" w:space="0" w:color="auto"/>
                <w:left w:val="none" w:sz="0" w:space="0" w:color="auto"/>
                <w:bottom w:val="none" w:sz="0" w:space="0" w:color="auto"/>
                <w:right w:val="none" w:sz="0" w:space="0" w:color="auto"/>
              </w:divBdr>
            </w:div>
            <w:div w:id="1883050901">
              <w:marLeft w:val="0"/>
              <w:marRight w:val="0"/>
              <w:marTop w:val="0"/>
              <w:marBottom w:val="0"/>
              <w:divBdr>
                <w:top w:val="none" w:sz="0" w:space="0" w:color="auto"/>
                <w:left w:val="none" w:sz="0" w:space="0" w:color="auto"/>
                <w:bottom w:val="none" w:sz="0" w:space="0" w:color="auto"/>
                <w:right w:val="none" w:sz="0" w:space="0" w:color="auto"/>
              </w:divBdr>
            </w:div>
            <w:div w:id="1512834139">
              <w:marLeft w:val="0"/>
              <w:marRight w:val="0"/>
              <w:marTop w:val="0"/>
              <w:marBottom w:val="0"/>
              <w:divBdr>
                <w:top w:val="none" w:sz="0" w:space="0" w:color="auto"/>
                <w:left w:val="none" w:sz="0" w:space="0" w:color="auto"/>
                <w:bottom w:val="none" w:sz="0" w:space="0" w:color="auto"/>
                <w:right w:val="none" w:sz="0" w:space="0" w:color="auto"/>
              </w:divBdr>
            </w:div>
            <w:div w:id="349376984">
              <w:marLeft w:val="0"/>
              <w:marRight w:val="0"/>
              <w:marTop w:val="0"/>
              <w:marBottom w:val="0"/>
              <w:divBdr>
                <w:top w:val="none" w:sz="0" w:space="0" w:color="auto"/>
                <w:left w:val="none" w:sz="0" w:space="0" w:color="auto"/>
                <w:bottom w:val="none" w:sz="0" w:space="0" w:color="auto"/>
                <w:right w:val="none" w:sz="0" w:space="0" w:color="auto"/>
              </w:divBdr>
            </w:div>
            <w:div w:id="159473057">
              <w:marLeft w:val="0"/>
              <w:marRight w:val="0"/>
              <w:marTop w:val="0"/>
              <w:marBottom w:val="0"/>
              <w:divBdr>
                <w:top w:val="none" w:sz="0" w:space="0" w:color="auto"/>
                <w:left w:val="none" w:sz="0" w:space="0" w:color="auto"/>
                <w:bottom w:val="none" w:sz="0" w:space="0" w:color="auto"/>
                <w:right w:val="none" w:sz="0" w:space="0" w:color="auto"/>
              </w:divBdr>
            </w:div>
            <w:div w:id="59600741">
              <w:marLeft w:val="0"/>
              <w:marRight w:val="0"/>
              <w:marTop w:val="0"/>
              <w:marBottom w:val="0"/>
              <w:divBdr>
                <w:top w:val="none" w:sz="0" w:space="0" w:color="auto"/>
                <w:left w:val="none" w:sz="0" w:space="0" w:color="auto"/>
                <w:bottom w:val="none" w:sz="0" w:space="0" w:color="auto"/>
                <w:right w:val="none" w:sz="0" w:space="0" w:color="auto"/>
              </w:divBdr>
            </w:div>
            <w:div w:id="457529122">
              <w:marLeft w:val="0"/>
              <w:marRight w:val="0"/>
              <w:marTop w:val="0"/>
              <w:marBottom w:val="0"/>
              <w:divBdr>
                <w:top w:val="none" w:sz="0" w:space="0" w:color="auto"/>
                <w:left w:val="none" w:sz="0" w:space="0" w:color="auto"/>
                <w:bottom w:val="none" w:sz="0" w:space="0" w:color="auto"/>
                <w:right w:val="none" w:sz="0" w:space="0" w:color="auto"/>
              </w:divBdr>
            </w:div>
            <w:div w:id="1357347450">
              <w:marLeft w:val="0"/>
              <w:marRight w:val="0"/>
              <w:marTop w:val="0"/>
              <w:marBottom w:val="0"/>
              <w:divBdr>
                <w:top w:val="none" w:sz="0" w:space="0" w:color="auto"/>
                <w:left w:val="none" w:sz="0" w:space="0" w:color="auto"/>
                <w:bottom w:val="none" w:sz="0" w:space="0" w:color="auto"/>
                <w:right w:val="none" w:sz="0" w:space="0" w:color="auto"/>
              </w:divBdr>
            </w:div>
            <w:div w:id="1457483241">
              <w:marLeft w:val="0"/>
              <w:marRight w:val="0"/>
              <w:marTop w:val="0"/>
              <w:marBottom w:val="0"/>
              <w:divBdr>
                <w:top w:val="none" w:sz="0" w:space="0" w:color="auto"/>
                <w:left w:val="none" w:sz="0" w:space="0" w:color="auto"/>
                <w:bottom w:val="none" w:sz="0" w:space="0" w:color="auto"/>
                <w:right w:val="none" w:sz="0" w:space="0" w:color="auto"/>
              </w:divBdr>
            </w:div>
            <w:div w:id="816922616">
              <w:marLeft w:val="0"/>
              <w:marRight w:val="0"/>
              <w:marTop w:val="0"/>
              <w:marBottom w:val="0"/>
              <w:divBdr>
                <w:top w:val="none" w:sz="0" w:space="0" w:color="auto"/>
                <w:left w:val="none" w:sz="0" w:space="0" w:color="auto"/>
                <w:bottom w:val="none" w:sz="0" w:space="0" w:color="auto"/>
                <w:right w:val="none" w:sz="0" w:space="0" w:color="auto"/>
              </w:divBdr>
            </w:div>
            <w:div w:id="982780665">
              <w:marLeft w:val="0"/>
              <w:marRight w:val="0"/>
              <w:marTop w:val="0"/>
              <w:marBottom w:val="0"/>
              <w:divBdr>
                <w:top w:val="none" w:sz="0" w:space="0" w:color="auto"/>
                <w:left w:val="none" w:sz="0" w:space="0" w:color="auto"/>
                <w:bottom w:val="none" w:sz="0" w:space="0" w:color="auto"/>
                <w:right w:val="none" w:sz="0" w:space="0" w:color="auto"/>
              </w:divBdr>
            </w:div>
            <w:div w:id="2116245682">
              <w:marLeft w:val="0"/>
              <w:marRight w:val="0"/>
              <w:marTop w:val="0"/>
              <w:marBottom w:val="0"/>
              <w:divBdr>
                <w:top w:val="none" w:sz="0" w:space="0" w:color="auto"/>
                <w:left w:val="none" w:sz="0" w:space="0" w:color="auto"/>
                <w:bottom w:val="none" w:sz="0" w:space="0" w:color="auto"/>
                <w:right w:val="none" w:sz="0" w:space="0" w:color="auto"/>
              </w:divBdr>
            </w:div>
            <w:div w:id="887565823">
              <w:marLeft w:val="0"/>
              <w:marRight w:val="0"/>
              <w:marTop w:val="0"/>
              <w:marBottom w:val="0"/>
              <w:divBdr>
                <w:top w:val="none" w:sz="0" w:space="0" w:color="auto"/>
                <w:left w:val="none" w:sz="0" w:space="0" w:color="auto"/>
                <w:bottom w:val="none" w:sz="0" w:space="0" w:color="auto"/>
                <w:right w:val="none" w:sz="0" w:space="0" w:color="auto"/>
              </w:divBdr>
            </w:div>
            <w:div w:id="652956173">
              <w:marLeft w:val="0"/>
              <w:marRight w:val="0"/>
              <w:marTop w:val="0"/>
              <w:marBottom w:val="0"/>
              <w:divBdr>
                <w:top w:val="none" w:sz="0" w:space="0" w:color="auto"/>
                <w:left w:val="none" w:sz="0" w:space="0" w:color="auto"/>
                <w:bottom w:val="none" w:sz="0" w:space="0" w:color="auto"/>
                <w:right w:val="none" w:sz="0" w:space="0" w:color="auto"/>
              </w:divBdr>
            </w:div>
            <w:div w:id="1611204592">
              <w:marLeft w:val="0"/>
              <w:marRight w:val="0"/>
              <w:marTop w:val="0"/>
              <w:marBottom w:val="0"/>
              <w:divBdr>
                <w:top w:val="none" w:sz="0" w:space="0" w:color="auto"/>
                <w:left w:val="none" w:sz="0" w:space="0" w:color="auto"/>
                <w:bottom w:val="none" w:sz="0" w:space="0" w:color="auto"/>
                <w:right w:val="none" w:sz="0" w:space="0" w:color="auto"/>
              </w:divBdr>
            </w:div>
            <w:div w:id="368603194">
              <w:marLeft w:val="0"/>
              <w:marRight w:val="0"/>
              <w:marTop w:val="0"/>
              <w:marBottom w:val="0"/>
              <w:divBdr>
                <w:top w:val="none" w:sz="0" w:space="0" w:color="auto"/>
                <w:left w:val="none" w:sz="0" w:space="0" w:color="auto"/>
                <w:bottom w:val="none" w:sz="0" w:space="0" w:color="auto"/>
                <w:right w:val="none" w:sz="0" w:space="0" w:color="auto"/>
              </w:divBdr>
            </w:div>
            <w:div w:id="2073693361">
              <w:marLeft w:val="0"/>
              <w:marRight w:val="0"/>
              <w:marTop w:val="0"/>
              <w:marBottom w:val="0"/>
              <w:divBdr>
                <w:top w:val="none" w:sz="0" w:space="0" w:color="auto"/>
                <w:left w:val="none" w:sz="0" w:space="0" w:color="auto"/>
                <w:bottom w:val="none" w:sz="0" w:space="0" w:color="auto"/>
                <w:right w:val="none" w:sz="0" w:space="0" w:color="auto"/>
              </w:divBdr>
            </w:div>
            <w:div w:id="1826051202">
              <w:marLeft w:val="0"/>
              <w:marRight w:val="0"/>
              <w:marTop w:val="0"/>
              <w:marBottom w:val="0"/>
              <w:divBdr>
                <w:top w:val="none" w:sz="0" w:space="0" w:color="auto"/>
                <w:left w:val="none" w:sz="0" w:space="0" w:color="auto"/>
                <w:bottom w:val="none" w:sz="0" w:space="0" w:color="auto"/>
                <w:right w:val="none" w:sz="0" w:space="0" w:color="auto"/>
              </w:divBdr>
            </w:div>
            <w:div w:id="295991949">
              <w:marLeft w:val="0"/>
              <w:marRight w:val="0"/>
              <w:marTop w:val="0"/>
              <w:marBottom w:val="0"/>
              <w:divBdr>
                <w:top w:val="none" w:sz="0" w:space="0" w:color="auto"/>
                <w:left w:val="none" w:sz="0" w:space="0" w:color="auto"/>
                <w:bottom w:val="none" w:sz="0" w:space="0" w:color="auto"/>
                <w:right w:val="none" w:sz="0" w:space="0" w:color="auto"/>
              </w:divBdr>
            </w:div>
            <w:div w:id="495147938">
              <w:marLeft w:val="0"/>
              <w:marRight w:val="0"/>
              <w:marTop w:val="0"/>
              <w:marBottom w:val="0"/>
              <w:divBdr>
                <w:top w:val="none" w:sz="0" w:space="0" w:color="auto"/>
                <w:left w:val="none" w:sz="0" w:space="0" w:color="auto"/>
                <w:bottom w:val="none" w:sz="0" w:space="0" w:color="auto"/>
                <w:right w:val="none" w:sz="0" w:space="0" w:color="auto"/>
              </w:divBdr>
            </w:div>
            <w:div w:id="2065323977">
              <w:marLeft w:val="0"/>
              <w:marRight w:val="0"/>
              <w:marTop w:val="0"/>
              <w:marBottom w:val="0"/>
              <w:divBdr>
                <w:top w:val="none" w:sz="0" w:space="0" w:color="auto"/>
                <w:left w:val="none" w:sz="0" w:space="0" w:color="auto"/>
                <w:bottom w:val="none" w:sz="0" w:space="0" w:color="auto"/>
                <w:right w:val="none" w:sz="0" w:space="0" w:color="auto"/>
              </w:divBdr>
            </w:div>
            <w:div w:id="1492452470">
              <w:marLeft w:val="0"/>
              <w:marRight w:val="0"/>
              <w:marTop w:val="0"/>
              <w:marBottom w:val="0"/>
              <w:divBdr>
                <w:top w:val="none" w:sz="0" w:space="0" w:color="auto"/>
                <w:left w:val="none" w:sz="0" w:space="0" w:color="auto"/>
                <w:bottom w:val="none" w:sz="0" w:space="0" w:color="auto"/>
                <w:right w:val="none" w:sz="0" w:space="0" w:color="auto"/>
              </w:divBdr>
            </w:div>
            <w:div w:id="472337482">
              <w:marLeft w:val="0"/>
              <w:marRight w:val="0"/>
              <w:marTop w:val="0"/>
              <w:marBottom w:val="0"/>
              <w:divBdr>
                <w:top w:val="none" w:sz="0" w:space="0" w:color="auto"/>
                <w:left w:val="none" w:sz="0" w:space="0" w:color="auto"/>
                <w:bottom w:val="none" w:sz="0" w:space="0" w:color="auto"/>
                <w:right w:val="none" w:sz="0" w:space="0" w:color="auto"/>
              </w:divBdr>
            </w:div>
            <w:div w:id="1525364982">
              <w:marLeft w:val="0"/>
              <w:marRight w:val="0"/>
              <w:marTop w:val="0"/>
              <w:marBottom w:val="0"/>
              <w:divBdr>
                <w:top w:val="none" w:sz="0" w:space="0" w:color="auto"/>
                <w:left w:val="none" w:sz="0" w:space="0" w:color="auto"/>
                <w:bottom w:val="none" w:sz="0" w:space="0" w:color="auto"/>
                <w:right w:val="none" w:sz="0" w:space="0" w:color="auto"/>
              </w:divBdr>
            </w:div>
            <w:div w:id="1375277883">
              <w:marLeft w:val="0"/>
              <w:marRight w:val="0"/>
              <w:marTop w:val="0"/>
              <w:marBottom w:val="0"/>
              <w:divBdr>
                <w:top w:val="none" w:sz="0" w:space="0" w:color="auto"/>
                <w:left w:val="none" w:sz="0" w:space="0" w:color="auto"/>
                <w:bottom w:val="none" w:sz="0" w:space="0" w:color="auto"/>
                <w:right w:val="none" w:sz="0" w:space="0" w:color="auto"/>
              </w:divBdr>
            </w:div>
            <w:div w:id="1356274759">
              <w:marLeft w:val="0"/>
              <w:marRight w:val="0"/>
              <w:marTop w:val="0"/>
              <w:marBottom w:val="0"/>
              <w:divBdr>
                <w:top w:val="none" w:sz="0" w:space="0" w:color="auto"/>
                <w:left w:val="none" w:sz="0" w:space="0" w:color="auto"/>
                <w:bottom w:val="none" w:sz="0" w:space="0" w:color="auto"/>
                <w:right w:val="none" w:sz="0" w:space="0" w:color="auto"/>
              </w:divBdr>
            </w:div>
            <w:div w:id="1902249530">
              <w:marLeft w:val="0"/>
              <w:marRight w:val="0"/>
              <w:marTop w:val="0"/>
              <w:marBottom w:val="0"/>
              <w:divBdr>
                <w:top w:val="none" w:sz="0" w:space="0" w:color="auto"/>
                <w:left w:val="none" w:sz="0" w:space="0" w:color="auto"/>
                <w:bottom w:val="none" w:sz="0" w:space="0" w:color="auto"/>
                <w:right w:val="none" w:sz="0" w:space="0" w:color="auto"/>
              </w:divBdr>
            </w:div>
            <w:div w:id="1695691780">
              <w:marLeft w:val="0"/>
              <w:marRight w:val="0"/>
              <w:marTop w:val="0"/>
              <w:marBottom w:val="0"/>
              <w:divBdr>
                <w:top w:val="none" w:sz="0" w:space="0" w:color="auto"/>
                <w:left w:val="none" w:sz="0" w:space="0" w:color="auto"/>
                <w:bottom w:val="none" w:sz="0" w:space="0" w:color="auto"/>
                <w:right w:val="none" w:sz="0" w:space="0" w:color="auto"/>
              </w:divBdr>
            </w:div>
            <w:div w:id="152377503">
              <w:marLeft w:val="0"/>
              <w:marRight w:val="0"/>
              <w:marTop w:val="0"/>
              <w:marBottom w:val="0"/>
              <w:divBdr>
                <w:top w:val="none" w:sz="0" w:space="0" w:color="auto"/>
                <w:left w:val="none" w:sz="0" w:space="0" w:color="auto"/>
                <w:bottom w:val="none" w:sz="0" w:space="0" w:color="auto"/>
                <w:right w:val="none" w:sz="0" w:space="0" w:color="auto"/>
              </w:divBdr>
            </w:div>
            <w:div w:id="483938084">
              <w:marLeft w:val="0"/>
              <w:marRight w:val="0"/>
              <w:marTop w:val="0"/>
              <w:marBottom w:val="0"/>
              <w:divBdr>
                <w:top w:val="none" w:sz="0" w:space="0" w:color="auto"/>
                <w:left w:val="none" w:sz="0" w:space="0" w:color="auto"/>
                <w:bottom w:val="none" w:sz="0" w:space="0" w:color="auto"/>
                <w:right w:val="none" w:sz="0" w:space="0" w:color="auto"/>
              </w:divBdr>
            </w:div>
            <w:div w:id="845099806">
              <w:marLeft w:val="0"/>
              <w:marRight w:val="0"/>
              <w:marTop w:val="0"/>
              <w:marBottom w:val="0"/>
              <w:divBdr>
                <w:top w:val="none" w:sz="0" w:space="0" w:color="auto"/>
                <w:left w:val="none" w:sz="0" w:space="0" w:color="auto"/>
                <w:bottom w:val="none" w:sz="0" w:space="0" w:color="auto"/>
                <w:right w:val="none" w:sz="0" w:space="0" w:color="auto"/>
              </w:divBdr>
            </w:div>
            <w:div w:id="215894940">
              <w:marLeft w:val="0"/>
              <w:marRight w:val="0"/>
              <w:marTop w:val="0"/>
              <w:marBottom w:val="0"/>
              <w:divBdr>
                <w:top w:val="none" w:sz="0" w:space="0" w:color="auto"/>
                <w:left w:val="none" w:sz="0" w:space="0" w:color="auto"/>
                <w:bottom w:val="none" w:sz="0" w:space="0" w:color="auto"/>
                <w:right w:val="none" w:sz="0" w:space="0" w:color="auto"/>
              </w:divBdr>
            </w:div>
            <w:div w:id="1138956030">
              <w:marLeft w:val="0"/>
              <w:marRight w:val="0"/>
              <w:marTop w:val="0"/>
              <w:marBottom w:val="0"/>
              <w:divBdr>
                <w:top w:val="none" w:sz="0" w:space="0" w:color="auto"/>
                <w:left w:val="none" w:sz="0" w:space="0" w:color="auto"/>
                <w:bottom w:val="none" w:sz="0" w:space="0" w:color="auto"/>
                <w:right w:val="none" w:sz="0" w:space="0" w:color="auto"/>
              </w:divBdr>
            </w:div>
            <w:div w:id="510992056">
              <w:marLeft w:val="0"/>
              <w:marRight w:val="0"/>
              <w:marTop w:val="0"/>
              <w:marBottom w:val="0"/>
              <w:divBdr>
                <w:top w:val="none" w:sz="0" w:space="0" w:color="auto"/>
                <w:left w:val="none" w:sz="0" w:space="0" w:color="auto"/>
                <w:bottom w:val="none" w:sz="0" w:space="0" w:color="auto"/>
                <w:right w:val="none" w:sz="0" w:space="0" w:color="auto"/>
              </w:divBdr>
            </w:div>
            <w:div w:id="256328995">
              <w:marLeft w:val="0"/>
              <w:marRight w:val="0"/>
              <w:marTop w:val="0"/>
              <w:marBottom w:val="0"/>
              <w:divBdr>
                <w:top w:val="none" w:sz="0" w:space="0" w:color="auto"/>
                <w:left w:val="none" w:sz="0" w:space="0" w:color="auto"/>
                <w:bottom w:val="none" w:sz="0" w:space="0" w:color="auto"/>
                <w:right w:val="none" w:sz="0" w:space="0" w:color="auto"/>
              </w:divBdr>
            </w:div>
            <w:div w:id="1869221239">
              <w:marLeft w:val="0"/>
              <w:marRight w:val="0"/>
              <w:marTop w:val="0"/>
              <w:marBottom w:val="0"/>
              <w:divBdr>
                <w:top w:val="none" w:sz="0" w:space="0" w:color="auto"/>
                <w:left w:val="none" w:sz="0" w:space="0" w:color="auto"/>
                <w:bottom w:val="none" w:sz="0" w:space="0" w:color="auto"/>
                <w:right w:val="none" w:sz="0" w:space="0" w:color="auto"/>
              </w:divBdr>
            </w:div>
            <w:div w:id="652831670">
              <w:marLeft w:val="0"/>
              <w:marRight w:val="0"/>
              <w:marTop w:val="0"/>
              <w:marBottom w:val="0"/>
              <w:divBdr>
                <w:top w:val="none" w:sz="0" w:space="0" w:color="auto"/>
                <w:left w:val="none" w:sz="0" w:space="0" w:color="auto"/>
                <w:bottom w:val="none" w:sz="0" w:space="0" w:color="auto"/>
                <w:right w:val="none" w:sz="0" w:space="0" w:color="auto"/>
              </w:divBdr>
            </w:div>
            <w:div w:id="1534418022">
              <w:marLeft w:val="0"/>
              <w:marRight w:val="0"/>
              <w:marTop w:val="0"/>
              <w:marBottom w:val="0"/>
              <w:divBdr>
                <w:top w:val="none" w:sz="0" w:space="0" w:color="auto"/>
                <w:left w:val="none" w:sz="0" w:space="0" w:color="auto"/>
                <w:bottom w:val="none" w:sz="0" w:space="0" w:color="auto"/>
                <w:right w:val="none" w:sz="0" w:space="0" w:color="auto"/>
              </w:divBdr>
            </w:div>
            <w:div w:id="1457988817">
              <w:marLeft w:val="0"/>
              <w:marRight w:val="0"/>
              <w:marTop w:val="0"/>
              <w:marBottom w:val="0"/>
              <w:divBdr>
                <w:top w:val="none" w:sz="0" w:space="0" w:color="auto"/>
                <w:left w:val="none" w:sz="0" w:space="0" w:color="auto"/>
                <w:bottom w:val="none" w:sz="0" w:space="0" w:color="auto"/>
                <w:right w:val="none" w:sz="0" w:space="0" w:color="auto"/>
              </w:divBdr>
            </w:div>
            <w:div w:id="1966427144">
              <w:marLeft w:val="0"/>
              <w:marRight w:val="0"/>
              <w:marTop w:val="0"/>
              <w:marBottom w:val="0"/>
              <w:divBdr>
                <w:top w:val="none" w:sz="0" w:space="0" w:color="auto"/>
                <w:left w:val="none" w:sz="0" w:space="0" w:color="auto"/>
                <w:bottom w:val="none" w:sz="0" w:space="0" w:color="auto"/>
                <w:right w:val="none" w:sz="0" w:space="0" w:color="auto"/>
              </w:divBdr>
            </w:div>
            <w:div w:id="1996178936">
              <w:marLeft w:val="0"/>
              <w:marRight w:val="0"/>
              <w:marTop w:val="0"/>
              <w:marBottom w:val="0"/>
              <w:divBdr>
                <w:top w:val="none" w:sz="0" w:space="0" w:color="auto"/>
                <w:left w:val="none" w:sz="0" w:space="0" w:color="auto"/>
                <w:bottom w:val="none" w:sz="0" w:space="0" w:color="auto"/>
                <w:right w:val="none" w:sz="0" w:space="0" w:color="auto"/>
              </w:divBdr>
            </w:div>
            <w:div w:id="1282373274">
              <w:marLeft w:val="0"/>
              <w:marRight w:val="0"/>
              <w:marTop w:val="0"/>
              <w:marBottom w:val="0"/>
              <w:divBdr>
                <w:top w:val="none" w:sz="0" w:space="0" w:color="auto"/>
                <w:left w:val="none" w:sz="0" w:space="0" w:color="auto"/>
                <w:bottom w:val="none" w:sz="0" w:space="0" w:color="auto"/>
                <w:right w:val="none" w:sz="0" w:space="0" w:color="auto"/>
              </w:divBdr>
            </w:div>
            <w:div w:id="618490562">
              <w:marLeft w:val="0"/>
              <w:marRight w:val="0"/>
              <w:marTop w:val="0"/>
              <w:marBottom w:val="0"/>
              <w:divBdr>
                <w:top w:val="none" w:sz="0" w:space="0" w:color="auto"/>
                <w:left w:val="none" w:sz="0" w:space="0" w:color="auto"/>
                <w:bottom w:val="none" w:sz="0" w:space="0" w:color="auto"/>
                <w:right w:val="none" w:sz="0" w:space="0" w:color="auto"/>
              </w:divBdr>
            </w:div>
            <w:div w:id="1253006041">
              <w:marLeft w:val="0"/>
              <w:marRight w:val="0"/>
              <w:marTop w:val="0"/>
              <w:marBottom w:val="0"/>
              <w:divBdr>
                <w:top w:val="none" w:sz="0" w:space="0" w:color="auto"/>
                <w:left w:val="none" w:sz="0" w:space="0" w:color="auto"/>
                <w:bottom w:val="none" w:sz="0" w:space="0" w:color="auto"/>
                <w:right w:val="none" w:sz="0" w:space="0" w:color="auto"/>
              </w:divBdr>
            </w:div>
            <w:div w:id="1527332516">
              <w:marLeft w:val="0"/>
              <w:marRight w:val="0"/>
              <w:marTop w:val="0"/>
              <w:marBottom w:val="0"/>
              <w:divBdr>
                <w:top w:val="none" w:sz="0" w:space="0" w:color="auto"/>
                <w:left w:val="none" w:sz="0" w:space="0" w:color="auto"/>
                <w:bottom w:val="none" w:sz="0" w:space="0" w:color="auto"/>
                <w:right w:val="none" w:sz="0" w:space="0" w:color="auto"/>
              </w:divBdr>
            </w:div>
            <w:div w:id="922835651">
              <w:marLeft w:val="0"/>
              <w:marRight w:val="0"/>
              <w:marTop w:val="0"/>
              <w:marBottom w:val="0"/>
              <w:divBdr>
                <w:top w:val="none" w:sz="0" w:space="0" w:color="auto"/>
                <w:left w:val="none" w:sz="0" w:space="0" w:color="auto"/>
                <w:bottom w:val="none" w:sz="0" w:space="0" w:color="auto"/>
                <w:right w:val="none" w:sz="0" w:space="0" w:color="auto"/>
              </w:divBdr>
            </w:div>
            <w:div w:id="2064332480">
              <w:marLeft w:val="0"/>
              <w:marRight w:val="0"/>
              <w:marTop w:val="0"/>
              <w:marBottom w:val="0"/>
              <w:divBdr>
                <w:top w:val="none" w:sz="0" w:space="0" w:color="auto"/>
                <w:left w:val="none" w:sz="0" w:space="0" w:color="auto"/>
                <w:bottom w:val="none" w:sz="0" w:space="0" w:color="auto"/>
                <w:right w:val="none" w:sz="0" w:space="0" w:color="auto"/>
              </w:divBdr>
            </w:div>
            <w:div w:id="73746589">
              <w:marLeft w:val="0"/>
              <w:marRight w:val="0"/>
              <w:marTop w:val="0"/>
              <w:marBottom w:val="0"/>
              <w:divBdr>
                <w:top w:val="none" w:sz="0" w:space="0" w:color="auto"/>
                <w:left w:val="none" w:sz="0" w:space="0" w:color="auto"/>
                <w:bottom w:val="none" w:sz="0" w:space="0" w:color="auto"/>
                <w:right w:val="none" w:sz="0" w:space="0" w:color="auto"/>
              </w:divBdr>
            </w:div>
            <w:div w:id="1377124700">
              <w:marLeft w:val="0"/>
              <w:marRight w:val="0"/>
              <w:marTop w:val="0"/>
              <w:marBottom w:val="0"/>
              <w:divBdr>
                <w:top w:val="none" w:sz="0" w:space="0" w:color="auto"/>
                <w:left w:val="none" w:sz="0" w:space="0" w:color="auto"/>
                <w:bottom w:val="none" w:sz="0" w:space="0" w:color="auto"/>
                <w:right w:val="none" w:sz="0" w:space="0" w:color="auto"/>
              </w:divBdr>
            </w:div>
            <w:div w:id="50662445">
              <w:marLeft w:val="0"/>
              <w:marRight w:val="0"/>
              <w:marTop w:val="0"/>
              <w:marBottom w:val="0"/>
              <w:divBdr>
                <w:top w:val="none" w:sz="0" w:space="0" w:color="auto"/>
                <w:left w:val="none" w:sz="0" w:space="0" w:color="auto"/>
                <w:bottom w:val="none" w:sz="0" w:space="0" w:color="auto"/>
                <w:right w:val="none" w:sz="0" w:space="0" w:color="auto"/>
              </w:divBdr>
            </w:div>
            <w:div w:id="693192712">
              <w:marLeft w:val="0"/>
              <w:marRight w:val="0"/>
              <w:marTop w:val="0"/>
              <w:marBottom w:val="0"/>
              <w:divBdr>
                <w:top w:val="none" w:sz="0" w:space="0" w:color="auto"/>
                <w:left w:val="none" w:sz="0" w:space="0" w:color="auto"/>
                <w:bottom w:val="none" w:sz="0" w:space="0" w:color="auto"/>
                <w:right w:val="none" w:sz="0" w:space="0" w:color="auto"/>
              </w:divBdr>
            </w:div>
            <w:div w:id="2018606619">
              <w:marLeft w:val="0"/>
              <w:marRight w:val="0"/>
              <w:marTop w:val="0"/>
              <w:marBottom w:val="0"/>
              <w:divBdr>
                <w:top w:val="none" w:sz="0" w:space="0" w:color="auto"/>
                <w:left w:val="none" w:sz="0" w:space="0" w:color="auto"/>
                <w:bottom w:val="none" w:sz="0" w:space="0" w:color="auto"/>
                <w:right w:val="none" w:sz="0" w:space="0" w:color="auto"/>
              </w:divBdr>
            </w:div>
            <w:div w:id="91630237">
              <w:marLeft w:val="0"/>
              <w:marRight w:val="0"/>
              <w:marTop w:val="0"/>
              <w:marBottom w:val="0"/>
              <w:divBdr>
                <w:top w:val="none" w:sz="0" w:space="0" w:color="auto"/>
                <w:left w:val="none" w:sz="0" w:space="0" w:color="auto"/>
                <w:bottom w:val="none" w:sz="0" w:space="0" w:color="auto"/>
                <w:right w:val="none" w:sz="0" w:space="0" w:color="auto"/>
              </w:divBdr>
            </w:div>
            <w:div w:id="1414350517">
              <w:marLeft w:val="0"/>
              <w:marRight w:val="0"/>
              <w:marTop w:val="0"/>
              <w:marBottom w:val="0"/>
              <w:divBdr>
                <w:top w:val="none" w:sz="0" w:space="0" w:color="auto"/>
                <w:left w:val="none" w:sz="0" w:space="0" w:color="auto"/>
                <w:bottom w:val="none" w:sz="0" w:space="0" w:color="auto"/>
                <w:right w:val="none" w:sz="0" w:space="0" w:color="auto"/>
              </w:divBdr>
            </w:div>
            <w:div w:id="780760634">
              <w:marLeft w:val="0"/>
              <w:marRight w:val="0"/>
              <w:marTop w:val="0"/>
              <w:marBottom w:val="0"/>
              <w:divBdr>
                <w:top w:val="none" w:sz="0" w:space="0" w:color="auto"/>
                <w:left w:val="none" w:sz="0" w:space="0" w:color="auto"/>
                <w:bottom w:val="none" w:sz="0" w:space="0" w:color="auto"/>
                <w:right w:val="none" w:sz="0" w:space="0" w:color="auto"/>
              </w:divBdr>
            </w:div>
            <w:div w:id="790130899">
              <w:marLeft w:val="0"/>
              <w:marRight w:val="0"/>
              <w:marTop w:val="0"/>
              <w:marBottom w:val="0"/>
              <w:divBdr>
                <w:top w:val="none" w:sz="0" w:space="0" w:color="auto"/>
                <w:left w:val="none" w:sz="0" w:space="0" w:color="auto"/>
                <w:bottom w:val="none" w:sz="0" w:space="0" w:color="auto"/>
                <w:right w:val="none" w:sz="0" w:space="0" w:color="auto"/>
              </w:divBdr>
            </w:div>
            <w:div w:id="1872650181">
              <w:marLeft w:val="0"/>
              <w:marRight w:val="0"/>
              <w:marTop w:val="0"/>
              <w:marBottom w:val="0"/>
              <w:divBdr>
                <w:top w:val="none" w:sz="0" w:space="0" w:color="auto"/>
                <w:left w:val="none" w:sz="0" w:space="0" w:color="auto"/>
                <w:bottom w:val="none" w:sz="0" w:space="0" w:color="auto"/>
                <w:right w:val="none" w:sz="0" w:space="0" w:color="auto"/>
              </w:divBdr>
            </w:div>
            <w:div w:id="924266955">
              <w:marLeft w:val="0"/>
              <w:marRight w:val="0"/>
              <w:marTop w:val="0"/>
              <w:marBottom w:val="0"/>
              <w:divBdr>
                <w:top w:val="none" w:sz="0" w:space="0" w:color="auto"/>
                <w:left w:val="none" w:sz="0" w:space="0" w:color="auto"/>
                <w:bottom w:val="none" w:sz="0" w:space="0" w:color="auto"/>
                <w:right w:val="none" w:sz="0" w:space="0" w:color="auto"/>
              </w:divBdr>
            </w:div>
            <w:div w:id="1511488066">
              <w:marLeft w:val="0"/>
              <w:marRight w:val="0"/>
              <w:marTop w:val="0"/>
              <w:marBottom w:val="0"/>
              <w:divBdr>
                <w:top w:val="none" w:sz="0" w:space="0" w:color="auto"/>
                <w:left w:val="none" w:sz="0" w:space="0" w:color="auto"/>
                <w:bottom w:val="none" w:sz="0" w:space="0" w:color="auto"/>
                <w:right w:val="none" w:sz="0" w:space="0" w:color="auto"/>
              </w:divBdr>
            </w:div>
            <w:div w:id="1769040467">
              <w:marLeft w:val="0"/>
              <w:marRight w:val="0"/>
              <w:marTop w:val="0"/>
              <w:marBottom w:val="0"/>
              <w:divBdr>
                <w:top w:val="none" w:sz="0" w:space="0" w:color="auto"/>
                <w:left w:val="none" w:sz="0" w:space="0" w:color="auto"/>
                <w:bottom w:val="none" w:sz="0" w:space="0" w:color="auto"/>
                <w:right w:val="none" w:sz="0" w:space="0" w:color="auto"/>
              </w:divBdr>
            </w:div>
            <w:div w:id="529102839">
              <w:marLeft w:val="0"/>
              <w:marRight w:val="0"/>
              <w:marTop w:val="0"/>
              <w:marBottom w:val="0"/>
              <w:divBdr>
                <w:top w:val="none" w:sz="0" w:space="0" w:color="auto"/>
                <w:left w:val="none" w:sz="0" w:space="0" w:color="auto"/>
                <w:bottom w:val="none" w:sz="0" w:space="0" w:color="auto"/>
                <w:right w:val="none" w:sz="0" w:space="0" w:color="auto"/>
              </w:divBdr>
            </w:div>
            <w:div w:id="2037460161">
              <w:marLeft w:val="0"/>
              <w:marRight w:val="0"/>
              <w:marTop w:val="0"/>
              <w:marBottom w:val="0"/>
              <w:divBdr>
                <w:top w:val="none" w:sz="0" w:space="0" w:color="auto"/>
                <w:left w:val="none" w:sz="0" w:space="0" w:color="auto"/>
                <w:bottom w:val="none" w:sz="0" w:space="0" w:color="auto"/>
                <w:right w:val="none" w:sz="0" w:space="0" w:color="auto"/>
              </w:divBdr>
            </w:div>
            <w:div w:id="208763095">
              <w:marLeft w:val="0"/>
              <w:marRight w:val="0"/>
              <w:marTop w:val="0"/>
              <w:marBottom w:val="0"/>
              <w:divBdr>
                <w:top w:val="none" w:sz="0" w:space="0" w:color="auto"/>
                <w:left w:val="none" w:sz="0" w:space="0" w:color="auto"/>
                <w:bottom w:val="none" w:sz="0" w:space="0" w:color="auto"/>
                <w:right w:val="none" w:sz="0" w:space="0" w:color="auto"/>
              </w:divBdr>
            </w:div>
            <w:div w:id="1817643591">
              <w:marLeft w:val="0"/>
              <w:marRight w:val="0"/>
              <w:marTop w:val="0"/>
              <w:marBottom w:val="0"/>
              <w:divBdr>
                <w:top w:val="none" w:sz="0" w:space="0" w:color="auto"/>
                <w:left w:val="none" w:sz="0" w:space="0" w:color="auto"/>
                <w:bottom w:val="none" w:sz="0" w:space="0" w:color="auto"/>
                <w:right w:val="none" w:sz="0" w:space="0" w:color="auto"/>
              </w:divBdr>
            </w:div>
            <w:div w:id="1633747517">
              <w:marLeft w:val="0"/>
              <w:marRight w:val="0"/>
              <w:marTop w:val="0"/>
              <w:marBottom w:val="0"/>
              <w:divBdr>
                <w:top w:val="none" w:sz="0" w:space="0" w:color="auto"/>
                <w:left w:val="none" w:sz="0" w:space="0" w:color="auto"/>
                <w:bottom w:val="none" w:sz="0" w:space="0" w:color="auto"/>
                <w:right w:val="none" w:sz="0" w:space="0" w:color="auto"/>
              </w:divBdr>
            </w:div>
            <w:div w:id="1981425085">
              <w:marLeft w:val="0"/>
              <w:marRight w:val="0"/>
              <w:marTop w:val="0"/>
              <w:marBottom w:val="0"/>
              <w:divBdr>
                <w:top w:val="none" w:sz="0" w:space="0" w:color="auto"/>
                <w:left w:val="none" w:sz="0" w:space="0" w:color="auto"/>
                <w:bottom w:val="none" w:sz="0" w:space="0" w:color="auto"/>
                <w:right w:val="none" w:sz="0" w:space="0" w:color="auto"/>
              </w:divBdr>
            </w:div>
          </w:divsChild>
        </w:div>
        <w:div w:id="1732732259">
          <w:marLeft w:val="0"/>
          <w:marRight w:val="0"/>
          <w:marTop w:val="0"/>
          <w:marBottom w:val="0"/>
          <w:divBdr>
            <w:top w:val="none" w:sz="0" w:space="0" w:color="auto"/>
            <w:left w:val="none" w:sz="0" w:space="0" w:color="auto"/>
            <w:bottom w:val="none" w:sz="0" w:space="0" w:color="auto"/>
            <w:right w:val="none" w:sz="0" w:space="0" w:color="auto"/>
          </w:divBdr>
          <w:divsChild>
            <w:div w:id="623578199">
              <w:marLeft w:val="0"/>
              <w:marRight w:val="0"/>
              <w:marTop w:val="0"/>
              <w:marBottom w:val="0"/>
              <w:divBdr>
                <w:top w:val="none" w:sz="0" w:space="0" w:color="auto"/>
                <w:left w:val="none" w:sz="0" w:space="0" w:color="auto"/>
                <w:bottom w:val="none" w:sz="0" w:space="0" w:color="auto"/>
                <w:right w:val="none" w:sz="0" w:space="0" w:color="auto"/>
              </w:divBdr>
            </w:div>
            <w:div w:id="218126778">
              <w:marLeft w:val="0"/>
              <w:marRight w:val="0"/>
              <w:marTop w:val="0"/>
              <w:marBottom w:val="0"/>
              <w:divBdr>
                <w:top w:val="none" w:sz="0" w:space="0" w:color="auto"/>
                <w:left w:val="none" w:sz="0" w:space="0" w:color="auto"/>
                <w:bottom w:val="none" w:sz="0" w:space="0" w:color="auto"/>
                <w:right w:val="none" w:sz="0" w:space="0" w:color="auto"/>
              </w:divBdr>
              <w:divsChild>
                <w:div w:id="1694112372">
                  <w:marLeft w:val="0"/>
                  <w:marRight w:val="0"/>
                  <w:marTop w:val="0"/>
                  <w:marBottom w:val="0"/>
                  <w:divBdr>
                    <w:top w:val="none" w:sz="0" w:space="0" w:color="auto"/>
                    <w:left w:val="none" w:sz="0" w:space="0" w:color="auto"/>
                    <w:bottom w:val="none" w:sz="0" w:space="0" w:color="auto"/>
                    <w:right w:val="none" w:sz="0" w:space="0" w:color="auto"/>
                  </w:divBdr>
                </w:div>
                <w:div w:id="14793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688">
      <w:bodyDiv w:val="1"/>
      <w:marLeft w:val="0"/>
      <w:marRight w:val="0"/>
      <w:marTop w:val="0"/>
      <w:marBottom w:val="0"/>
      <w:divBdr>
        <w:top w:val="none" w:sz="0" w:space="0" w:color="auto"/>
        <w:left w:val="none" w:sz="0" w:space="0" w:color="auto"/>
        <w:bottom w:val="none" w:sz="0" w:space="0" w:color="auto"/>
        <w:right w:val="none" w:sz="0" w:space="0" w:color="auto"/>
      </w:divBdr>
    </w:div>
    <w:div w:id="806506199">
      <w:bodyDiv w:val="1"/>
      <w:marLeft w:val="0"/>
      <w:marRight w:val="0"/>
      <w:marTop w:val="0"/>
      <w:marBottom w:val="0"/>
      <w:divBdr>
        <w:top w:val="none" w:sz="0" w:space="0" w:color="auto"/>
        <w:left w:val="none" w:sz="0" w:space="0" w:color="auto"/>
        <w:bottom w:val="none" w:sz="0" w:space="0" w:color="auto"/>
        <w:right w:val="none" w:sz="0" w:space="0" w:color="auto"/>
      </w:divBdr>
    </w:div>
    <w:div w:id="810751423">
      <w:bodyDiv w:val="1"/>
      <w:marLeft w:val="0"/>
      <w:marRight w:val="0"/>
      <w:marTop w:val="0"/>
      <w:marBottom w:val="0"/>
      <w:divBdr>
        <w:top w:val="none" w:sz="0" w:space="0" w:color="auto"/>
        <w:left w:val="none" w:sz="0" w:space="0" w:color="auto"/>
        <w:bottom w:val="none" w:sz="0" w:space="0" w:color="auto"/>
        <w:right w:val="none" w:sz="0" w:space="0" w:color="auto"/>
      </w:divBdr>
    </w:div>
    <w:div w:id="819855835">
      <w:bodyDiv w:val="1"/>
      <w:marLeft w:val="0"/>
      <w:marRight w:val="0"/>
      <w:marTop w:val="0"/>
      <w:marBottom w:val="0"/>
      <w:divBdr>
        <w:top w:val="none" w:sz="0" w:space="0" w:color="auto"/>
        <w:left w:val="none" w:sz="0" w:space="0" w:color="auto"/>
        <w:bottom w:val="none" w:sz="0" w:space="0" w:color="auto"/>
        <w:right w:val="none" w:sz="0" w:space="0" w:color="auto"/>
      </w:divBdr>
    </w:div>
    <w:div w:id="853882322">
      <w:bodyDiv w:val="1"/>
      <w:marLeft w:val="0"/>
      <w:marRight w:val="0"/>
      <w:marTop w:val="0"/>
      <w:marBottom w:val="0"/>
      <w:divBdr>
        <w:top w:val="none" w:sz="0" w:space="0" w:color="auto"/>
        <w:left w:val="none" w:sz="0" w:space="0" w:color="auto"/>
        <w:bottom w:val="none" w:sz="0" w:space="0" w:color="auto"/>
        <w:right w:val="none" w:sz="0" w:space="0" w:color="auto"/>
      </w:divBdr>
      <w:divsChild>
        <w:div w:id="1299798440">
          <w:marLeft w:val="0"/>
          <w:marRight w:val="0"/>
          <w:marTop w:val="0"/>
          <w:marBottom w:val="0"/>
          <w:divBdr>
            <w:top w:val="none" w:sz="0" w:space="0" w:color="auto"/>
            <w:left w:val="none" w:sz="0" w:space="0" w:color="auto"/>
            <w:bottom w:val="none" w:sz="0" w:space="0" w:color="auto"/>
            <w:right w:val="none" w:sz="0" w:space="0" w:color="auto"/>
          </w:divBdr>
          <w:divsChild>
            <w:div w:id="20755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770">
      <w:bodyDiv w:val="1"/>
      <w:marLeft w:val="0"/>
      <w:marRight w:val="0"/>
      <w:marTop w:val="0"/>
      <w:marBottom w:val="0"/>
      <w:divBdr>
        <w:top w:val="none" w:sz="0" w:space="0" w:color="auto"/>
        <w:left w:val="none" w:sz="0" w:space="0" w:color="auto"/>
        <w:bottom w:val="none" w:sz="0" w:space="0" w:color="auto"/>
        <w:right w:val="none" w:sz="0" w:space="0" w:color="auto"/>
      </w:divBdr>
    </w:div>
    <w:div w:id="896091451">
      <w:bodyDiv w:val="1"/>
      <w:marLeft w:val="0"/>
      <w:marRight w:val="0"/>
      <w:marTop w:val="0"/>
      <w:marBottom w:val="0"/>
      <w:divBdr>
        <w:top w:val="none" w:sz="0" w:space="0" w:color="auto"/>
        <w:left w:val="none" w:sz="0" w:space="0" w:color="auto"/>
        <w:bottom w:val="none" w:sz="0" w:space="0" w:color="auto"/>
        <w:right w:val="none" w:sz="0" w:space="0" w:color="auto"/>
      </w:divBdr>
    </w:div>
    <w:div w:id="904268154">
      <w:bodyDiv w:val="1"/>
      <w:marLeft w:val="0"/>
      <w:marRight w:val="0"/>
      <w:marTop w:val="0"/>
      <w:marBottom w:val="0"/>
      <w:divBdr>
        <w:top w:val="none" w:sz="0" w:space="0" w:color="auto"/>
        <w:left w:val="none" w:sz="0" w:space="0" w:color="auto"/>
        <w:bottom w:val="none" w:sz="0" w:space="0" w:color="auto"/>
        <w:right w:val="none" w:sz="0" w:space="0" w:color="auto"/>
      </w:divBdr>
    </w:div>
    <w:div w:id="945577628">
      <w:bodyDiv w:val="1"/>
      <w:marLeft w:val="0"/>
      <w:marRight w:val="0"/>
      <w:marTop w:val="0"/>
      <w:marBottom w:val="0"/>
      <w:divBdr>
        <w:top w:val="none" w:sz="0" w:space="0" w:color="auto"/>
        <w:left w:val="none" w:sz="0" w:space="0" w:color="auto"/>
        <w:bottom w:val="none" w:sz="0" w:space="0" w:color="auto"/>
        <w:right w:val="none" w:sz="0" w:space="0" w:color="auto"/>
      </w:divBdr>
    </w:div>
    <w:div w:id="974338042">
      <w:bodyDiv w:val="1"/>
      <w:marLeft w:val="0"/>
      <w:marRight w:val="0"/>
      <w:marTop w:val="0"/>
      <w:marBottom w:val="0"/>
      <w:divBdr>
        <w:top w:val="none" w:sz="0" w:space="0" w:color="auto"/>
        <w:left w:val="none" w:sz="0" w:space="0" w:color="auto"/>
        <w:bottom w:val="none" w:sz="0" w:space="0" w:color="auto"/>
        <w:right w:val="none" w:sz="0" w:space="0" w:color="auto"/>
      </w:divBdr>
    </w:div>
    <w:div w:id="989140422">
      <w:bodyDiv w:val="1"/>
      <w:marLeft w:val="0"/>
      <w:marRight w:val="0"/>
      <w:marTop w:val="0"/>
      <w:marBottom w:val="0"/>
      <w:divBdr>
        <w:top w:val="none" w:sz="0" w:space="0" w:color="auto"/>
        <w:left w:val="none" w:sz="0" w:space="0" w:color="auto"/>
        <w:bottom w:val="none" w:sz="0" w:space="0" w:color="auto"/>
        <w:right w:val="none" w:sz="0" w:space="0" w:color="auto"/>
      </w:divBdr>
    </w:div>
    <w:div w:id="989479961">
      <w:bodyDiv w:val="1"/>
      <w:marLeft w:val="0"/>
      <w:marRight w:val="0"/>
      <w:marTop w:val="0"/>
      <w:marBottom w:val="0"/>
      <w:divBdr>
        <w:top w:val="none" w:sz="0" w:space="0" w:color="auto"/>
        <w:left w:val="none" w:sz="0" w:space="0" w:color="auto"/>
        <w:bottom w:val="none" w:sz="0" w:space="0" w:color="auto"/>
        <w:right w:val="none" w:sz="0" w:space="0" w:color="auto"/>
      </w:divBdr>
      <w:divsChild>
        <w:div w:id="1478184406">
          <w:marLeft w:val="0"/>
          <w:marRight w:val="0"/>
          <w:marTop w:val="0"/>
          <w:marBottom w:val="0"/>
          <w:divBdr>
            <w:top w:val="none" w:sz="0" w:space="0" w:color="auto"/>
            <w:left w:val="none" w:sz="0" w:space="0" w:color="auto"/>
            <w:bottom w:val="none" w:sz="0" w:space="0" w:color="auto"/>
            <w:right w:val="none" w:sz="0" w:space="0" w:color="auto"/>
          </w:divBdr>
        </w:div>
      </w:divsChild>
    </w:div>
    <w:div w:id="1002899071">
      <w:bodyDiv w:val="1"/>
      <w:marLeft w:val="0"/>
      <w:marRight w:val="0"/>
      <w:marTop w:val="0"/>
      <w:marBottom w:val="0"/>
      <w:divBdr>
        <w:top w:val="none" w:sz="0" w:space="0" w:color="auto"/>
        <w:left w:val="none" w:sz="0" w:space="0" w:color="auto"/>
        <w:bottom w:val="none" w:sz="0" w:space="0" w:color="auto"/>
        <w:right w:val="none" w:sz="0" w:space="0" w:color="auto"/>
      </w:divBdr>
    </w:div>
    <w:div w:id="1038623718">
      <w:bodyDiv w:val="1"/>
      <w:marLeft w:val="0"/>
      <w:marRight w:val="0"/>
      <w:marTop w:val="0"/>
      <w:marBottom w:val="0"/>
      <w:divBdr>
        <w:top w:val="none" w:sz="0" w:space="0" w:color="auto"/>
        <w:left w:val="none" w:sz="0" w:space="0" w:color="auto"/>
        <w:bottom w:val="none" w:sz="0" w:space="0" w:color="auto"/>
        <w:right w:val="none" w:sz="0" w:space="0" w:color="auto"/>
      </w:divBdr>
    </w:div>
    <w:div w:id="1042709854">
      <w:bodyDiv w:val="1"/>
      <w:marLeft w:val="0"/>
      <w:marRight w:val="0"/>
      <w:marTop w:val="0"/>
      <w:marBottom w:val="0"/>
      <w:divBdr>
        <w:top w:val="none" w:sz="0" w:space="0" w:color="auto"/>
        <w:left w:val="none" w:sz="0" w:space="0" w:color="auto"/>
        <w:bottom w:val="none" w:sz="0" w:space="0" w:color="auto"/>
        <w:right w:val="none" w:sz="0" w:space="0" w:color="auto"/>
      </w:divBdr>
      <w:divsChild>
        <w:div w:id="1923641233">
          <w:marLeft w:val="0"/>
          <w:marRight w:val="0"/>
          <w:marTop w:val="0"/>
          <w:marBottom w:val="0"/>
          <w:divBdr>
            <w:top w:val="none" w:sz="0" w:space="0" w:color="auto"/>
            <w:left w:val="none" w:sz="0" w:space="0" w:color="auto"/>
            <w:bottom w:val="none" w:sz="0" w:space="0" w:color="auto"/>
            <w:right w:val="none" w:sz="0" w:space="0" w:color="auto"/>
          </w:divBdr>
          <w:divsChild>
            <w:div w:id="1928879037">
              <w:marLeft w:val="0"/>
              <w:marRight w:val="0"/>
              <w:marTop w:val="0"/>
              <w:marBottom w:val="0"/>
              <w:divBdr>
                <w:top w:val="none" w:sz="0" w:space="0" w:color="auto"/>
                <w:left w:val="none" w:sz="0" w:space="0" w:color="auto"/>
                <w:bottom w:val="none" w:sz="0" w:space="0" w:color="auto"/>
                <w:right w:val="none" w:sz="0" w:space="0" w:color="auto"/>
              </w:divBdr>
              <w:divsChild>
                <w:div w:id="167714501">
                  <w:marLeft w:val="0"/>
                  <w:marRight w:val="0"/>
                  <w:marTop w:val="0"/>
                  <w:marBottom w:val="0"/>
                  <w:divBdr>
                    <w:top w:val="none" w:sz="0" w:space="0" w:color="auto"/>
                    <w:left w:val="none" w:sz="0" w:space="0" w:color="auto"/>
                    <w:bottom w:val="none" w:sz="0" w:space="0" w:color="auto"/>
                    <w:right w:val="none" w:sz="0" w:space="0" w:color="auto"/>
                  </w:divBdr>
                  <w:divsChild>
                    <w:div w:id="7660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0294">
      <w:bodyDiv w:val="1"/>
      <w:marLeft w:val="0"/>
      <w:marRight w:val="0"/>
      <w:marTop w:val="0"/>
      <w:marBottom w:val="0"/>
      <w:divBdr>
        <w:top w:val="none" w:sz="0" w:space="0" w:color="auto"/>
        <w:left w:val="none" w:sz="0" w:space="0" w:color="auto"/>
        <w:bottom w:val="none" w:sz="0" w:space="0" w:color="auto"/>
        <w:right w:val="none" w:sz="0" w:space="0" w:color="auto"/>
      </w:divBdr>
    </w:div>
    <w:div w:id="1061563237">
      <w:bodyDiv w:val="1"/>
      <w:marLeft w:val="0"/>
      <w:marRight w:val="0"/>
      <w:marTop w:val="0"/>
      <w:marBottom w:val="0"/>
      <w:divBdr>
        <w:top w:val="none" w:sz="0" w:space="0" w:color="auto"/>
        <w:left w:val="none" w:sz="0" w:space="0" w:color="auto"/>
        <w:bottom w:val="none" w:sz="0" w:space="0" w:color="auto"/>
        <w:right w:val="none" w:sz="0" w:space="0" w:color="auto"/>
      </w:divBdr>
    </w:div>
    <w:div w:id="1098134011">
      <w:bodyDiv w:val="1"/>
      <w:marLeft w:val="0"/>
      <w:marRight w:val="0"/>
      <w:marTop w:val="0"/>
      <w:marBottom w:val="0"/>
      <w:divBdr>
        <w:top w:val="none" w:sz="0" w:space="0" w:color="auto"/>
        <w:left w:val="none" w:sz="0" w:space="0" w:color="auto"/>
        <w:bottom w:val="none" w:sz="0" w:space="0" w:color="auto"/>
        <w:right w:val="none" w:sz="0" w:space="0" w:color="auto"/>
      </w:divBdr>
    </w:div>
    <w:div w:id="1099790496">
      <w:bodyDiv w:val="1"/>
      <w:marLeft w:val="0"/>
      <w:marRight w:val="0"/>
      <w:marTop w:val="0"/>
      <w:marBottom w:val="0"/>
      <w:divBdr>
        <w:top w:val="none" w:sz="0" w:space="0" w:color="auto"/>
        <w:left w:val="none" w:sz="0" w:space="0" w:color="auto"/>
        <w:bottom w:val="none" w:sz="0" w:space="0" w:color="auto"/>
        <w:right w:val="none" w:sz="0" w:space="0" w:color="auto"/>
      </w:divBdr>
    </w:div>
    <w:div w:id="1106003930">
      <w:bodyDiv w:val="1"/>
      <w:marLeft w:val="0"/>
      <w:marRight w:val="0"/>
      <w:marTop w:val="0"/>
      <w:marBottom w:val="0"/>
      <w:divBdr>
        <w:top w:val="none" w:sz="0" w:space="0" w:color="auto"/>
        <w:left w:val="none" w:sz="0" w:space="0" w:color="auto"/>
        <w:bottom w:val="none" w:sz="0" w:space="0" w:color="auto"/>
        <w:right w:val="none" w:sz="0" w:space="0" w:color="auto"/>
      </w:divBdr>
    </w:div>
    <w:div w:id="1116678679">
      <w:bodyDiv w:val="1"/>
      <w:marLeft w:val="0"/>
      <w:marRight w:val="0"/>
      <w:marTop w:val="0"/>
      <w:marBottom w:val="0"/>
      <w:divBdr>
        <w:top w:val="none" w:sz="0" w:space="0" w:color="auto"/>
        <w:left w:val="none" w:sz="0" w:space="0" w:color="auto"/>
        <w:bottom w:val="none" w:sz="0" w:space="0" w:color="auto"/>
        <w:right w:val="none" w:sz="0" w:space="0" w:color="auto"/>
      </w:divBdr>
    </w:div>
    <w:div w:id="1124687859">
      <w:bodyDiv w:val="1"/>
      <w:marLeft w:val="0"/>
      <w:marRight w:val="0"/>
      <w:marTop w:val="0"/>
      <w:marBottom w:val="0"/>
      <w:divBdr>
        <w:top w:val="none" w:sz="0" w:space="0" w:color="auto"/>
        <w:left w:val="none" w:sz="0" w:space="0" w:color="auto"/>
        <w:bottom w:val="none" w:sz="0" w:space="0" w:color="auto"/>
        <w:right w:val="none" w:sz="0" w:space="0" w:color="auto"/>
      </w:divBdr>
      <w:divsChild>
        <w:div w:id="343480911">
          <w:marLeft w:val="0"/>
          <w:marRight w:val="0"/>
          <w:marTop w:val="0"/>
          <w:marBottom w:val="0"/>
          <w:divBdr>
            <w:top w:val="none" w:sz="0" w:space="0" w:color="auto"/>
            <w:left w:val="none" w:sz="0" w:space="0" w:color="auto"/>
            <w:bottom w:val="none" w:sz="0" w:space="0" w:color="auto"/>
            <w:right w:val="none" w:sz="0" w:space="0" w:color="auto"/>
          </w:divBdr>
          <w:divsChild>
            <w:div w:id="303629210">
              <w:marLeft w:val="0"/>
              <w:marRight w:val="0"/>
              <w:marTop w:val="0"/>
              <w:marBottom w:val="0"/>
              <w:divBdr>
                <w:top w:val="none" w:sz="0" w:space="0" w:color="auto"/>
                <w:left w:val="none" w:sz="0" w:space="0" w:color="auto"/>
                <w:bottom w:val="none" w:sz="0" w:space="0" w:color="auto"/>
                <w:right w:val="none" w:sz="0" w:space="0" w:color="auto"/>
              </w:divBdr>
            </w:div>
            <w:div w:id="1137990698">
              <w:marLeft w:val="0"/>
              <w:marRight w:val="0"/>
              <w:marTop w:val="0"/>
              <w:marBottom w:val="0"/>
              <w:divBdr>
                <w:top w:val="none" w:sz="0" w:space="0" w:color="auto"/>
                <w:left w:val="none" w:sz="0" w:space="0" w:color="auto"/>
                <w:bottom w:val="none" w:sz="0" w:space="0" w:color="auto"/>
                <w:right w:val="none" w:sz="0" w:space="0" w:color="auto"/>
              </w:divBdr>
            </w:div>
            <w:div w:id="1298023523">
              <w:marLeft w:val="0"/>
              <w:marRight w:val="0"/>
              <w:marTop w:val="0"/>
              <w:marBottom w:val="0"/>
              <w:divBdr>
                <w:top w:val="none" w:sz="0" w:space="0" w:color="auto"/>
                <w:left w:val="none" w:sz="0" w:space="0" w:color="auto"/>
                <w:bottom w:val="none" w:sz="0" w:space="0" w:color="auto"/>
                <w:right w:val="none" w:sz="0" w:space="0" w:color="auto"/>
              </w:divBdr>
            </w:div>
          </w:divsChild>
        </w:div>
        <w:div w:id="1393386361">
          <w:marLeft w:val="0"/>
          <w:marRight w:val="0"/>
          <w:marTop w:val="0"/>
          <w:marBottom w:val="0"/>
          <w:divBdr>
            <w:top w:val="none" w:sz="0" w:space="0" w:color="auto"/>
            <w:left w:val="none" w:sz="0" w:space="0" w:color="auto"/>
            <w:bottom w:val="none" w:sz="0" w:space="0" w:color="auto"/>
            <w:right w:val="none" w:sz="0" w:space="0" w:color="auto"/>
          </w:divBdr>
        </w:div>
      </w:divsChild>
    </w:div>
    <w:div w:id="1126772070">
      <w:bodyDiv w:val="1"/>
      <w:marLeft w:val="0"/>
      <w:marRight w:val="0"/>
      <w:marTop w:val="0"/>
      <w:marBottom w:val="0"/>
      <w:divBdr>
        <w:top w:val="none" w:sz="0" w:space="0" w:color="auto"/>
        <w:left w:val="none" w:sz="0" w:space="0" w:color="auto"/>
        <w:bottom w:val="none" w:sz="0" w:space="0" w:color="auto"/>
        <w:right w:val="none" w:sz="0" w:space="0" w:color="auto"/>
      </w:divBdr>
    </w:div>
    <w:div w:id="1130981238">
      <w:bodyDiv w:val="1"/>
      <w:marLeft w:val="0"/>
      <w:marRight w:val="0"/>
      <w:marTop w:val="0"/>
      <w:marBottom w:val="0"/>
      <w:divBdr>
        <w:top w:val="none" w:sz="0" w:space="0" w:color="auto"/>
        <w:left w:val="none" w:sz="0" w:space="0" w:color="auto"/>
        <w:bottom w:val="none" w:sz="0" w:space="0" w:color="auto"/>
        <w:right w:val="none" w:sz="0" w:space="0" w:color="auto"/>
      </w:divBdr>
    </w:div>
    <w:div w:id="1134254692">
      <w:bodyDiv w:val="1"/>
      <w:marLeft w:val="0"/>
      <w:marRight w:val="0"/>
      <w:marTop w:val="0"/>
      <w:marBottom w:val="0"/>
      <w:divBdr>
        <w:top w:val="none" w:sz="0" w:space="0" w:color="auto"/>
        <w:left w:val="none" w:sz="0" w:space="0" w:color="auto"/>
        <w:bottom w:val="none" w:sz="0" w:space="0" w:color="auto"/>
        <w:right w:val="none" w:sz="0" w:space="0" w:color="auto"/>
      </w:divBdr>
    </w:div>
    <w:div w:id="1139961274">
      <w:bodyDiv w:val="1"/>
      <w:marLeft w:val="0"/>
      <w:marRight w:val="0"/>
      <w:marTop w:val="0"/>
      <w:marBottom w:val="0"/>
      <w:divBdr>
        <w:top w:val="none" w:sz="0" w:space="0" w:color="auto"/>
        <w:left w:val="none" w:sz="0" w:space="0" w:color="auto"/>
        <w:bottom w:val="none" w:sz="0" w:space="0" w:color="auto"/>
        <w:right w:val="none" w:sz="0" w:space="0" w:color="auto"/>
      </w:divBdr>
      <w:divsChild>
        <w:div w:id="1976370852">
          <w:marLeft w:val="0"/>
          <w:marRight w:val="0"/>
          <w:marTop w:val="0"/>
          <w:marBottom w:val="0"/>
          <w:divBdr>
            <w:top w:val="none" w:sz="0" w:space="0" w:color="auto"/>
            <w:left w:val="none" w:sz="0" w:space="0" w:color="auto"/>
            <w:bottom w:val="none" w:sz="0" w:space="0" w:color="auto"/>
            <w:right w:val="none" w:sz="0" w:space="0" w:color="auto"/>
          </w:divBdr>
        </w:div>
      </w:divsChild>
    </w:div>
    <w:div w:id="1141271772">
      <w:bodyDiv w:val="1"/>
      <w:marLeft w:val="0"/>
      <w:marRight w:val="0"/>
      <w:marTop w:val="0"/>
      <w:marBottom w:val="0"/>
      <w:divBdr>
        <w:top w:val="none" w:sz="0" w:space="0" w:color="auto"/>
        <w:left w:val="none" w:sz="0" w:space="0" w:color="auto"/>
        <w:bottom w:val="none" w:sz="0" w:space="0" w:color="auto"/>
        <w:right w:val="none" w:sz="0" w:space="0" w:color="auto"/>
      </w:divBdr>
    </w:div>
    <w:div w:id="1142113755">
      <w:bodyDiv w:val="1"/>
      <w:marLeft w:val="0"/>
      <w:marRight w:val="0"/>
      <w:marTop w:val="0"/>
      <w:marBottom w:val="0"/>
      <w:divBdr>
        <w:top w:val="none" w:sz="0" w:space="0" w:color="auto"/>
        <w:left w:val="none" w:sz="0" w:space="0" w:color="auto"/>
        <w:bottom w:val="none" w:sz="0" w:space="0" w:color="auto"/>
        <w:right w:val="none" w:sz="0" w:space="0" w:color="auto"/>
      </w:divBdr>
    </w:div>
    <w:div w:id="1142579597">
      <w:bodyDiv w:val="1"/>
      <w:marLeft w:val="0"/>
      <w:marRight w:val="0"/>
      <w:marTop w:val="0"/>
      <w:marBottom w:val="0"/>
      <w:divBdr>
        <w:top w:val="none" w:sz="0" w:space="0" w:color="auto"/>
        <w:left w:val="none" w:sz="0" w:space="0" w:color="auto"/>
        <w:bottom w:val="none" w:sz="0" w:space="0" w:color="auto"/>
        <w:right w:val="none" w:sz="0" w:space="0" w:color="auto"/>
      </w:divBdr>
    </w:div>
    <w:div w:id="1206139153">
      <w:bodyDiv w:val="1"/>
      <w:marLeft w:val="0"/>
      <w:marRight w:val="0"/>
      <w:marTop w:val="0"/>
      <w:marBottom w:val="0"/>
      <w:divBdr>
        <w:top w:val="none" w:sz="0" w:space="0" w:color="auto"/>
        <w:left w:val="none" w:sz="0" w:space="0" w:color="auto"/>
        <w:bottom w:val="none" w:sz="0" w:space="0" w:color="auto"/>
        <w:right w:val="none" w:sz="0" w:space="0" w:color="auto"/>
      </w:divBdr>
    </w:div>
    <w:div w:id="1215581155">
      <w:bodyDiv w:val="1"/>
      <w:marLeft w:val="0"/>
      <w:marRight w:val="0"/>
      <w:marTop w:val="0"/>
      <w:marBottom w:val="0"/>
      <w:divBdr>
        <w:top w:val="none" w:sz="0" w:space="0" w:color="auto"/>
        <w:left w:val="none" w:sz="0" w:space="0" w:color="auto"/>
        <w:bottom w:val="none" w:sz="0" w:space="0" w:color="auto"/>
        <w:right w:val="none" w:sz="0" w:space="0" w:color="auto"/>
      </w:divBdr>
    </w:div>
    <w:div w:id="1217162237">
      <w:bodyDiv w:val="1"/>
      <w:marLeft w:val="0"/>
      <w:marRight w:val="0"/>
      <w:marTop w:val="0"/>
      <w:marBottom w:val="0"/>
      <w:divBdr>
        <w:top w:val="none" w:sz="0" w:space="0" w:color="auto"/>
        <w:left w:val="none" w:sz="0" w:space="0" w:color="auto"/>
        <w:bottom w:val="none" w:sz="0" w:space="0" w:color="auto"/>
        <w:right w:val="none" w:sz="0" w:space="0" w:color="auto"/>
      </w:divBdr>
    </w:div>
    <w:div w:id="1230774319">
      <w:bodyDiv w:val="1"/>
      <w:marLeft w:val="0"/>
      <w:marRight w:val="0"/>
      <w:marTop w:val="0"/>
      <w:marBottom w:val="0"/>
      <w:divBdr>
        <w:top w:val="none" w:sz="0" w:space="0" w:color="auto"/>
        <w:left w:val="none" w:sz="0" w:space="0" w:color="auto"/>
        <w:bottom w:val="none" w:sz="0" w:space="0" w:color="auto"/>
        <w:right w:val="none" w:sz="0" w:space="0" w:color="auto"/>
      </w:divBdr>
    </w:div>
    <w:div w:id="1245067779">
      <w:bodyDiv w:val="1"/>
      <w:marLeft w:val="0"/>
      <w:marRight w:val="0"/>
      <w:marTop w:val="0"/>
      <w:marBottom w:val="0"/>
      <w:divBdr>
        <w:top w:val="none" w:sz="0" w:space="0" w:color="auto"/>
        <w:left w:val="none" w:sz="0" w:space="0" w:color="auto"/>
        <w:bottom w:val="none" w:sz="0" w:space="0" w:color="auto"/>
        <w:right w:val="none" w:sz="0" w:space="0" w:color="auto"/>
      </w:divBdr>
    </w:div>
    <w:div w:id="1261909577">
      <w:bodyDiv w:val="1"/>
      <w:marLeft w:val="0"/>
      <w:marRight w:val="0"/>
      <w:marTop w:val="0"/>
      <w:marBottom w:val="0"/>
      <w:divBdr>
        <w:top w:val="none" w:sz="0" w:space="0" w:color="auto"/>
        <w:left w:val="none" w:sz="0" w:space="0" w:color="auto"/>
        <w:bottom w:val="none" w:sz="0" w:space="0" w:color="auto"/>
        <w:right w:val="none" w:sz="0" w:space="0" w:color="auto"/>
      </w:divBdr>
    </w:div>
    <w:div w:id="1278639481">
      <w:bodyDiv w:val="1"/>
      <w:marLeft w:val="0"/>
      <w:marRight w:val="0"/>
      <w:marTop w:val="0"/>
      <w:marBottom w:val="0"/>
      <w:divBdr>
        <w:top w:val="none" w:sz="0" w:space="0" w:color="auto"/>
        <w:left w:val="none" w:sz="0" w:space="0" w:color="auto"/>
        <w:bottom w:val="none" w:sz="0" w:space="0" w:color="auto"/>
        <w:right w:val="none" w:sz="0" w:space="0" w:color="auto"/>
      </w:divBdr>
    </w:div>
    <w:div w:id="1280599586">
      <w:bodyDiv w:val="1"/>
      <w:marLeft w:val="0"/>
      <w:marRight w:val="0"/>
      <w:marTop w:val="0"/>
      <w:marBottom w:val="0"/>
      <w:divBdr>
        <w:top w:val="none" w:sz="0" w:space="0" w:color="auto"/>
        <w:left w:val="none" w:sz="0" w:space="0" w:color="auto"/>
        <w:bottom w:val="none" w:sz="0" w:space="0" w:color="auto"/>
        <w:right w:val="none" w:sz="0" w:space="0" w:color="auto"/>
      </w:divBdr>
      <w:divsChild>
        <w:div w:id="130750991">
          <w:marLeft w:val="0"/>
          <w:marRight w:val="0"/>
          <w:marTop w:val="0"/>
          <w:marBottom w:val="0"/>
          <w:divBdr>
            <w:top w:val="none" w:sz="0" w:space="0" w:color="auto"/>
            <w:left w:val="none" w:sz="0" w:space="0" w:color="auto"/>
            <w:bottom w:val="none" w:sz="0" w:space="0" w:color="auto"/>
            <w:right w:val="none" w:sz="0" w:space="0" w:color="auto"/>
          </w:divBdr>
        </w:div>
      </w:divsChild>
    </w:div>
    <w:div w:id="1296059801">
      <w:bodyDiv w:val="1"/>
      <w:marLeft w:val="0"/>
      <w:marRight w:val="0"/>
      <w:marTop w:val="0"/>
      <w:marBottom w:val="0"/>
      <w:divBdr>
        <w:top w:val="none" w:sz="0" w:space="0" w:color="auto"/>
        <w:left w:val="none" w:sz="0" w:space="0" w:color="auto"/>
        <w:bottom w:val="none" w:sz="0" w:space="0" w:color="auto"/>
        <w:right w:val="none" w:sz="0" w:space="0" w:color="auto"/>
      </w:divBdr>
      <w:divsChild>
        <w:div w:id="1930656665">
          <w:marLeft w:val="0"/>
          <w:marRight w:val="0"/>
          <w:marTop w:val="0"/>
          <w:marBottom w:val="0"/>
          <w:divBdr>
            <w:top w:val="none" w:sz="0" w:space="0" w:color="auto"/>
            <w:left w:val="none" w:sz="0" w:space="0" w:color="auto"/>
            <w:bottom w:val="none" w:sz="0" w:space="0" w:color="auto"/>
            <w:right w:val="none" w:sz="0" w:space="0" w:color="auto"/>
          </w:divBdr>
        </w:div>
      </w:divsChild>
    </w:div>
    <w:div w:id="1306814327">
      <w:bodyDiv w:val="1"/>
      <w:marLeft w:val="0"/>
      <w:marRight w:val="0"/>
      <w:marTop w:val="0"/>
      <w:marBottom w:val="0"/>
      <w:divBdr>
        <w:top w:val="none" w:sz="0" w:space="0" w:color="auto"/>
        <w:left w:val="none" w:sz="0" w:space="0" w:color="auto"/>
        <w:bottom w:val="none" w:sz="0" w:space="0" w:color="auto"/>
        <w:right w:val="none" w:sz="0" w:space="0" w:color="auto"/>
      </w:divBdr>
    </w:div>
    <w:div w:id="1314603770">
      <w:bodyDiv w:val="1"/>
      <w:marLeft w:val="0"/>
      <w:marRight w:val="0"/>
      <w:marTop w:val="0"/>
      <w:marBottom w:val="0"/>
      <w:divBdr>
        <w:top w:val="none" w:sz="0" w:space="0" w:color="auto"/>
        <w:left w:val="none" w:sz="0" w:space="0" w:color="auto"/>
        <w:bottom w:val="none" w:sz="0" w:space="0" w:color="auto"/>
        <w:right w:val="none" w:sz="0" w:space="0" w:color="auto"/>
      </w:divBdr>
    </w:div>
    <w:div w:id="1327519121">
      <w:bodyDiv w:val="1"/>
      <w:marLeft w:val="0"/>
      <w:marRight w:val="0"/>
      <w:marTop w:val="0"/>
      <w:marBottom w:val="0"/>
      <w:divBdr>
        <w:top w:val="none" w:sz="0" w:space="0" w:color="auto"/>
        <w:left w:val="none" w:sz="0" w:space="0" w:color="auto"/>
        <w:bottom w:val="none" w:sz="0" w:space="0" w:color="auto"/>
        <w:right w:val="none" w:sz="0" w:space="0" w:color="auto"/>
      </w:divBdr>
    </w:div>
    <w:div w:id="1335766748">
      <w:bodyDiv w:val="1"/>
      <w:marLeft w:val="0"/>
      <w:marRight w:val="0"/>
      <w:marTop w:val="0"/>
      <w:marBottom w:val="0"/>
      <w:divBdr>
        <w:top w:val="none" w:sz="0" w:space="0" w:color="auto"/>
        <w:left w:val="none" w:sz="0" w:space="0" w:color="auto"/>
        <w:bottom w:val="none" w:sz="0" w:space="0" w:color="auto"/>
        <w:right w:val="none" w:sz="0" w:space="0" w:color="auto"/>
      </w:divBdr>
    </w:div>
    <w:div w:id="1348798970">
      <w:bodyDiv w:val="1"/>
      <w:marLeft w:val="0"/>
      <w:marRight w:val="0"/>
      <w:marTop w:val="0"/>
      <w:marBottom w:val="0"/>
      <w:divBdr>
        <w:top w:val="none" w:sz="0" w:space="0" w:color="auto"/>
        <w:left w:val="none" w:sz="0" w:space="0" w:color="auto"/>
        <w:bottom w:val="none" w:sz="0" w:space="0" w:color="auto"/>
        <w:right w:val="none" w:sz="0" w:space="0" w:color="auto"/>
      </w:divBdr>
    </w:div>
    <w:div w:id="1401513787">
      <w:bodyDiv w:val="1"/>
      <w:marLeft w:val="0"/>
      <w:marRight w:val="0"/>
      <w:marTop w:val="0"/>
      <w:marBottom w:val="0"/>
      <w:divBdr>
        <w:top w:val="none" w:sz="0" w:space="0" w:color="auto"/>
        <w:left w:val="none" w:sz="0" w:space="0" w:color="auto"/>
        <w:bottom w:val="none" w:sz="0" w:space="0" w:color="auto"/>
        <w:right w:val="none" w:sz="0" w:space="0" w:color="auto"/>
      </w:divBdr>
    </w:div>
    <w:div w:id="1405300649">
      <w:bodyDiv w:val="1"/>
      <w:marLeft w:val="0"/>
      <w:marRight w:val="0"/>
      <w:marTop w:val="0"/>
      <w:marBottom w:val="0"/>
      <w:divBdr>
        <w:top w:val="none" w:sz="0" w:space="0" w:color="auto"/>
        <w:left w:val="none" w:sz="0" w:space="0" w:color="auto"/>
        <w:bottom w:val="none" w:sz="0" w:space="0" w:color="auto"/>
        <w:right w:val="none" w:sz="0" w:space="0" w:color="auto"/>
      </w:divBdr>
    </w:div>
    <w:div w:id="1409039691">
      <w:bodyDiv w:val="1"/>
      <w:marLeft w:val="0"/>
      <w:marRight w:val="0"/>
      <w:marTop w:val="0"/>
      <w:marBottom w:val="0"/>
      <w:divBdr>
        <w:top w:val="none" w:sz="0" w:space="0" w:color="auto"/>
        <w:left w:val="none" w:sz="0" w:space="0" w:color="auto"/>
        <w:bottom w:val="none" w:sz="0" w:space="0" w:color="auto"/>
        <w:right w:val="none" w:sz="0" w:space="0" w:color="auto"/>
      </w:divBdr>
    </w:div>
    <w:div w:id="1410300227">
      <w:bodyDiv w:val="1"/>
      <w:marLeft w:val="0"/>
      <w:marRight w:val="0"/>
      <w:marTop w:val="0"/>
      <w:marBottom w:val="0"/>
      <w:divBdr>
        <w:top w:val="none" w:sz="0" w:space="0" w:color="auto"/>
        <w:left w:val="none" w:sz="0" w:space="0" w:color="auto"/>
        <w:bottom w:val="none" w:sz="0" w:space="0" w:color="auto"/>
        <w:right w:val="none" w:sz="0" w:space="0" w:color="auto"/>
      </w:divBdr>
    </w:div>
    <w:div w:id="1430196092">
      <w:bodyDiv w:val="1"/>
      <w:marLeft w:val="0"/>
      <w:marRight w:val="0"/>
      <w:marTop w:val="0"/>
      <w:marBottom w:val="0"/>
      <w:divBdr>
        <w:top w:val="none" w:sz="0" w:space="0" w:color="auto"/>
        <w:left w:val="none" w:sz="0" w:space="0" w:color="auto"/>
        <w:bottom w:val="none" w:sz="0" w:space="0" w:color="auto"/>
        <w:right w:val="none" w:sz="0" w:space="0" w:color="auto"/>
      </w:divBdr>
    </w:div>
    <w:div w:id="1437023497">
      <w:bodyDiv w:val="1"/>
      <w:marLeft w:val="0"/>
      <w:marRight w:val="0"/>
      <w:marTop w:val="0"/>
      <w:marBottom w:val="0"/>
      <w:divBdr>
        <w:top w:val="none" w:sz="0" w:space="0" w:color="auto"/>
        <w:left w:val="none" w:sz="0" w:space="0" w:color="auto"/>
        <w:bottom w:val="none" w:sz="0" w:space="0" w:color="auto"/>
        <w:right w:val="none" w:sz="0" w:space="0" w:color="auto"/>
      </w:divBdr>
      <w:divsChild>
        <w:div w:id="1518739252">
          <w:marLeft w:val="446"/>
          <w:marRight w:val="0"/>
          <w:marTop w:val="0"/>
          <w:marBottom w:val="0"/>
          <w:divBdr>
            <w:top w:val="none" w:sz="0" w:space="0" w:color="auto"/>
            <w:left w:val="none" w:sz="0" w:space="0" w:color="auto"/>
            <w:bottom w:val="none" w:sz="0" w:space="0" w:color="auto"/>
            <w:right w:val="none" w:sz="0" w:space="0" w:color="auto"/>
          </w:divBdr>
        </w:div>
        <w:div w:id="641929307">
          <w:marLeft w:val="446"/>
          <w:marRight w:val="0"/>
          <w:marTop w:val="0"/>
          <w:marBottom w:val="0"/>
          <w:divBdr>
            <w:top w:val="none" w:sz="0" w:space="0" w:color="auto"/>
            <w:left w:val="none" w:sz="0" w:space="0" w:color="auto"/>
            <w:bottom w:val="none" w:sz="0" w:space="0" w:color="auto"/>
            <w:right w:val="none" w:sz="0" w:space="0" w:color="auto"/>
          </w:divBdr>
        </w:div>
        <w:div w:id="1268611788">
          <w:marLeft w:val="446"/>
          <w:marRight w:val="0"/>
          <w:marTop w:val="0"/>
          <w:marBottom w:val="0"/>
          <w:divBdr>
            <w:top w:val="none" w:sz="0" w:space="0" w:color="auto"/>
            <w:left w:val="none" w:sz="0" w:space="0" w:color="auto"/>
            <w:bottom w:val="none" w:sz="0" w:space="0" w:color="auto"/>
            <w:right w:val="none" w:sz="0" w:space="0" w:color="auto"/>
          </w:divBdr>
        </w:div>
        <w:div w:id="513880246">
          <w:marLeft w:val="446"/>
          <w:marRight w:val="0"/>
          <w:marTop w:val="0"/>
          <w:marBottom w:val="120"/>
          <w:divBdr>
            <w:top w:val="none" w:sz="0" w:space="0" w:color="auto"/>
            <w:left w:val="none" w:sz="0" w:space="0" w:color="auto"/>
            <w:bottom w:val="none" w:sz="0" w:space="0" w:color="auto"/>
            <w:right w:val="none" w:sz="0" w:space="0" w:color="auto"/>
          </w:divBdr>
        </w:div>
      </w:divsChild>
    </w:div>
    <w:div w:id="1443306759">
      <w:bodyDiv w:val="1"/>
      <w:marLeft w:val="0"/>
      <w:marRight w:val="0"/>
      <w:marTop w:val="0"/>
      <w:marBottom w:val="0"/>
      <w:divBdr>
        <w:top w:val="none" w:sz="0" w:space="0" w:color="auto"/>
        <w:left w:val="none" w:sz="0" w:space="0" w:color="auto"/>
        <w:bottom w:val="none" w:sz="0" w:space="0" w:color="auto"/>
        <w:right w:val="none" w:sz="0" w:space="0" w:color="auto"/>
      </w:divBdr>
    </w:div>
    <w:div w:id="1451440340">
      <w:bodyDiv w:val="1"/>
      <w:marLeft w:val="0"/>
      <w:marRight w:val="0"/>
      <w:marTop w:val="0"/>
      <w:marBottom w:val="0"/>
      <w:divBdr>
        <w:top w:val="none" w:sz="0" w:space="0" w:color="auto"/>
        <w:left w:val="none" w:sz="0" w:space="0" w:color="auto"/>
        <w:bottom w:val="none" w:sz="0" w:space="0" w:color="auto"/>
        <w:right w:val="none" w:sz="0" w:space="0" w:color="auto"/>
      </w:divBdr>
    </w:div>
    <w:div w:id="1456021143">
      <w:bodyDiv w:val="1"/>
      <w:marLeft w:val="0"/>
      <w:marRight w:val="0"/>
      <w:marTop w:val="0"/>
      <w:marBottom w:val="0"/>
      <w:divBdr>
        <w:top w:val="none" w:sz="0" w:space="0" w:color="auto"/>
        <w:left w:val="none" w:sz="0" w:space="0" w:color="auto"/>
        <w:bottom w:val="none" w:sz="0" w:space="0" w:color="auto"/>
        <w:right w:val="none" w:sz="0" w:space="0" w:color="auto"/>
      </w:divBdr>
    </w:div>
    <w:div w:id="1463307815">
      <w:bodyDiv w:val="1"/>
      <w:marLeft w:val="0"/>
      <w:marRight w:val="0"/>
      <w:marTop w:val="0"/>
      <w:marBottom w:val="0"/>
      <w:divBdr>
        <w:top w:val="none" w:sz="0" w:space="0" w:color="auto"/>
        <w:left w:val="none" w:sz="0" w:space="0" w:color="auto"/>
        <w:bottom w:val="none" w:sz="0" w:space="0" w:color="auto"/>
        <w:right w:val="none" w:sz="0" w:space="0" w:color="auto"/>
      </w:divBdr>
    </w:div>
    <w:div w:id="1484741304">
      <w:bodyDiv w:val="1"/>
      <w:marLeft w:val="0"/>
      <w:marRight w:val="0"/>
      <w:marTop w:val="0"/>
      <w:marBottom w:val="0"/>
      <w:divBdr>
        <w:top w:val="none" w:sz="0" w:space="0" w:color="auto"/>
        <w:left w:val="none" w:sz="0" w:space="0" w:color="auto"/>
        <w:bottom w:val="none" w:sz="0" w:space="0" w:color="auto"/>
        <w:right w:val="none" w:sz="0" w:space="0" w:color="auto"/>
      </w:divBdr>
      <w:divsChild>
        <w:div w:id="123623019">
          <w:marLeft w:val="0"/>
          <w:marRight w:val="0"/>
          <w:marTop w:val="0"/>
          <w:marBottom w:val="0"/>
          <w:divBdr>
            <w:top w:val="none" w:sz="0" w:space="0" w:color="auto"/>
            <w:left w:val="none" w:sz="0" w:space="0" w:color="auto"/>
            <w:bottom w:val="none" w:sz="0" w:space="0" w:color="auto"/>
            <w:right w:val="none" w:sz="0" w:space="0" w:color="auto"/>
          </w:divBdr>
          <w:divsChild>
            <w:div w:id="294609170">
              <w:marLeft w:val="0"/>
              <w:marRight w:val="0"/>
              <w:marTop w:val="0"/>
              <w:marBottom w:val="0"/>
              <w:divBdr>
                <w:top w:val="none" w:sz="0" w:space="0" w:color="auto"/>
                <w:left w:val="none" w:sz="0" w:space="0" w:color="auto"/>
                <w:bottom w:val="none" w:sz="0" w:space="0" w:color="auto"/>
                <w:right w:val="none" w:sz="0" w:space="0" w:color="auto"/>
              </w:divBdr>
              <w:divsChild>
                <w:div w:id="384718644">
                  <w:marLeft w:val="0"/>
                  <w:marRight w:val="0"/>
                  <w:marTop w:val="0"/>
                  <w:marBottom w:val="0"/>
                  <w:divBdr>
                    <w:top w:val="none" w:sz="0" w:space="0" w:color="auto"/>
                    <w:left w:val="none" w:sz="0" w:space="0" w:color="auto"/>
                    <w:bottom w:val="none" w:sz="0" w:space="0" w:color="auto"/>
                    <w:right w:val="none" w:sz="0" w:space="0" w:color="auto"/>
                  </w:divBdr>
                  <w:divsChild>
                    <w:div w:id="20338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1830">
      <w:bodyDiv w:val="1"/>
      <w:marLeft w:val="0"/>
      <w:marRight w:val="0"/>
      <w:marTop w:val="0"/>
      <w:marBottom w:val="0"/>
      <w:divBdr>
        <w:top w:val="none" w:sz="0" w:space="0" w:color="auto"/>
        <w:left w:val="none" w:sz="0" w:space="0" w:color="auto"/>
        <w:bottom w:val="none" w:sz="0" w:space="0" w:color="auto"/>
        <w:right w:val="none" w:sz="0" w:space="0" w:color="auto"/>
      </w:divBdr>
    </w:div>
    <w:div w:id="1547789800">
      <w:bodyDiv w:val="1"/>
      <w:marLeft w:val="0"/>
      <w:marRight w:val="0"/>
      <w:marTop w:val="0"/>
      <w:marBottom w:val="0"/>
      <w:divBdr>
        <w:top w:val="none" w:sz="0" w:space="0" w:color="auto"/>
        <w:left w:val="none" w:sz="0" w:space="0" w:color="auto"/>
        <w:bottom w:val="none" w:sz="0" w:space="0" w:color="auto"/>
        <w:right w:val="none" w:sz="0" w:space="0" w:color="auto"/>
      </w:divBdr>
    </w:div>
    <w:div w:id="1591815465">
      <w:bodyDiv w:val="1"/>
      <w:marLeft w:val="0"/>
      <w:marRight w:val="0"/>
      <w:marTop w:val="0"/>
      <w:marBottom w:val="0"/>
      <w:divBdr>
        <w:top w:val="none" w:sz="0" w:space="0" w:color="auto"/>
        <w:left w:val="none" w:sz="0" w:space="0" w:color="auto"/>
        <w:bottom w:val="none" w:sz="0" w:space="0" w:color="auto"/>
        <w:right w:val="none" w:sz="0" w:space="0" w:color="auto"/>
      </w:divBdr>
    </w:div>
    <w:div w:id="1594316427">
      <w:bodyDiv w:val="1"/>
      <w:marLeft w:val="0"/>
      <w:marRight w:val="0"/>
      <w:marTop w:val="0"/>
      <w:marBottom w:val="0"/>
      <w:divBdr>
        <w:top w:val="none" w:sz="0" w:space="0" w:color="auto"/>
        <w:left w:val="none" w:sz="0" w:space="0" w:color="auto"/>
        <w:bottom w:val="none" w:sz="0" w:space="0" w:color="auto"/>
        <w:right w:val="none" w:sz="0" w:space="0" w:color="auto"/>
      </w:divBdr>
    </w:div>
    <w:div w:id="1605839936">
      <w:bodyDiv w:val="1"/>
      <w:marLeft w:val="0"/>
      <w:marRight w:val="0"/>
      <w:marTop w:val="0"/>
      <w:marBottom w:val="0"/>
      <w:divBdr>
        <w:top w:val="none" w:sz="0" w:space="0" w:color="auto"/>
        <w:left w:val="none" w:sz="0" w:space="0" w:color="auto"/>
        <w:bottom w:val="none" w:sz="0" w:space="0" w:color="auto"/>
        <w:right w:val="none" w:sz="0" w:space="0" w:color="auto"/>
      </w:divBdr>
    </w:div>
    <w:div w:id="1611627480">
      <w:bodyDiv w:val="1"/>
      <w:marLeft w:val="0"/>
      <w:marRight w:val="0"/>
      <w:marTop w:val="0"/>
      <w:marBottom w:val="0"/>
      <w:divBdr>
        <w:top w:val="none" w:sz="0" w:space="0" w:color="auto"/>
        <w:left w:val="none" w:sz="0" w:space="0" w:color="auto"/>
        <w:bottom w:val="none" w:sz="0" w:space="0" w:color="auto"/>
        <w:right w:val="none" w:sz="0" w:space="0" w:color="auto"/>
      </w:divBdr>
    </w:div>
    <w:div w:id="1617519590">
      <w:bodyDiv w:val="1"/>
      <w:marLeft w:val="0"/>
      <w:marRight w:val="0"/>
      <w:marTop w:val="0"/>
      <w:marBottom w:val="0"/>
      <w:divBdr>
        <w:top w:val="none" w:sz="0" w:space="0" w:color="auto"/>
        <w:left w:val="none" w:sz="0" w:space="0" w:color="auto"/>
        <w:bottom w:val="none" w:sz="0" w:space="0" w:color="auto"/>
        <w:right w:val="none" w:sz="0" w:space="0" w:color="auto"/>
      </w:divBdr>
    </w:div>
    <w:div w:id="1619679015">
      <w:bodyDiv w:val="1"/>
      <w:marLeft w:val="0"/>
      <w:marRight w:val="0"/>
      <w:marTop w:val="0"/>
      <w:marBottom w:val="0"/>
      <w:divBdr>
        <w:top w:val="none" w:sz="0" w:space="0" w:color="auto"/>
        <w:left w:val="none" w:sz="0" w:space="0" w:color="auto"/>
        <w:bottom w:val="none" w:sz="0" w:space="0" w:color="auto"/>
        <w:right w:val="none" w:sz="0" w:space="0" w:color="auto"/>
      </w:divBdr>
    </w:div>
    <w:div w:id="1645963870">
      <w:bodyDiv w:val="1"/>
      <w:marLeft w:val="0"/>
      <w:marRight w:val="0"/>
      <w:marTop w:val="0"/>
      <w:marBottom w:val="0"/>
      <w:divBdr>
        <w:top w:val="none" w:sz="0" w:space="0" w:color="auto"/>
        <w:left w:val="none" w:sz="0" w:space="0" w:color="auto"/>
        <w:bottom w:val="none" w:sz="0" w:space="0" w:color="auto"/>
        <w:right w:val="none" w:sz="0" w:space="0" w:color="auto"/>
      </w:divBdr>
    </w:div>
    <w:div w:id="1679382339">
      <w:bodyDiv w:val="1"/>
      <w:marLeft w:val="0"/>
      <w:marRight w:val="0"/>
      <w:marTop w:val="0"/>
      <w:marBottom w:val="0"/>
      <w:divBdr>
        <w:top w:val="none" w:sz="0" w:space="0" w:color="auto"/>
        <w:left w:val="none" w:sz="0" w:space="0" w:color="auto"/>
        <w:bottom w:val="none" w:sz="0" w:space="0" w:color="auto"/>
        <w:right w:val="none" w:sz="0" w:space="0" w:color="auto"/>
      </w:divBdr>
    </w:div>
    <w:div w:id="1689332237">
      <w:bodyDiv w:val="1"/>
      <w:marLeft w:val="0"/>
      <w:marRight w:val="0"/>
      <w:marTop w:val="0"/>
      <w:marBottom w:val="0"/>
      <w:divBdr>
        <w:top w:val="none" w:sz="0" w:space="0" w:color="auto"/>
        <w:left w:val="none" w:sz="0" w:space="0" w:color="auto"/>
        <w:bottom w:val="none" w:sz="0" w:space="0" w:color="auto"/>
        <w:right w:val="none" w:sz="0" w:space="0" w:color="auto"/>
      </w:divBdr>
    </w:div>
    <w:div w:id="1695811697">
      <w:bodyDiv w:val="1"/>
      <w:marLeft w:val="0"/>
      <w:marRight w:val="0"/>
      <w:marTop w:val="0"/>
      <w:marBottom w:val="0"/>
      <w:divBdr>
        <w:top w:val="none" w:sz="0" w:space="0" w:color="auto"/>
        <w:left w:val="none" w:sz="0" w:space="0" w:color="auto"/>
        <w:bottom w:val="none" w:sz="0" w:space="0" w:color="auto"/>
        <w:right w:val="none" w:sz="0" w:space="0" w:color="auto"/>
      </w:divBdr>
    </w:div>
    <w:div w:id="1697776690">
      <w:bodyDiv w:val="1"/>
      <w:marLeft w:val="0"/>
      <w:marRight w:val="0"/>
      <w:marTop w:val="0"/>
      <w:marBottom w:val="0"/>
      <w:divBdr>
        <w:top w:val="none" w:sz="0" w:space="0" w:color="auto"/>
        <w:left w:val="none" w:sz="0" w:space="0" w:color="auto"/>
        <w:bottom w:val="none" w:sz="0" w:space="0" w:color="auto"/>
        <w:right w:val="none" w:sz="0" w:space="0" w:color="auto"/>
      </w:divBdr>
    </w:div>
    <w:div w:id="1711153121">
      <w:bodyDiv w:val="1"/>
      <w:marLeft w:val="0"/>
      <w:marRight w:val="0"/>
      <w:marTop w:val="0"/>
      <w:marBottom w:val="0"/>
      <w:divBdr>
        <w:top w:val="none" w:sz="0" w:space="0" w:color="auto"/>
        <w:left w:val="none" w:sz="0" w:space="0" w:color="auto"/>
        <w:bottom w:val="none" w:sz="0" w:space="0" w:color="auto"/>
        <w:right w:val="none" w:sz="0" w:space="0" w:color="auto"/>
      </w:divBdr>
    </w:div>
    <w:div w:id="1720128314">
      <w:bodyDiv w:val="1"/>
      <w:marLeft w:val="0"/>
      <w:marRight w:val="0"/>
      <w:marTop w:val="0"/>
      <w:marBottom w:val="0"/>
      <w:divBdr>
        <w:top w:val="none" w:sz="0" w:space="0" w:color="auto"/>
        <w:left w:val="none" w:sz="0" w:space="0" w:color="auto"/>
        <w:bottom w:val="none" w:sz="0" w:space="0" w:color="auto"/>
        <w:right w:val="none" w:sz="0" w:space="0" w:color="auto"/>
      </w:divBdr>
    </w:div>
    <w:div w:id="1739591497">
      <w:bodyDiv w:val="1"/>
      <w:marLeft w:val="0"/>
      <w:marRight w:val="0"/>
      <w:marTop w:val="0"/>
      <w:marBottom w:val="0"/>
      <w:divBdr>
        <w:top w:val="none" w:sz="0" w:space="0" w:color="auto"/>
        <w:left w:val="none" w:sz="0" w:space="0" w:color="auto"/>
        <w:bottom w:val="none" w:sz="0" w:space="0" w:color="auto"/>
        <w:right w:val="none" w:sz="0" w:space="0" w:color="auto"/>
      </w:divBdr>
      <w:divsChild>
        <w:div w:id="896206878">
          <w:marLeft w:val="0"/>
          <w:marRight w:val="0"/>
          <w:marTop w:val="0"/>
          <w:marBottom w:val="0"/>
          <w:divBdr>
            <w:top w:val="none" w:sz="0" w:space="0" w:color="auto"/>
            <w:left w:val="none" w:sz="0" w:space="0" w:color="auto"/>
            <w:bottom w:val="none" w:sz="0" w:space="0" w:color="auto"/>
            <w:right w:val="none" w:sz="0" w:space="0" w:color="auto"/>
          </w:divBdr>
        </w:div>
      </w:divsChild>
    </w:div>
    <w:div w:id="1752694836">
      <w:bodyDiv w:val="1"/>
      <w:marLeft w:val="0"/>
      <w:marRight w:val="0"/>
      <w:marTop w:val="0"/>
      <w:marBottom w:val="0"/>
      <w:divBdr>
        <w:top w:val="none" w:sz="0" w:space="0" w:color="auto"/>
        <w:left w:val="none" w:sz="0" w:space="0" w:color="auto"/>
        <w:bottom w:val="none" w:sz="0" w:space="0" w:color="auto"/>
        <w:right w:val="none" w:sz="0" w:space="0" w:color="auto"/>
      </w:divBdr>
    </w:div>
    <w:div w:id="1777407215">
      <w:bodyDiv w:val="1"/>
      <w:marLeft w:val="0"/>
      <w:marRight w:val="0"/>
      <w:marTop w:val="0"/>
      <w:marBottom w:val="0"/>
      <w:divBdr>
        <w:top w:val="none" w:sz="0" w:space="0" w:color="auto"/>
        <w:left w:val="none" w:sz="0" w:space="0" w:color="auto"/>
        <w:bottom w:val="none" w:sz="0" w:space="0" w:color="auto"/>
        <w:right w:val="none" w:sz="0" w:space="0" w:color="auto"/>
      </w:divBdr>
    </w:div>
    <w:div w:id="1790776715">
      <w:bodyDiv w:val="1"/>
      <w:marLeft w:val="0"/>
      <w:marRight w:val="0"/>
      <w:marTop w:val="0"/>
      <w:marBottom w:val="0"/>
      <w:divBdr>
        <w:top w:val="none" w:sz="0" w:space="0" w:color="auto"/>
        <w:left w:val="none" w:sz="0" w:space="0" w:color="auto"/>
        <w:bottom w:val="none" w:sz="0" w:space="0" w:color="auto"/>
        <w:right w:val="none" w:sz="0" w:space="0" w:color="auto"/>
      </w:divBdr>
    </w:div>
    <w:div w:id="1793090560">
      <w:bodyDiv w:val="1"/>
      <w:marLeft w:val="0"/>
      <w:marRight w:val="0"/>
      <w:marTop w:val="0"/>
      <w:marBottom w:val="0"/>
      <w:divBdr>
        <w:top w:val="none" w:sz="0" w:space="0" w:color="auto"/>
        <w:left w:val="none" w:sz="0" w:space="0" w:color="auto"/>
        <w:bottom w:val="none" w:sz="0" w:space="0" w:color="auto"/>
        <w:right w:val="none" w:sz="0" w:space="0" w:color="auto"/>
      </w:divBdr>
    </w:div>
    <w:div w:id="1794668949">
      <w:bodyDiv w:val="1"/>
      <w:marLeft w:val="0"/>
      <w:marRight w:val="0"/>
      <w:marTop w:val="0"/>
      <w:marBottom w:val="0"/>
      <w:divBdr>
        <w:top w:val="none" w:sz="0" w:space="0" w:color="auto"/>
        <w:left w:val="none" w:sz="0" w:space="0" w:color="auto"/>
        <w:bottom w:val="none" w:sz="0" w:space="0" w:color="auto"/>
        <w:right w:val="none" w:sz="0" w:space="0" w:color="auto"/>
      </w:divBdr>
    </w:div>
    <w:div w:id="1813449274">
      <w:bodyDiv w:val="1"/>
      <w:marLeft w:val="0"/>
      <w:marRight w:val="0"/>
      <w:marTop w:val="0"/>
      <w:marBottom w:val="0"/>
      <w:divBdr>
        <w:top w:val="none" w:sz="0" w:space="0" w:color="auto"/>
        <w:left w:val="none" w:sz="0" w:space="0" w:color="auto"/>
        <w:bottom w:val="none" w:sz="0" w:space="0" w:color="auto"/>
        <w:right w:val="none" w:sz="0" w:space="0" w:color="auto"/>
      </w:divBdr>
    </w:div>
    <w:div w:id="1831017572">
      <w:bodyDiv w:val="1"/>
      <w:marLeft w:val="0"/>
      <w:marRight w:val="0"/>
      <w:marTop w:val="0"/>
      <w:marBottom w:val="0"/>
      <w:divBdr>
        <w:top w:val="none" w:sz="0" w:space="0" w:color="auto"/>
        <w:left w:val="none" w:sz="0" w:space="0" w:color="auto"/>
        <w:bottom w:val="none" w:sz="0" w:space="0" w:color="auto"/>
        <w:right w:val="none" w:sz="0" w:space="0" w:color="auto"/>
      </w:divBdr>
    </w:div>
    <w:div w:id="1855875601">
      <w:bodyDiv w:val="1"/>
      <w:marLeft w:val="0"/>
      <w:marRight w:val="0"/>
      <w:marTop w:val="0"/>
      <w:marBottom w:val="0"/>
      <w:divBdr>
        <w:top w:val="none" w:sz="0" w:space="0" w:color="auto"/>
        <w:left w:val="none" w:sz="0" w:space="0" w:color="auto"/>
        <w:bottom w:val="none" w:sz="0" w:space="0" w:color="auto"/>
        <w:right w:val="none" w:sz="0" w:space="0" w:color="auto"/>
      </w:divBdr>
    </w:div>
    <w:div w:id="1867597605">
      <w:bodyDiv w:val="1"/>
      <w:marLeft w:val="0"/>
      <w:marRight w:val="0"/>
      <w:marTop w:val="0"/>
      <w:marBottom w:val="0"/>
      <w:divBdr>
        <w:top w:val="none" w:sz="0" w:space="0" w:color="auto"/>
        <w:left w:val="none" w:sz="0" w:space="0" w:color="auto"/>
        <w:bottom w:val="none" w:sz="0" w:space="0" w:color="auto"/>
        <w:right w:val="none" w:sz="0" w:space="0" w:color="auto"/>
      </w:divBdr>
    </w:div>
    <w:div w:id="1870995580">
      <w:bodyDiv w:val="1"/>
      <w:marLeft w:val="0"/>
      <w:marRight w:val="0"/>
      <w:marTop w:val="0"/>
      <w:marBottom w:val="0"/>
      <w:divBdr>
        <w:top w:val="none" w:sz="0" w:space="0" w:color="auto"/>
        <w:left w:val="none" w:sz="0" w:space="0" w:color="auto"/>
        <w:bottom w:val="none" w:sz="0" w:space="0" w:color="auto"/>
        <w:right w:val="none" w:sz="0" w:space="0" w:color="auto"/>
      </w:divBdr>
    </w:div>
    <w:div w:id="1881700060">
      <w:bodyDiv w:val="1"/>
      <w:marLeft w:val="0"/>
      <w:marRight w:val="0"/>
      <w:marTop w:val="0"/>
      <w:marBottom w:val="0"/>
      <w:divBdr>
        <w:top w:val="none" w:sz="0" w:space="0" w:color="auto"/>
        <w:left w:val="none" w:sz="0" w:space="0" w:color="auto"/>
        <w:bottom w:val="none" w:sz="0" w:space="0" w:color="auto"/>
        <w:right w:val="none" w:sz="0" w:space="0" w:color="auto"/>
      </w:divBdr>
    </w:div>
    <w:div w:id="1894808921">
      <w:bodyDiv w:val="1"/>
      <w:marLeft w:val="0"/>
      <w:marRight w:val="0"/>
      <w:marTop w:val="0"/>
      <w:marBottom w:val="0"/>
      <w:divBdr>
        <w:top w:val="none" w:sz="0" w:space="0" w:color="auto"/>
        <w:left w:val="none" w:sz="0" w:space="0" w:color="auto"/>
        <w:bottom w:val="none" w:sz="0" w:space="0" w:color="auto"/>
        <w:right w:val="none" w:sz="0" w:space="0" w:color="auto"/>
      </w:divBdr>
    </w:div>
    <w:div w:id="1901861986">
      <w:bodyDiv w:val="1"/>
      <w:marLeft w:val="0"/>
      <w:marRight w:val="0"/>
      <w:marTop w:val="0"/>
      <w:marBottom w:val="0"/>
      <w:divBdr>
        <w:top w:val="none" w:sz="0" w:space="0" w:color="auto"/>
        <w:left w:val="none" w:sz="0" w:space="0" w:color="auto"/>
        <w:bottom w:val="none" w:sz="0" w:space="0" w:color="auto"/>
        <w:right w:val="none" w:sz="0" w:space="0" w:color="auto"/>
      </w:divBdr>
      <w:divsChild>
        <w:div w:id="79180042">
          <w:marLeft w:val="0"/>
          <w:marRight w:val="0"/>
          <w:marTop w:val="0"/>
          <w:marBottom w:val="0"/>
          <w:divBdr>
            <w:top w:val="none" w:sz="0" w:space="0" w:color="auto"/>
            <w:left w:val="none" w:sz="0" w:space="0" w:color="auto"/>
            <w:bottom w:val="none" w:sz="0" w:space="0" w:color="auto"/>
            <w:right w:val="none" w:sz="0" w:space="0" w:color="auto"/>
          </w:divBdr>
        </w:div>
      </w:divsChild>
    </w:div>
    <w:div w:id="1912503936">
      <w:bodyDiv w:val="1"/>
      <w:marLeft w:val="0"/>
      <w:marRight w:val="0"/>
      <w:marTop w:val="0"/>
      <w:marBottom w:val="0"/>
      <w:divBdr>
        <w:top w:val="none" w:sz="0" w:space="0" w:color="auto"/>
        <w:left w:val="none" w:sz="0" w:space="0" w:color="auto"/>
        <w:bottom w:val="none" w:sz="0" w:space="0" w:color="auto"/>
        <w:right w:val="none" w:sz="0" w:space="0" w:color="auto"/>
      </w:divBdr>
      <w:divsChild>
        <w:div w:id="290284117">
          <w:marLeft w:val="0"/>
          <w:marRight w:val="0"/>
          <w:marTop w:val="0"/>
          <w:marBottom w:val="0"/>
          <w:divBdr>
            <w:top w:val="none" w:sz="0" w:space="0" w:color="auto"/>
            <w:left w:val="none" w:sz="0" w:space="0" w:color="auto"/>
            <w:bottom w:val="none" w:sz="0" w:space="0" w:color="auto"/>
            <w:right w:val="none" w:sz="0" w:space="0" w:color="auto"/>
          </w:divBdr>
        </w:div>
      </w:divsChild>
    </w:div>
    <w:div w:id="1945261702">
      <w:bodyDiv w:val="1"/>
      <w:marLeft w:val="0"/>
      <w:marRight w:val="0"/>
      <w:marTop w:val="0"/>
      <w:marBottom w:val="0"/>
      <w:divBdr>
        <w:top w:val="none" w:sz="0" w:space="0" w:color="auto"/>
        <w:left w:val="none" w:sz="0" w:space="0" w:color="auto"/>
        <w:bottom w:val="none" w:sz="0" w:space="0" w:color="auto"/>
        <w:right w:val="none" w:sz="0" w:space="0" w:color="auto"/>
      </w:divBdr>
    </w:div>
    <w:div w:id="1954752890">
      <w:bodyDiv w:val="1"/>
      <w:marLeft w:val="0"/>
      <w:marRight w:val="0"/>
      <w:marTop w:val="0"/>
      <w:marBottom w:val="0"/>
      <w:divBdr>
        <w:top w:val="none" w:sz="0" w:space="0" w:color="auto"/>
        <w:left w:val="none" w:sz="0" w:space="0" w:color="auto"/>
        <w:bottom w:val="none" w:sz="0" w:space="0" w:color="auto"/>
        <w:right w:val="none" w:sz="0" w:space="0" w:color="auto"/>
      </w:divBdr>
      <w:divsChild>
        <w:div w:id="1779329504">
          <w:marLeft w:val="0"/>
          <w:marRight w:val="0"/>
          <w:marTop w:val="0"/>
          <w:marBottom w:val="120"/>
          <w:divBdr>
            <w:top w:val="none" w:sz="0" w:space="0" w:color="auto"/>
            <w:left w:val="none" w:sz="0" w:space="0" w:color="auto"/>
            <w:bottom w:val="none" w:sz="0" w:space="0" w:color="auto"/>
            <w:right w:val="none" w:sz="0" w:space="0" w:color="auto"/>
          </w:divBdr>
        </w:div>
        <w:div w:id="82604802">
          <w:marLeft w:val="0"/>
          <w:marRight w:val="0"/>
          <w:marTop w:val="0"/>
          <w:marBottom w:val="120"/>
          <w:divBdr>
            <w:top w:val="none" w:sz="0" w:space="0" w:color="auto"/>
            <w:left w:val="none" w:sz="0" w:space="0" w:color="auto"/>
            <w:bottom w:val="none" w:sz="0" w:space="0" w:color="auto"/>
            <w:right w:val="none" w:sz="0" w:space="0" w:color="auto"/>
          </w:divBdr>
        </w:div>
        <w:div w:id="1986011504">
          <w:marLeft w:val="0"/>
          <w:marRight w:val="0"/>
          <w:marTop w:val="0"/>
          <w:marBottom w:val="120"/>
          <w:divBdr>
            <w:top w:val="none" w:sz="0" w:space="0" w:color="auto"/>
            <w:left w:val="none" w:sz="0" w:space="0" w:color="auto"/>
            <w:bottom w:val="none" w:sz="0" w:space="0" w:color="auto"/>
            <w:right w:val="none" w:sz="0" w:space="0" w:color="auto"/>
          </w:divBdr>
        </w:div>
        <w:div w:id="1121152278">
          <w:marLeft w:val="0"/>
          <w:marRight w:val="0"/>
          <w:marTop w:val="0"/>
          <w:marBottom w:val="120"/>
          <w:divBdr>
            <w:top w:val="none" w:sz="0" w:space="0" w:color="auto"/>
            <w:left w:val="none" w:sz="0" w:space="0" w:color="auto"/>
            <w:bottom w:val="none" w:sz="0" w:space="0" w:color="auto"/>
            <w:right w:val="none" w:sz="0" w:space="0" w:color="auto"/>
          </w:divBdr>
        </w:div>
        <w:div w:id="1550141547">
          <w:marLeft w:val="0"/>
          <w:marRight w:val="0"/>
          <w:marTop w:val="0"/>
          <w:marBottom w:val="120"/>
          <w:divBdr>
            <w:top w:val="none" w:sz="0" w:space="0" w:color="auto"/>
            <w:left w:val="none" w:sz="0" w:space="0" w:color="auto"/>
            <w:bottom w:val="none" w:sz="0" w:space="0" w:color="auto"/>
            <w:right w:val="none" w:sz="0" w:space="0" w:color="auto"/>
          </w:divBdr>
        </w:div>
        <w:div w:id="664435927">
          <w:marLeft w:val="0"/>
          <w:marRight w:val="0"/>
          <w:marTop w:val="0"/>
          <w:marBottom w:val="120"/>
          <w:divBdr>
            <w:top w:val="none" w:sz="0" w:space="0" w:color="auto"/>
            <w:left w:val="none" w:sz="0" w:space="0" w:color="auto"/>
            <w:bottom w:val="none" w:sz="0" w:space="0" w:color="auto"/>
            <w:right w:val="none" w:sz="0" w:space="0" w:color="auto"/>
          </w:divBdr>
        </w:div>
      </w:divsChild>
    </w:div>
    <w:div w:id="1978484619">
      <w:bodyDiv w:val="1"/>
      <w:marLeft w:val="0"/>
      <w:marRight w:val="0"/>
      <w:marTop w:val="0"/>
      <w:marBottom w:val="0"/>
      <w:divBdr>
        <w:top w:val="none" w:sz="0" w:space="0" w:color="auto"/>
        <w:left w:val="none" w:sz="0" w:space="0" w:color="auto"/>
        <w:bottom w:val="none" w:sz="0" w:space="0" w:color="auto"/>
        <w:right w:val="none" w:sz="0" w:space="0" w:color="auto"/>
      </w:divBdr>
    </w:div>
    <w:div w:id="2014644503">
      <w:bodyDiv w:val="1"/>
      <w:marLeft w:val="0"/>
      <w:marRight w:val="0"/>
      <w:marTop w:val="0"/>
      <w:marBottom w:val="0"/>
      <w:divBdr>
        <w:top w:val="none" w:sz="0" w:space="0" w:color="auto"/>
        <w:left w:val="none" w:sz="0" w:space="0" w:color="auto"/>
        <w:bottom w:val="none" w:sz="0" w:space="0" w:color="auto"/>
        <w:right w:val="none" w:sz="0" w:space="0" w:color="auto"/>
      </w:divBdr>
    </w:div>
    <w:div w:id="2063752020">
      <w:bodyDiv w:val="1"/>
      <w:marLeft w:val="0"/>
      <w:marRight w:val="0"/>
      <w:marTop w:val="0"/>
      <w:marBottom w:val="0"/>
      <w:divBdr>
        <w:top w:val="none" w:sz="0" w:space="0" w:color="auto"/>
        <w:left w:val="none" w:sz="0" w:space="0" w:color="auto"/>
        <w:bottom w:val="none" w:sz="0" w:space="0" w:color="auto"/>
        <w:right w:val="none" w:sz="0" w:space="0" w:color="auto"/>
      </w:divBdr>
    </w:div>
    <w:div w:id="2089377609">
      <w:bodyDiv w:val="1"/>
      <w:marLeft w:val="0"/>
      <w:marRight w:val="0"/>
      <w:marTop w:val="0"/>
      <w:marBottom w:val="0"/>
      <w:divBdr>
        <w:top w:val="none" w:sz="0" w:space="0" w:color="auto"/>
        <w:left w:val="none" w:sz="0" w:space="0" w:color="auto"/>
        <w:bottom w:val="none" w:sz="0" w:space="0" w:color="auto"/>
        <w:right w:val="none" w:sz="0" w:space="0" w:color="auto"/>
      </w:divBdr>
    </w:div>
    <w:div w:id="2093503734">
      <w:bodyDiv w:val="1"/>
      <w:marLeft w:val="0"/>
      <w:marRight w:val="0"/>
      <w:marTop w:val="0"/>
      <w:marBottom w:val="0"/>
      <w:divBdr>
        <w:top w:val="none" w:sz="0" w:space="0" w:color="auto"/>
        <w:left w:val="none" w:sz="0" w:space="0" w:color="auto"/>
        <w:bottom w:val="none" w:sz="0" w:space="0" w:color="auto"/>
        <w:right w:val="none" w:sz="0" w:space="0" w:color="auto"/>
      </w:divBdr>
    </w:div>
    <w:div w:id="2107651700">
      <w:bodyDiv w:val="1"/>
      <w:marLeft w:val="0"/>
      <w:marRight w:val="0"/>
      <w:marTop w:val="0"/>
      <w:marBottom w:val="0"/>
      <w:divBdr>
        <w:top w:val="none" w:sz="0" w:space="0" w:color="auto"/>
        <w:left w:val="none" w:sz="0" w:space="0" w:color="auto"/>
        <w:bottom w:val="none" w:sz="0" w:space="0" w:color="auto"/>
        <w:right w:val="none" w:sz="0" w:space="0" w:color="auto"/>
      </w:divBdr>
      <w:divsChild>
        <w:div w:id="772286773">
          <w:marLeft w:val="0"/>
          <w:marRight w:val="0"/>
          <w:marTop w:val="0"/>
          <w:marBottom w:val="0"/>
          <w:divBdr>
            <w:top w:val="none" w:sz="0" w:space="0" w:color="auto"/>
            <w:left w:val="none" w:sz="0" w:space="0" w:color="auto"/>
            <w:bottom w:val="none" w:sz="0" w:space="0" w:color="auto"/>
            <w:right w:val="none" w:sz="0" w:space="0" w:color="auto"/>
          </w:divBdr>
        </w:div>
      </w:divsChild>
    </w:div>
    <w:div w:id="2126344920">
      <w:bodyDiv w:val="1"/>
      <w:marLeft w:val="0"/>
      <w:marRight w:val="0"/>
      <w:marTop w:val="0"/>
      <w:marBottom w:val="0"/>
      <w:divBdr>
        <w:top w:val="none" w:sz="0" w:space="0" w:color="auto"/>
        <w:left w:val="none" w:sz="0" w:space="0" w:color="auto"/>
        <w:bottom w:val="none" w:sz="0" w:space="0" w:color="auto"/>
        <w:right w:val="none" w:sz="0" w:space="0" w:color="auto"/>
      </w:divBdr>
      <w:divsChild>
        <w:div w:id="1371027286">
          <w:marLeft w:val="0"/>
          <w:marRight w:val="0"/>
          <w:marTop w:val="0"/>
          <w:marBottom w:val="0"/>
          <w:divBdr>
            <w:top w:val="none" w:sz="0" w:space="0" w:color="auto"/>
            <w:left w:val="none" w:sz="0" w:space="0" w:color="auto"/>
            <w:bottom w:val="none" w:sz="0" w:space="0" w:color="auto"/>
            <w:right w:val="none" w:sz="0" w:space="0" w:color="auto"/>
          </w:divBdr>
        </w:div>
      </w:divsChild>
    </w:div>
    <w:div w:id="2131580844">
      <w:bodyDiv w:val="1"/>
      <w:marLeft w:val="0"/>
      <w:marRight w:val="0"/>
      <w:marTop w:val="0"/>
      <w:marBottom w:val="0"/>
      <w:divBdr>
        <w:top w:val="none" w:sz="0" w:space="0" w:color="auto"/>
        <w:left w:val="none" w:sz="0" w:space="0" w:color="auto"/>
        <w:bottom w:val="none" w:sz="0" w:space="0" w:color="auto"/>
        <w:right w:val="none" w:sz="0" w:space="0" w:color="auto"/>
      </w:divBdr>
      <w:divsChild>
        <w:div w:id="1386680521">
          <w:marLeft w:val="0"/>
          <w:marRight w:val="0"/>
          <w:marTop w:val="0"/>
          <w:marBottom w:val="0"/>
          <w:divBdr>
            <w:top w:val="none" w:sz="0" w:space="0" w:color="auto"/>
            <w:left w:val="none" w:sz="0" w:space="0" w:color="auto"/>
            <w:bottom w:val="none" w:sz="0" w:space="0" w:color="auto"/>
            <w:right w:val="none" w:sz="0" w:space="0" w:color="auto"/>
          </w:divBdr>
          <w:divsChild>
            <w:div w:id="1830362590">
              <w:marLeft w:val="0"/>
              <w:marRight w:val="0"/>
              <w:marTop w:val="0"/>
              <w:marBottom w:val="0"/>
              <w:divBdr>
                <w:top w:val="none" w:sz="0" w:space="0" w:color="auto"/>
                <w:left w:val="none" w:sz="0" w:space="0" w:color="auto"/>
                <w:bottom w:val="none" w:sz="0" w:space="0" w:color="auto"/>
                <w:right w:val="none" w:sz="0" w:space="0" w:color="auto"/>
              </w:divBdr>
              <w:divsChild>
                <w:div w:id="811337494">
                  <w:marLeft w:val="0"/>
                  <w:marRight w:val="0"/>
                  <w:marTop w:val="0"/>
                  <w:marBottom w:val="0"/>
                  <w:divBdr>
                    <w:top w:val="none" w:sz="0" w:space="0" w:color="auto"/>
                    <w:left w:val="none" w:sz="0" w:space="0" w:color="auto"/>
                    <w:bottom w:val="none" w:sz="0" w:space="0" w:color="auto"/>
                    <w:right w:val="none" w:sz="0" w:space="0" w:color="auto"/>
                  </w:divBdr>
                  <w:divsChild>
                    <w:div w:id="636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17.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60.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news-room/fact-sheets/detail/physical-activity" TargetMode="External"/><Relationship Id="rId13" Type="http://schemas.openxmlformats.org/officeDocument/2006/relationships/hyperlink" Target="https://www.euro.who.int/en/health-topics/disease-prevention/physical-activity/activities/hepa-europe" TargetMode="External"/><Relationship Id="rId18" Type="http://schemas.openxmlformats.org/officeDocument/2006/relationships/hyperlink" Target="http://insp.gov.ro/download/cnepss/stare-de-sanatate/rapoarte_si_studii_despre_starea_de_sanatate/sanatatea_copiilor/rapoarte-nationale/Raport-National-de-Sanatate-a-Copiilor-si-Tinerilor-din-Romania-2018.pdf" TargetMode="External"/><Relationship Id="rId3" Type="http://schemas.openxmlformats.org/officeDocument/2006/relationships/hyperlink" Target="https://www.thelancet.com/action/showPdf?pii=S2214-109X%2818%2930357-7" TargetMode="External"/><Relationship Id="rId21" Type="http://schemas.openxmlformats.org/officeDocument/2006/relationships/hyperlink" Target="https://www.healthdata.org/romania" TargetMode="External"/><Relationship Id="rId7" Type="http://schemas.openxmlformats.org/officeDocument/2006/relationships/hyperlink" Target="http://psychology.psiedu.ubbcluj.ro/images/_img/studiu_sanatate/raport_hbsc_RO_final_compressed.pdf" TargetMode="External"/><Relationship Id="rId12" Type="http://schemas.openxmlformats.org/officeDocument/2006/relationships/hyperlink" Target="https://insp.gov.ro/download/cnepss/metodologii_ghirduri_recomandrari_si_evidente_stintifice/ghiduri_si_recomandari/Ghid-Volumul-4-web.pdf" TargetMode="External"/><Relationship Id="rId17" Type="http://schemas.openxmlformats.org/officeDocument/2006/relationships/hyperlink" Target="http://psychology.psiedu.ubbcluj.ro/images/_img/studiu_sanatate/raport_hbsc_RO_final_compressed.pdf" TargetMode="External"/><Relationship Id="rId2" Type="http://schemas.openxmlformats.org/officeDocument/2006/relationships/hyperlink" Target="https://pubmed.ncbi.nlm.nih.gov/34706342/" TargetMode="External"/><Relationship Id="rId16" Type="http://schemas.openxmlformats.org/officeDocument/2006/relationships/hyperlink" Target="file://C:\Users\vlad%20d\Desktop\WHO%20(2020).%20WHO%20report%20on%20health%20behaviours%20of%2011&#8211;15-year-olds%20in%20Europe%20reveals%20more%20adolescents%20are%20reporting%20mental%20health%20concernshttp:\www.euro.who.int\en\media-centre\sections\press-releases\2020\who-report-on-health-behaviours-of-1115-year-olds-in-europe-reveals-more-adolescents-are-reporting-mental-health-concerns" TargetMode="External"/><Relationship Id="rId20" Type="http://schemas.openxmlformats.org/officeDocument/2006/relationships/hyperlink" Target="https://bjsm.bmj.com/content/56/2/101" TargetMode="External"/><Relationship Id="rId1" Type="http://schemas.openxmlformats.org/officeDocument/2006/relationships/hyperlink" Target="https://www.who.int/news-room/fact-sheets/detail/physical-activity" TargetMode="External"/><Relationship Id="rId6" Type="http://schemas.openxmlformats.org/officeDocument/2006/relationships/hyperlink" Target="https://bmcpublichealth.biomedcentral.com/articles/10.1186/s12889-020-09293-1" TargetMode="External"/><Relationship Id="rId11" Type="http://schemas.openxmlformats.org/officeDocument/2006/relationships/hyperlink" Target="https://www.euro.who.int/en/health-topics/disease-prevention/physical-activity/news/news/2022/4/a-new-who-tool-to-empower-organized-sports-clubs-to-promote-health" TargetMode="External"/><Relationship Id="rId5" Type="http://schemas.openxmlformats.org/officeDocument/2006/relationships/hyperlink" Target="https://fesi-sport.org/wp-content/uploads/2020/11/Special-eurobarometer-472-Physical-inactivity-in-europe.pdf" TargetMode="External"/><Relationship Id="rId15" Type="http://schemas.openxmlformats.org/officeDocument/2006/relationships/hyperlink" Target="https://www.cost.eu/actions/CA19101/" TargetMode="External"/><Relationship Id="rId10" Type="http://schemas.openxmlformats.org/officeDocument/2006/relationships/hyperlink" Target="https://www.euro.who.int/en/media-centre/sections/press-releases/2021/european-countries-adopt-vienna-declaration-on-clean,-safe-and-healthy-transport-and-first-ever-pan-european-master-plan-for-cycling-promotion" TargetMode="External"/><Relationship Id="rId19" Type="http://schemas.openxmlformats.org/officeDocument/2006/relationships/hyperlink" Target="http://dx.doi.org/10.1136/bjsports-2020-103640" TargetMode="External"/><Relationship Id="rId4" Type="http://schemas.openxmlformats.org/officeDocument/2006/relationships/hyperlink" Target="https://www.thelancet.com/journals/lanchi/article/PIIS2352-4642(19)30323-2/fulltext" TargetMode="External"/><Relationship Id="rId9" Type="http://schemas.openxmlformats.org/officeDocument/2006/relationships/hyperlink" Target="https://apps.who.int/iris/bitstream/handle/10665/272722/9789241514187-eng.pdf" TargetMode="External"/><Relationship Id="rId14" Type="http://schemas.openxmlformats.org/officeDocument/2006/relationships/hyperlink" Target="http://insp.gov.ro/centrul-national-de-evaluare-si-promovare-a-starii-de-sanatate-cnepss/proiecte-si-parteneriate/eupap-o-activitate-fizica-europeana-pe-modelul-prescriptiei-medic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b:Tag>
    <b:SourceType>Book</b:SourceType>
    <b:Guid>{3B75C851-7FAD-4828-905A-5876C198DCB4}</b:Guid>
    <b:LCID>en-US</b:LCID>
    <b:Author>
      <b:Author>
        <b:Corporate>WHO (2020).</b:Corporate>
      </b:Author>
    </b:Author>
    <b:Title>Guidelines on Physical Activity and Sedentary Behaviour.</b:Title>
    <b:RefOrder>1</b:RefOrder>
  </b:Source>
</b:Sources>
</file>

<file path=customXml/itemProps1.xml><?xml version="1.0" encoding="utf-8"?>
<ds:datastoreItem xmlns:ds="http://schemas.openxmlformats.org/officeDocument/2006/customXml" ds:itemID="{BB869660-0BF0-4271-8F1A-3084D6B5B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6150</Words>
  <Characters>35061</Characters>
  <Application>Microsoft Office Word</Application>
  <DocSecurity>0</DocSecurity>
  <Lines>292</Lines>
  <Paragraphs>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41129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LENOVO</cp:lastModifiedBy>
  <cp:revision>5</cp:revision>
  <cp:lastPrinted>2022-06-28T05:06:00Z</cp:lastPrinted>
  <dcterms:created xsi:type="dcterms:W3CDTF">2022-06-28T04:39:00Z</dcterms:created>
  <dcterms:modified xsi:type="dcterms:W3CDTF">2022-06-28T05:06:00Z</dcterms:modified>
</cp:coreProperties>
</file>